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A319C" w14:textId="77777777" w:rsidR="00BE775C" w:rsidRDefault="00BE775C" w:rsidP="4EB64862">
      <w:pPr>
        <w:pStyle w:val="paragraph"/>
        <w:spacing w:beforeAutospacing="0" w:after="0" w:afterAutospacing="0"/>
        <w:jc w:val="center"/>
        <w:textAlignment w:val="baseline"/>
        <w:rPr>
          <w:rStyle w:val="normaltextrun"/>
          <w:rFonts w:ascii="Calibri" w:hAnsi="Calibri" w:cs="Calibri"/>
          <w:b/>
          <w:bCs/>
        </w:rPr>
      </w:pPr>
      <w:bookmarkStart w:id="0" w:name="_GoBack"/>
      <w:bookmarkEnd w:id="0"/>
    </w:p>
    <w:p w14:paraId="407E4AD9" w14:textId="6138A7DA" w:rsidR="0091043C" w:rsidRDefault="1D2F6521" w:rsidP="4EB64862">
      <w:pPr>
        <w:pStyle w:val="paragraph"/>
        <w:spacing w:beforeAutospacing="0" w:after="0" w:afterAutospacing="0"/>
        <w:jc w:val="center"/>
        <w:textAlignment w:val="baseline"/>
        <w:rPr>
          <w:rStyle w:val="eop"/>
          <w:rFonts w:ascii="Calibri" w:hAnsi="Calibri" w:cs="Calibri"/>
        </w:rPr>
      </w:pPr>
      <w:r w:rsidRPr="4EB64862">
        <w:rPr>
          <w:rStyle w:val="normaltextrun"/>
          <w:rFonts w:ascii="Calibri" w:hAnsi="Calibri" w:cs="Calibri"/>
          <w:b/>
          <w:bCs/>
        </w:rPr>
        <w:t xml:space="preserve">EDITAL DE CHAMAMENTO PÚBLICO </w:t>
      </w:r>
      <w:r w:rsidR="00FA2993">
        <w:rPr>
          <w:rStyle w:val="normaltextrun"/>
          <w:rFonts w:ascii="Calibri" w:hAnsi="Calibri" w:cs="Calibri"/>
          <w:b/>
          <w:bCs/>
        </w:rPr>
        <w:t>nº 0</w:t>
      </w:r>
      <w:r w:rsidR="00B824C2">
        <w:rPr>
          <w:rStyle w:val="normaltextrun"/>
          <w:rFonts w:ascii="Calibri" w:hAnsi="Calibri" w:cs="Calibri"/>
          <w:b/>
          <w:bCs/>
        </w:rPr>
        <w:t>20</w:t>
      </w:r>
      <w:r w:rsidRPr="4EB64862">
        <w:rPr>
          <w:rStyle w:val="normaltextrun"/>
          <w:rFonts w:ascii="Calibri" w:hAnsi="Calibri" w:cs="Calibri"/>
          <w:b/>
          <w:bCs/>
        </w:rPr>
        <w:t>/SEME/</w:t>
      </w:r>
      <w:r w:rsidR="0706D02E" w:rsidRPr="4EB64862">
        <w:rPr>
          <w:rStyle w:val="normaltextrun"/>
          <w:rFonts w:ascii="Calibri" w:hAnsi="Calibri" w:cs="Calibri"/>
          <w:b/>
          <w:bCs/>
        </w:rPr>
        <w:t>2023</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36FB624C"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24B89334">
        <w:rPr>
          <w:rStyle w:val="normaltextrun"/>
          <w:rFonts w:ascii="Calibri" w:hAnsi="Calibri" w:cs="Calibri"/>
        </w:rPr>
        <w:t xml:space="preserve">A PREFEITURA DO MUNICÍPIO DE SÃO PAULO, por meio da SECRETARIA MUNICIPAL DE ESPORTES E LAZER (SEME), abre procedimento de </w:t>
      </w:r>
      <w:r w:rsidRPr="24B89334">
        <w:rPr>
          <w:rStyle w:val="normaltextrun"/>
          <w:rFonts w:ascii="Calibri" w:hAnsi="Calibri" w:cs="Calibri"/>
          <w:b/>
          <w:bCs/>
        </w:rPr>
        <w:t>Chamamento Público</w:t>
      </w:r>
      <w:r w:rsidRPr="24B89334">
        <w:rPr>
          <w:rStyle w:val="normaltextrun"/>
          <w:rFonts w:ascii="Calibri" w:hAnsi="Calibri" w:cs="Calibri"/>
        </w:rPr>
        <w:t xml:space="preserve"> com o objetivo de selecionar Organizações da Sociedade Civil (</w:t>
      </w:r>
      <w:proofErr w:type="spellStart"/>
      <w:r w:rsidRPr="24B89334">
        <w:rPr>
          <w:rStyle w:val="normaltextrun"/>
          <w:rFonts w:ascii="Calibri" w:hAnsi="Calibri" w:cs="Calibri"/>
        </w:rPr>
        <w:t>OSCs</w:t>
      </w:r>
      <w:proofErr w:type="spellEnd"/>
      <w:r w:rsidRPr="24B89334">
        <w:rPr>
          <w:rStyle w:val="normaltextrun"/>
          <w:rFonts w:ascii="Calibri" w:hAnsi="Calibri" w:cs="Calibri"/>
        </w:rPr>
        <w:t xml:space="preserve">) para a implementação do </w:t>
      </w:r>
      <w:r w:rsidR="000C54DF" w:rsidRPr="000C54DF">
        <w:rPr>
          <w:rStyle w:val="normaltextrun"/>
          <w:rFonts w:ascii="Calibri" w:hAnsi="Calibri" w:cs="Calibri"/>
        </w:rPr>
        <w:t xml:space="preserve">Programa </w:t>
      </w:r>
      <w:r w:rsidR="000C54DF">
        <w:rPr>
          <w:rStyle w:val="normaltextrun"/>
          <w:rFonts w:ascii="Calibri" w:hAnsi="Calibri" w:cs="Calibri"/>
        </w:rPr>
        <w:t>“</w:t>
      </w:r>
      <w:r w:rsidR="00874917">
        <w:rPr>
          <w:rStyle w:val="normaltextrun"/>
          <w:rFonts w:ascii="Calibri" w:hAnsi="Calibri" w:cs="Calibri"/>
        </w:rPr>
        <w:t>Jogos Universitários</w:t>
      </w:r>
      <w:r w:rsidRPr="24B89334">
        <w:rPr>
          <w:rStyle w:val="normaltextrun"/>
          <w:rFonts w:ascii="Calibri" w:hAnsi="Calibri" w:cs="Calibri"/>
        </w:rPr>
        <w:t>” através d</w:t>
      </w:r>
      <w:r w:rsidR="6D1DE9F1" w:rsidRPr="24B89334">
        <w:rPr>
          <w:rStyle w:val="normaltextrun"/>
          <w:rFonts w:ascii="Calibri" w:hAnsi="Calibri" w:cs="Calibri"/>
        </w:rPr>
        <w:t xml:space="preserve">a celebração de </w:t>
      </w:r>
      <w:r w:rsidRPr="24B89334">
        <w:rPr>
          <w:rStyle w:val="normaltextrun"/>
          <w:rFonts w:ascii="Calibri" w:hAnsi="Calibri" w:cs="Calibri"/>
        </w:rPr>
        <w:t>Termo de Fomento. Deverão ser observadas as regras deste Edital, da Lei Federal nº 13.019/2014 (MROSC), do Decreto Municipal nº 57.575/2016, da Portaria nº 27/SEME/2017 e demais legislações aplicáveis à matéria, no que couber.</w:t>
      </w:r>
      <w:r w:rsidRPr="24B89334">
        <w:rPr>
          <w:rStyle w:val="eop"/>
          <w:rFonts w:ascii="Calibri" w:hAnsi="Calibri" w:cs="Calibri"/>
        </w:rPr>
        <w:t> </w:t>
      </w:r>
    </w:p>
    <w:p w14:paraId="04C241C3" w14:textId="0AE3798C" w:rsidR="005C796F" w:rsidRPr="005C796F" w:rsidRDefault="61AF0687" w:rsidP="00CC4356">
      <w:pPr>
        <w:pStyle w:val="paragraph"/>
        <w:numPr>
          <w:ilvl w:val="0"/>
          <w:numId w:val="1"/>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20305497" w14:textId="46A26D20" w:rsidR="00CA4A8B" w:rsidRDefault="3841E18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 presente Edital visa selecionar projetos para realizar ações relacionadas</w:t>
      </w:r>
      <w:r w:rsidR="136365BA" w:rsidRPr="24B89334">
        <w:rPr>
          <w:rStyle w:val="normaltextrun"/>
          <w:rFonts w:ascii="Calibri" w:hAnsi="Calibri" w:cs="Calibri"/>
        </w:rPr>
        <w:t xml:space="preserve"> ao Programa</w:t>
      </w:r>
      <w:r w:rsidRPr="24B89334">
        <w:rPr>
          <w:rStyle w:val="normaltextrun"/>
          <w:rFonts w:ascii="Calibri" w:hAnsi="Calibri" w:cs="Calibri"/>
        </w:rPr>
        <w:t xml:space="preserve"> “</w:t>
      </w:r>
      <w:r w:rsidR="00874917">
        <w:rPr>
          <w:rStyle w:val="normaltextrun"/>
          <w:rFonts w:ascii="Calibri" w:hAnsi="Calibri" w:cs="Calibri"/>
        </w:rPr>
        <w:t>Jogos Universitários</w:t>
      </w:r>
      <w:r w:rsidRPr="24B89334">
        <w:rPr>
          <w:rStyle w:val="normaltextrun"/>
          <w:rFonts w:ascii="Calibri" w:hAnsi="Calibri" w:cs="Calibri"/>
        </w:rPr>
        <w:t>”</w:t>
      </w:r>
      <w:r w:rsidR="000C54DF">
        <w:rPr>
          <w:rStyle w:val="normaltextrun"/>
          <w:rFonts w:ascii="Calibri" w:hAnsi="Calibri" w:cs="Calibri"/>
        </w:rPr>
        <w:t xml:space="preserve"> edições </w:t>
      </w:r>
      <w:r w:rsidR="00874917">
        <w:rPr>
          <w:rStyle w:val="normaltextrun"/>
          <w:rFonts w:ascii="Calibri" w:hAnsi="Calibri" w:cs="Calibri"/>
        </w:rPr>
        <w:t>I</w:t>
      </w:r>
      <w:r w:rsidR="000C54DF">
        <w:rPr>
          <w:rStyle w:val="normaltextrun"/>
          <w:rFonts w:ascii="Calibri" w:hAnsi="Calibri" w:cs="Calibri"/>
        </w:rPr>
        <w:t>I a V</w:t>
      </w:r>
      <w:r w:rsidR="00874917">
        <w:rPr>
          <w:rStyle w:val="normaltextrun"/>
          <w:rFonts w:ascii="Calibri" w:hAnsi="Calibri" w:cs="Calibri"/>
        </w:rPr>
        <w:t>I</w:t>
      </w:r>
      <w:r w:rsidR="000C54DF">
        <w:rPr>
          <w:rStyle w:val="normaltextrun"/>
          <w:rFonts w:ascii="Calibri" w:hAnsi="Calibri" w:cs="Calibri"/>
        </w:rPr>
        <w:t xml:space="preserve"> (202</w:t>
      </w:r>
      <w:r w:rsidR="00874917">
        <w:rPr>
          <w:rStyle w:val="normaltextrun"/>
          <w:rFonts w:ascii="Calibri" w:hAnsi="Calibri" w:cs="Calibri"/>
        </w:rPr>
        <w:t>4</w:t>
      </w:r>
      <w:r w:rsidR="000C54DF">
        <w:rPr>
          <w:rStyle w:val="normaltextrun"/>
          <w:rFonts w:ascii="Calibri" w:hAnsi="Calibri" w:cs="Calibri"/>
        </w:rPr>
        <w:t xml:space="preserve"> - 202</w:t>
      </w:r>
      <w:r w:rsidR="00874917">
        <w:rPr>
          <w:rStyle w:val="normaltextrun"/>
          <w:rFonts w:ascii="Calibri" w:hAnsi="Calibri" w:cs="Calibri"/>
        </w:rPr>
        <w:t>8</w:t>
      </w:r>
      <w:r w:rsidR="000C54DF">
        <w:rPr>
          <w:rStyle w:val="normaltextrun"/>
          <w:rFonts w:ascii="Calibri" w:hAnsi="Calibri" w:cs="Calibri"/>
        </w:rPr>
        <w:t>).</w:t>
      </w:r>
    </w:p>
    <w:p w14:paraId="1AC6AAC0" w14:textId="5EF7DBEC" w:rsidR="000C54DF" w:rsidRDefault="000C54DF" w:rsidP="36E850F9">
      <w:pPr>
        <w:pStyle w:val="paragraph"/>
        <w:numPr>
          <w:ilvl w:val="2"/>
          <w:numId w:val="1"/>
        </w:numPr>
        <w:spacing w:beforeAutospacing="0" w:after="120" w:afterAutospacing="0" w:line="360" w:lineRule="auto"/>
        <w:ind w:left="0" w:firstLine="0"/>
        <w:jc w:val="both"/>
        <w:rPr>
          <w:rStyle w:val="normaltextrun"/>
          <w:rFonts w:ascii="Calibri" w:hAnsi="Calibri" w:cs="Calibri"/>
        </w:rPr>
      </w:pPr>
      <w:r w:rsidRPr="36E850F9">
        <w:rPr>
          <w:rStyle w:val="normaltextrun"/>
          <w:rFonts w:ascii="Calibri" w:hAnsi="Calibri" w:cs="Calibri"/>
        </w:rPr>
        <w:t xml:space="preserve"> A edição I</w:t>
      </w:r>
      <w:r w:rsidR="00874917" w:rsidRPr="36E850F9">
        <w:rPr>
          <w:rStyle w:val="normaltextrun"/>
          <w:rFonts w:ascii="Calibri" w:hAnsi="Calibri" w:cs="Calibri"/>
        </w:rPr>
        <w:t>I</w:t>
      </w:r>
      <w:r w:rsidRPr="36E850F9">
        <w:rPr>
          <w:rStyle w:val="normaltextrun"/>
          <w:rFonts w:ascii="Calibri" w:hAnsi="Calibri" w:cs="Calibri"/>
        </w:rPr>
        <w:t xml:space="preserve"> do Programa </w:t>
      </w:r>
      <w:r w:rsidR="00874917" w:rsidRPr="36E850F9">
        <w:rPr>
          <w:rStyle w:val="normaltextrun"/>
          <w:rFonts w:ascii="Calibri" w:hAnsi="Calibri" w:cs="Calibri"/>
        </w:rPr>
        <w:t>deverá ter o início da sua implementação ainda em</w:t>
      </w:r>
      <w:r w:rsidR="33CBDB6A" w:rsidRPr="36E850F9">
        <w:rPr>
          <w:rStyle w:val="normaltextrun"/>
          <w:rFonts w:ascii="Calibri" w:hAnsi="Calibri" w:cs="Calibri"/>
        </w:rPr>
        <w:t xml:space="preserve"> dezembro</w:t>
      </w:r>
      <w:r w:rsidR="00874917" w:rsidRPr="36E850F9">
        <w:rPr>
          <w:rStyle w:val="normaltextrun"/>
          <w:rFonts w:ascii="Calibri" w:hAnsi="Calibri" w:cs="Calibri"/>
        </w:rPr>
        <w:t xml:space="preserve"> 2023</w:t>
      </w:r>
      <w:r w:rsidR="388191A4" w:rsidRPr="36E850F9">
        <w:rPr>
          <w:rStyle w:val="normaltextrun"/>
          <w:rFonts w:ascii="Calibri" w:hAnsi="Calibri" w:cs="Calibri"/>
        </w:rPr>
        <w:t xml:space="preserve"> por meio das atividades iniciais de planejamento,</w:t>
      </w:r>
      <w:r w:rsidR="00874917" w:rsidRPr="36E850F9">
        <w:rPr>
          <w:rStyle w:val="normaltextrun"/>
          <w:rFonts w:ascii="Calibri" w:hAnsi="Calibri" w:cs="Calibri"/>
        </w:rPr>
        <w:t xml:space="preserve"> com as competições acontecendo no ano de 2024 </w:t>
      </w:r>
      <w:r w:rsidRPr="36E850F9">
        <w:rPr>
          <w:rStyle w:val="normaltextrun"/>
          <w:rFonts w:ascii="Calibri" w:hAnsi="Calibri" w:cs="Calibri"/>
        </w:rPr>
        <w:t>e as demais edições serão implantadas a cada novo exercício a critério da Administração.</w:t>
      </w:r>
    </w:p>
    <w:p w14:paraId="4B0F75EC" w14:textId="7CAC2DC9" w:rsidR="000C54DF" w:rsidRPr="00B508E4" w:rsidRDefault="000C54DF" w:rsidP="36E850F9">
      <w:pPr>
        <w:pStyle w:val="paragraph"/>
        <w:numPr>
          <w:ilvl w:val="2"/>
          <w:numId w:val="1"/>
        </w:numPr>
        <w:spacing w:beforeAutospacing="0" w:after="120" w:afterAutospacing="0" w:line="360" w:lineRule="auto"/>
        <w:ind w:left="0" w:firstLine="0"/>
        <w:jc w:val="both"/>
        <w:rPr>
          <w:rStyle w:val="normaltextrun"/>
          <w:rFonts w:ascii="Calibri" w:hAnsi="Calibri" w:cs="Calibri"/>
        </w:rPr>
      </w:pPr>
      <w:r w:rsidRPr="36E850F9">
        <w:rPr>
          <w:rStyle w:val="normaltextrun"/>
          <w:rFonts w:ascii="Calibri" w:hAnsi="Calibri" w:cs="Calibri"/>
        </w:rPr>
        <w:t>A proposta técnica deverá ter como escopo a edição I</w:t>
      </w:r>
      <w:r w:rsidR="00874917" w:rsidRPr="36E850F9">
        <w:rPr>
          <w:rStyle w:val="normaltextrun"/>
          <w:rFonts w:ascii="Calibri" w:hAnsi="Calibri" w:cs="Calibri"/>
        </w:rPr>
        <w:t>I</w:t>
      </w:r>
      <w:r w:rsidRPr="36E850F9">
        <w:rPr>
          <w:rStyle w:val="normaltextrun"/>
          <w:rFonts w:ascii="Calibri" w:hAnsi="Calibri" w:cs="Calibri"/>
        </w:rPr>
        <w:t xml:space="preserve"> do Programa, </w:t>
      </w:r>
      <w:r w:rsidR="000134C0">
        <w:rPr>
          <w:rStyle w:val="normaltextrun"/>
          <w:rFonts w:ascii="Calibri" w:hAnsi="Calibri" w:cs="Calibri"/>
        </w:rPr>
        <w:t xml:space="preserve">com valor máximo de R$1.000.000,00, </w:t>
      </w:r>
      <w:r w:rsidRPr="36E850F9">
        <w:rPr>
          <w:rStyle w:val="normaltextrun"/>
          <w:rFonts w:ascii="Calibri" w:hAnsi="Calibri" w:cs="Calibri"/>
        </w:rPr>
        <w:t xml:space="preserve">a ser implementada </w:t>
      </w:r>
      <w:r w:rsidR="005D5063" w:rsidRPr="36E850F9">
        <w:rPr>
          <w:rStyle w:val="normaltextrun"/>
          <w:rFonts w:ascii="Calibri" w:hAnsi="Calibri" w:cs="Calibri"/>
        </w:rPr>
        <w:t>para o período de 1</w:t>
      </w:r>
      <w:r w:rsidRPr="36E850F9">
        <w:rPr>
          <w:rStyle w:val="normaltextrun"/>
          <w:rFonts w:ascii="Calibri" w:hAnsi="Calibri" w:cs="Calibri"/>
        </w:rPr>
        <w:t xml:space="preserve"> ano</w:t>
      </w:r>
      <w:r w:rsidR="005D5063" w:rsidRPr="36E850F9">
        <w:rPr>
          <w:rStyle w:val="normaltextrun"/>
          <w:rFonts w:ascii="Calibri" w:hAnsi="Calibri" w:cs="Calibri"/>
        </w:rPr>
        <w:t>, compreendendo</w:t>
      </w:r>
      <w:r w:rsidRPr="36E850F9">
        <w:rPr>
          <w:rStyle w:val="normaltextrun"/>
          <w:rFonts w:ascii="Calibri" w:hAnsi="Calibri" w:cs="Calibri"/>
        </w:rPr>
        <w:t xml:space="preserve"> </w:t>
      </w:r>
      <w:r w:rsidR="610AAA38" w:rsidRPr="36E850F9">
        <w:rPr>
          <w:rStyle w:val="normaltextrun"/>
          <w:rFonts w:ascii="Calibri" w:hAnsi="Calibri" w:cs="Calibri"/>
        </w:rPr>
        <w:t xml:space="preserve">dezembro de </w:t>
      </w:r>
      <w:r w:rsidRPr="36E850F9">
        <w:rPr>
          <w:rStyle w:val="normaltextrun"/>
          <w:rFonts w:ascii="Calibri" w:hAnsi="Calibri" w:cs="Calibri"/>
        </w:rPr>
        <w:t>2023</w:t>
      </w:r>
      <w:r w:rsidR="005D5063" w:rsidRPr="36E850F9">
        <w:rPr>
          <w:rStyle w:val="normaltextrun"/>
          <w:rFonts w:ascii="Calibri" w:hAnsi="Calibri" w:cs="Calibri"/>
        </w:rPr>
        <w:t xml:space="preserve"> e 20</w:t>
      </w:r>
      <w:r w:rsidR="00874917" w:rsidRPr="36E850F9">
        <w:rPr>
          <w:rStyle w:val="normaltextrun"/>
          <w:rFonts w:ascii="Calibri" w:hAnsi="Calibri" w:cs="Calibri"/>
        </w:rPr>
        <w:t>24</w:t>
      </w:r>
      <w:r w:rsidRPr="36E850F9">
        <w:rPr>
          <w:rStyle w:val="normaltextrun"/>
          <w:rFonts w:ascii="Calibri" w:hAnsi="Calibri" w:cs="Calibri"/>
        </w:rPr>
        <w:t xml:space="preserve">, </w:t>
      </w:r>
      <w:r w:rsidR="00B508E4" w:rsidRPr="36E850F9">
        <w:rPr>
          <w:rStyle w:val="normaltextrun"/>
          <w:rFonts w:ascii="Calibri" w:hAnsi="Calibri" w:cs="Calibri"/>
        </w:rPr>
        <w:t xml:space="preserve">que contará </w:t>
      </w:r>
      <w:r w:rsidR="005D5063" w:rsidRPr="36E850F9">
        <w:rPr>
          <w:rStyle w:val="normaltextrun"/>
          <w:rFonts w:ascii="Calibri" w:hAnsi="Calibri" w:cs="Calibri"/>
        </w:rPr>
        <w:t>com a realização competições envolvendo ao menos 23 modalidades esportivas envolvendo ambos os naipes</w:t>
      </w:r>
      <w:r w:rsidRPr="36E850F9">
        <w:rPr>
          <w:rStyle w:val="normaltextrun"/>
          <w:rFonts w:ascii="Calibri" w:hAnsi="Calibri" w:cs="Calibri"/>
        </w:rPr>
        <w:t>.</w:t>
      </w:r>
    </w:p>
    <w:p w14:paraId="015F9FDD" w14:textId="53DD9C2C" w:rsidR="5CCCD53F" w:rsidRDefault="5CCCD53F" w:rsidP="36E850F9">
      <w:pPr>
        <w:pStyle w:val="paragraph"/>
        <w:numPr>
          <w:ilvl w:val="2"/>
          <w:numId w:val="1"/>
        </w:numPr>
        <w:spacing w:beforeAutospacing="0" w:after="120" w:afterAutospacing="0" w:line="360" w:lineRule="auto"/>
        <w:ind w:left="0" w:firstLine="0"/>
        <w:jc w:val="both"/>
        <w:rPr>
          <w:rStyle w:val="normaltextrun"/>
          <w:rFonts w:ascii="Calibri" w:hAnsi="Calibri" w:cs="Calibri"/>
        </w:rPr>
      </w:pPr>
      <w:r w:rsidRPr="36E850F9">
        <w:rPr>
          <w:rStyle w:val="normaltextrun"/>
          <w:rFonts w:ascii="Calibri" w:hAnsi="Calibri" w:cs="Calibri"/>
        </w:rPr>
        <w:t xml:space="preserve">O plano de trabalho apresentado </w:t>
      </w:r>
      <w:r w:rsidR="1FB0C679" w:rsidRPr="36E850F9">
        <w:rPr>
          <w:rStyle w:val="normaltextrun"/>
          <w:rFonts w:ascii="Calibri" w:hAnsi="Calibri" w:cs="Calibri"/>
        </w:rPr>
        <w:t xml:space="preserve">na proposta </w:t>
      </w:r>
      <w:r w:rsidRPr="36E850F9">
        <w:rPr>
          <w:rStyle w:val="normaltextrun"/>
          <w:rFonts w:ascii="Calibri" w:hAnsi="Calibri" w:cs="Calibri"/>
        </w:rPr>
        <w:t>para a edição II</w:t>
      </w:r>
      <w:r w:rsidR="4A404BB7" w:rsidRPr="36E850F9">
        <w:rPr>
          <w:rStyle w:val="normaltextrun"/>
          <w:rFonts w:ascii="Calibri" w:hAnsi="Calibri" w:cs="Calibri"/>
        </w:rPr>
        <w:t xml:space="preserve"> (2024)</w:t>
      </w:r>
      <w:r w:rsidRPr="36E850F9">
        <w:rPr>
          <w:rStyle w:val="normaltextrun"/>
          <w:rFonts w:ascii="Calibri" w:hAnsi="Calibri" w:cs="Calibri"/>
        </w:rPr>
        <w:t xml:space="preserve"> será mantido para os anos subsequentes, podendo sofrer adequações e melhorias em função dos processos de avaliação da execução da edição II. </w:t>
      </w:r>
      <w:r w:rsidR="000134C0">
        <w:rPr>
          <w:rStyle w:val="normaltextrun"/>
          <w:rFonts w:ascii="Calibri" w:hAnsi="Calibri" w:cs="Calibri"/>
        </w:rPr>
        <w:t xml:space="preserve">Assim, o valor de referência para implementação das 5 edições é R$5.000.000,00. </w:t>
      </w:r>
      <w:r w:rsidRPr="36E850F9">
        <w:rPr>
          <w:rStyle w:val="normaltextrun"/>
          <w:rFonts w:ascii="Calibri" w:hAnsi="Calibri" w:cs="Calibri"/>
        </w:rPr>
        <w:t>O valor de referência estabelecido para a edição II será o mesmo para os demais exercícios, acrescido</w:t>
      </w:r>
      <w:r w:rsidR="21541EB3" w:rsidRPr="36E850F9">
        <w:rPr>
          <w:rStyle w:val="normaltextrun"/>
          <w:rFonts w:ascii="Calibri" w:hAnsi="Calibri" w:cs="Calibri"/>
        </w:rPr>
        <w:t>s dos reajustes inflacionários, em conformidade à realização de novas pesquisas de preço anuais para pactuação dos planos de trabalho subsequentes.</w:t>
      </w:r>
    </w:p>
    <w:p w14:paraId="6C54CBF0" w14:textId="712E48C0" w:rsidR="00CA4A8B" w:rsidRPr="00B508E4" w:rsidRDefault="00566735"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rPr>
        <w:t>O objeto consiste na realização</w:t>
      </w:r>
      <w:r w:rsidR="00B508E4">
        <w:rPr>
          <w:rFonts w:ascii="Calibri" w:eastAsia="Arial" w:hAnsi="Calibri" w:cs="Calibri"/>
        </w:rPr>
        <w:t xml:space="preserve"> </w:t>
      </w:r>
      <w:r w:rsidR="00555BA8">
        <w:rPr>
          <w:rFonts w:ascii="Calibri" w:eastAsia="Arial" w:hAnsi="Calibri" w:cs="Calibri"/>
        </w:rPr>
        <w:t>de um campeonato universitário envolvendo ao menos 23 modalidades em ambos os naipes</w:t>
      </w:r>
      <w:r w:rsidR="00B508E4" w:rsidRPr="00B508E4">
        <w:rPr>
          <w:rFonts w:ascii="Calibri" w:eastAsia="Arial" w:hAnsi="Calibri" w:cs="Calibri"/>
        </w:rPr>
        <w:t>.</w:t>
      </w:r>
    </w:p>
    <w:p w14:paraId="1C5D16F3" w14:textId="52D9B600" w:rsidR="005C796F" w:rsidRDefault="1D2F6521"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00CA4A8B">
        <w:rPr>
          <w:rStyle w:val="normaltextrun"/>
          <w:rFonts w:ascii="Calibri" w:hAnsi="Calibri" w:cs="Calibri"/>
        </w:rPr>
        <w:lastRenderedPageBreak/>
        <w:t>O detalhamento do objeto consta do Anexo</w:t>
      </w:r>
      <w:r w:rsidR="00B508E4">
        <w:rPr>
          <w:rStyle w:val="normaltextrun"/>
          <w:rFonts w:ascii="Calibri" w:hAnsi="Calibri" w:cs="Calibri"/>
        </w:rPr>
        <w:t xml:space="preserve"> XV </w:t>
      </w:r>
      <w:r w:rsidRPr="00B508E4">
        <w:rPr>
          <w:rStyle w:val="normaltextrun"/>
          <w:rFonts w:ascii="Calibri" w:hAnsi="Calibri" w:cs="Calibri"/>
        </w:rPr>
        <w:t>–</w:t>
      </w:r>
      <w:r w:rsidRPr="00CA4A8B">
        <w:rPr>
          <w:rStyle w:val="normaltextrun"/>
          <w:rFonts w:ascii="Calibri" w:hAnsi="Calibri" w:cs="Calibri"/>
        </w:rPr>
        <w:t xml:space="preserve"> Diretrizes Programáticas Para Elaboração do Plano de Trabalho.</w:t>
      </w:r>
      <w:r w:rsidRPr="00CA4A8B">
        <w:rPr>
          <w:rStyle w:val="eop"/>
          <w:rFonts w:ascii="Calibri" w:hAnsi="Calibri" w:cs="Calibri"/>
        </w:rPr>
        <w:t> </w:t>
      </w:r>
    </w:p>
    <w:p w14:paraId="7B8A0940" w14:textId="30B8136E" w:rsidR="00860321" w:rsidRDefault="136365BA"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O </w:t>
      </w:r>
      <w:r w:rsidR="34E3E42F" w:rsidRPr="24B89334">
        <w:rPr>
          <w:rStyle w:val="eop"/>
          <w:rFonts w:ascii="Calibri" w:hAnsi="Calibri" w:cs="Calibri"/>
        </w:rPr>
        <w:t>T</w:t>
      </w:r>
      <w:r w:rsidRPr="24B89334">
        <w:rPr>
          <w:rStyle w:val="eop"/>
          <w:rFonts w:ascii="Calibri" w:hAnsi="Calibri" w:cs="Calibri"/>
        </w:rPr>
        <w:t xml:space="preserve">ermo de </w:t>
      </w:r>
      <w:r w:rsidR="6BBA3A7E" w:rsidRPr="24B89334">
        <w:rPr>
          <w:rStyle w:val="eop"/>
          <w:rFonts w:ascii="Calibri" w:hAnsi="Calibri" w:cs="Calibri"/>
        </w:rPr>
        <w:t>F</w:t>
      </w:r>
      <w:r w:rsidRPr="24B89334">
        <w:rPr>
          <w:rStyle w:val="eop"/>
          <w:rFonts w:ascii="Calibri" w:hAnsi="Calibri" w:cs="Calibri"/>
        </w:rPr>
        <w:t>omento</w:t>
      </w:r>
      <w:r w:rsidR="3A3D822F" w:rsidRPr="24B89334">
        <w:rPr>
          <w:rStyle w:val="eop"/>
          <w:rFonts w:ascii="Calibri" w:hAnsi="Calibri" w:cs="Calibri"/>
        </w:rPr>
        <w:t xml:space="preserve"> a ser </w:t>
      </w:r>
      <w:r w:rsidRPr="24B89334">
        <w:rPr>
          <w:rStyle w:val="eop"/>
          <w:rFonts w:ascii="Calibri" w:hAnsi="Calibri" w:cs="Calibri"/>
        </w:rPr>
        <w:t>celebrado dever</w:t>
      </w:r>
      <w:r w:rsidR="23C703B0" w:rsidRPr="24B89334">
        <w:rPr>
          <w:rStyle w:val="eop"/>
          <w:rFonts w:ascii="Calibri" w:hAnsi="Calibri" w:cs="Calibri"/>
        </w:rPr>
        <w:t>á</w:t>
      </w:r>
      <w:r w:rsidRPr="24B89334">
        <w:rPr>
          <w:rStyle w:val="eop"/>
          <w:rFonts w:ascii="Calibri" w:hAnsi="Calibri" w:cs="Calibri"/>
        </w:rPr>
        <w:t xml:space="preserve"> contemplar os itens que são essenciais ao programa</w:t>
      </w:r>
      <w:r w:rsidR="3BCA4644" w:rsidRPr="24B89334">
        <w:rPr>
          <w:rStyle w:val="eop"/>
          <w:rFonts w:ascii="Calibri" w:hAnsi="Calibri" w:cs="Calibri"/>
        </w:rPr>
        <w:t>, quais sejam</w:t>
      </w:r>
      <w:r w:rsidRPr="24B89334">
        <w:rPr>
          <w:rStyle w:val="eop"/>
          <w:rFonts w:ascii="Calibri" w:hAnsi="Calibri" w:cs="Calibri"/>
        </w:rPr>
        <w:t>:</w:t>
      </w:r>
    </w:p>
    <w:p w14:paraId="203C35F6" w14:textId="6D50973C" w:rsidR="00436340" w:rsidRDefault="00555BA8" w:rsidP="00CC4356">
      <w:pPr>
        <w:pStyle w:val="paragraph"/>
        <w:numPr>
          <w:ilvl w:val="2"/>
          <w:numId w:val="1"/>
        </w:numPr>
        <w:spacing w:beforeAutospacing="0" w:after="120" w:afterAutospacing="0" w:line="360" w:lineRule="auto"/>
        <w:ind w:left="709" w:hanging="709"/>
        <w:jc w:val="both"/>
        <w:textAlignment w:val="baseline"/>
        <w:rPr>
          <w:rStyle w:val="eop"/>
          <w:rFonts w:ascii="Calibri" w:hAnsi="Calibri" w:cs="Calibri"/>
        </w:rPr>
      </w:pPr>
      <w:r>
        <w:rPr>
          <w:rStyle w:val="eop"/>
          <w:rFonts w:ascii="Calibri" w:hAnsi="Calibri" w:cs="Calibri"/>
        </w:rPr>
        <w:t>A realização de competição envolvendo ao menos 23 modalidades para o público universitário;</w:t>
      </w:r>
    </w:p>
    <w:p w14:paraId="0BC6B4B7" w14:textId="6EC11B2D" w:rsidR="00555BA8" w:rsidRDefault="00555BA8" w:rsidP="00CC4356">
      <w:pPr>
        <w:pStyle w:val="paragraph"/>
        <w:numPr>
          <w:ilvl w:val="2"/>
          <w:numId w:val="1"/>
        </w:numPr>
        <w:spacing w:beforeAutospacing="0" w:after="120" w:afterAutospacing="0" w:line="360" w:lineRule="auto"/>
        <w:ind w:left="709" w:hanging="709"/>
        <w:jc w:val="both"/>
        <w:textAlignment w:val="baseline"/>
        <w:rPr>
          <w:rStyle w:val="eop"/>
          <w:rFonts w:ascii="Calibri" w:hAnsi="Calibri" w:cs="Calibri"/>
        </w:rPr>
      </w:pPr>
      <w:r>
        <w:rPr>
          <w:rStyle w:val="eop"/>
          <w:rFonts w:ascii="Calibri" w:hAnsi="Calibri" w:cs="Calibri"/>
        </w:rPr>
        <w:t>A realização das competições para ambos os naipes;</w:t>
      </w:r>
    </w:p>
    <w:p w14:paraId="064C62CF" w14:textId="6A93DBEB" w:rsidR="00555BA8" w:rsidRDefault="00555BA8" w:rsidP="00CC4356">
      <w:pPr>
        <w:pStyle w:val="paragraph"/>
        <w:numPr>
          <w:ilvl w:val="2"/>
          <w:numId w:val="1"/>
        </w:numPr>
        <w:spacing w:beforeAutospacing="0" w:after="120" w:afterAutospacing="0" w:line="360" w:lineRule="auto"/>
        <w:ind w:left="709" w:hanging="709"/>
        <w:jc w:val="both"/>
        <w:textAlignment w:val="baseline"/>
        <w:rPr>
          <w:rStyle w:val="eop"/>
          <w:rFonts w:ascii="Calibri" w:hAnsi="Calibri" w:cs="Calibri"/>
        </w:rPr>
      </w:pPr>
      <w:r>
        <w:rPr>
          <w:rStyle w:val="eop"/>
          <w:rFonts w:ascii="Calibri" w:hAnsi="Calibri" w:cs="Calibri"/>
        </w:rPr>
        <w:t>O fornecimento de equipe de arbitragem e apoio para o bom funcionamento das disputas;</w:t>
      </w:r>
    </w:p>
    <w:p w14:paraId="26111BA0" w14:textId="25A52717" w:rsidR="00555BA8" w:rsidRDefault="00555BA8" w:rsidP="36E850F9">
      <w:pPr>
        <w:pStyle w:val="paragraph"/>
        <w:numPr>
          <w:ilvl w:val="2"/>
          <w:numId w:val="1"/>
        </w:numPr>
        <w:spacing w:beforeAutospacing="0" w:after="120" w:afterAutospacing="0" w:line="360" w:lineRule="auto"/>
        <w:ind w:left="709" w:hanging="709"/>
        <w:jc w:val="both"/>
        <w:rPr>
          <w:rStyle w:val="eop"/>
        </w:rPr>
      </w:pPr>
      <w:r w:rsidRPr="36E850F9">
        <w:rPr>
          <w:rStyle w:val="eop"/>
          <w:rFonts w:ascii="Calibri" w:hAnsi="Calibri" w:cs="Calibri"/>
        </w:rPr>
        <w:t>O fornecimento de materiais essenciais das competições em um número adequado.</w:t>
      </w:r>
    </w:p>
    <w:p w14:paraId="137A95C7" w14:textId="3393FD7A" w:rsidR="00436340" w:rsidRDefault="449EE151"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DA JUSTIFICATIVA</w:t>
      </w:r>
    </w:p>
    <w:p w14:paraId="3DCFD8E8" w14:textId="29EB02D3" w:rsidR="00436340" w:rsidRPr="00436340" w:rsidRDefault="00436340" w:rsidP="00CC4356">
      <w:pPr>
        <w:pStyle w:val="paragraph"/>
        <w:numPr>
          <w:ilvl w:val="1"/>
          <w:numId w:val="1"/>
        </w:numPr>
        <w:spacing w:after="120" w:line="360" w:lineRule="auto"/>
        <w:ind w:left="709" w:hanging="715"/>
        <w:jc w:val="both"/>
        <w:textAlignment w:val="baseline"/>
        <w:rPr>
          <w:rFonts w:ascii="Calibri" w:hAnsi="Calibri" w:cs="Calibri"/>
          <w:b/>
          <w:bCs/>
        </w:rPr>
      </w:pPr>
      <w:r w:rsidRPr="00436340">
        <w:rPr>
          <w:rFonts w:ascii="Calibri" w:hAnsi="Calibri" w:cs="Calibri"/>
          <w:b/>
          <w:bCs/>
        </w:rPr>
        <w:t>Aspectos Legais que Embasam o Projeto</w:t>
      </w:r>
    </w:p>
    <w:p w14:paraId="64E02E42" w14:textId="77777777" w:rsidR="008C437A" w:rsidRDefault="00436340" w:rsidP="008C437A">
      <w:pPr>
        <w:pStyle w:val="paragraph"/>
        <w:spacing w:after="120" w:line="360" w:lineRule="auto"/>
        <w:ind w:firstLine="709"/>
        <w:jc w:val="both"/>
        <w:textAlignment w:val="baseline"/>
        <w:rPr>
          <w:rFonts w:ascii="Calibri" w:hAnsi="Calibri" w:cs="Calibri"/>
        </w:rPr>
      </w:pPr>
      <w:r w:rsidRPr="00436340">
        <w:rPr>
          <w:rFonts w:ascii="Calibri" w:hAnsi="Calibri" w:cs="Calibri"/>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 bem como a necessidade de incentivar o lazer como forma de promoção social e inclusivo.</w:t>
      </w:r>
    </w:p>
    <w:p w14:paraId="4A026857" w14:textId="5752B33C" w:rsidR="008C437A" w:rsidRDefault="00436340" w:rsidP="00FA2993">
      <w:pPr>
        <w:pStyle w:val="paragraph"/>
        <w:spacing w:after="120" w:line="360" w:lineRule="auto"/>
        <w:ind w:firstLine="709"/>
        <w:jc w:val="both"/>
        <w:textAlignment w:val="baseline"/>
        <w:rPr>
          <w:rFonts w:ascii="Calibri" w:hAnsi="Calibri" w:cs="Calibri"/>
        </w:rPr>
      </w:pPr>
      <w:r w:rsidRPr="00436340">
        <w:rPr>
          <w:rFonts w:ascii="Calibri" w:hAnsi="Calibri" w:cs="Calibri"/>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e no notório conhecimento, o esporte, o lazer e a recreação como formas de educação e promoção social e como prática sociocultural e de preservação da saúde física e mental.</w:t>
      </w:r>
    </w:p>
    <w:p w14:paraId="29D1C321" w14:textId="77777777" w:rsidR="008C437A" w:rsidRDefault="008C437A" w:rsidP="008C437A">
      <w:pPr>
        <w:pStyle w:val="paragraph"/>
        <w:spacing w:after="120" w:line="360" w:lineRule="auto"/>
        <w:ind w:firstLine="709"/>
        <w:jc w:val="both"/>
        <w:textAlignment w:val="baseline"/>
        <w:rPr>
          <w:rFonts w:ascii="Calibri" w:hAnsi="Calibri" w:cs="Calibri"/>
        </w:rPr>
      </w:pPr>
      <w:r w:rsidRPr="008C437A">
        <w:rPr>
          <w:rFonts w:ascii="Calibri" w:hAnsi="Calibri" w:cs="Calibri"/>
        </w:rPr>
        <w:t>Ademais, o artigo 233 da Lei Orgânica e seus incisos apontam como dever do Município destinar recursos orçamentários para incentivar o esporte de participação, o lazer comunitário e a prática da educação física como premissa educacional.</w:t>
      </w:r>
    </w:p>
    <w:p w14:paraId="7E0DC316" w14:textId="7E4A7540" w:rsidR="008C437A" w:rsidRDefault="008C437A" w:rsidP="008C437A">
      <w:pPr>
        <w:pStyle w:val="paragraph"/>
        <w:spacing w:after="120" w:line="360" w:lineRule="auto"/>
        <w:ind w:firstLine="709"/>
        <w:jc w:val="both"/>
        <w:textAlignment w:val="baseline"/>
        <w:rPr>
          <w:rFonts w:ascii="Calibri" w:hAnsi="Calibri" w:cs="Calibri"/>
        </w:rPr>
      </w:pPr>
      <w:r w:rsidRPr="008C437A">
        <w:rPr>
          <w:rFonts w:ascii="Calibri" w:hAnsi="Calibri" w:cs="Calibri"/>
        </w:rPr>
        <w:lastRenderedPageBreak/>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do lazer, de exercício físico durante a pandemia mostrou-se essencial à manutenção da saúde.</w:t>
      </w:r>
    </w:p>
    <w:p w14:paraId="074E5C21" w14:textId="77777777" w:rsidR="008C437A" w:rsidRDefault="008C437A" w:rsidP="008C437A">
      <w:pPr>
        <w:pStyle w:val="paragraph"/>
        <w:spacing w:after="120" w:line="360" w:lineRule="auto"/>
        <w:ind w:firstLine="709"/>
        <w:jc w:val="both"/>
        <w:textAlignment w:val="baseline"/>
        <w:rPr>
          <w:rFonts w:ascii="Calibri" w:hAnsi="Calibri" w:cs="Calibri"/>
        </w:rPr>
      </w:pPr>
      <w:r w:rsidRPr="008C437A">
        <w:rPr>
          <w:rFonts w:ascii="Calibri" w:hAnsi="Calibri" w:cs="Calibri"/>
        </w:rPr>
        <w:t>Considerando esse cenário pós-pandemia e, tendo em vista a necessidade de se oportunizar atividade física, esportes e lazer à população como meio de preconizar a saúde, retomada da vida social e melhoria da saúde mental, faz-se necessário buscar formas de promover o despertar da necessidade da prática de atividades físicas nas suas mais diversas modalidades, bem como a apropriação dos espaços públicos favoráveis à sua prática.</w:t>
      </w:r>
    </w:p>
    <w:p w14:paraId="16650210" w14:textId="3C5EE88B" w:rsidR="008C437A" w:rsidRDefault="008C437A" w:rsidP="008C437A">
      <w:pPr>
        <w:pStyle w:val="paragraph"/>
        <w:spacing w:after="120" w:line="360" w:lineRule="auto"/>
        <w:ind w:firstLine="709"/>
        <w:jc w:val="both"/>
        <w:textAlignment w:val="baseline"/>
        <w:rPr>
          <w:rFonts w:ascii="Calibri" w:hAnsi="Calibri" w:cs="Calibri"/>
        </w:rPr>
      </w:pPr>
      <w:r w:rsidRPr="008C437A">
        <w:rPr>
          <w:rFonts w:ascii="Calibri" w:hAnsi="Calibri" w:cs="Calibri"/>
        </w:rPr>
        <w:t>Nesse sentido, o Projeto “</w:t>
      </w:r>
      <w:r w:rsidR="00555BA8">
        <w:rPr>
          <w:rFonts w:ascii="Calibri" w:hAnsi="Calibri" w:cs="Calibri"/>
        </w:rPr>
        <w:t>Jogos Universitários</w:t>
      </w:r>
      <w:r w:rsidRPr="008C437A">
        <w:rPr>
          <w:rFonts w:ascii="Calibri" w:hAnsi="Calibri" w:cs="Calibri"/>
        </w:rPr>
        <w:t>”, a ser executado pela Secretaria Municipal de Esportes e Lazer, visa promover o oferecimento de atividades físicas, esportes e lazer de forma disseminada aos munícipes da cidade de São Paulo</w:t>
      </w:r>
      <w:r w:rsidR="00555BA8">
        <w:rPr>
          <w:rFonts w:ascii="Calibri" w:hAnsi="Calibri" w:cs="Calibri"/>
        </w:rPr>
        <w:t>, em especial ao público universitário</w:t>
      </w:r>
      <w:r w:rsidRPr="008C437A">
        <w:rPr>
          <w:rFonts w:ascii="Calibri" w:hAnsi="Calibri" w:cs="Calibri"/>
        </w:rPr>
        <w:t xml:space="preserve">. </w:t>
      </w:r>
    </w:p>
    <w:p w14:paraId="41285276" w14:textId="381EF335" w:rsidR="008C437A" w:rsidRPr="008C437A" w:rsidRDefault="008C437A" w:rsidP="008C437A">
      <w:pPr>
        <w:pStyle w:val="paragraph"/>
        <w:spacing w:after="120" w:line="360" w:lineRule="auto"/>
        <w:ind w:firstLine="709"/>
        <w:jc w:val="both"/>
        <w:textAlignment w:val="baseline"/>
        <w:rPr>
          <w:rFonts w:ascii="Calibri" w:hAnsi="Calibri" w:cs="Calibri"/>
        </w:rPr>
      </w:pPr>
      <w:r w:rsidRPr="008C437A">
        <w:rPr>
          <w:rFonts w:ascii="Calibri" w:hAnsi="Calibri" w:cs="Calibri"/>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0BB36D4F" w14:textId="237E9CB7" w:rsidR="008C437A" w:rsidRPr="008C437A" w:rsidRDefault="008C437A" w:rsidP="00CC4356">
      <w:pPr>
        <w:pStyle w:val="PargrafodaLista"/>
        <w:numPr>
          <w:ilvl w:val="1"/>
          <w:numId w:val="1"/>
        </w:numPr>
        <w:spacing w:after="0" w:line="240" w:lineRule="auto"/>
        <w:ind w:left="709" w:hanging="715"/>
        <w:rPr>
          <w:rFonts w:eastAsia="Arial" w:cstheme="minorHAnsi"/>
          <w:b/>
          <w:bCs/>
          <w:sz w:val="24"/>
          <w:szCs w:val="24"/>
        </w:rPr>
      </w:pPr>
      <w:r w:rsidRPr="008C437A">
        <w:rPr>
          <w:rFonts w:eastAsia="Arial" w:cstheme="minorHAnsi"/>
          <w:b/>
          <w:bCs/>
          <w:sz w:val="24"/>
          <w:szCs w:val="24"/>
        </w:rPr>
        <w:t>Diagnóstico da realidade que se quer modificar, aprimorar ou desenvolver.</w:t>
      </w:r>
    </w:p>
    <w:p w14:paraId="7D75287E" w14:textId="77777777" w:rsidR="008C437A" w:rsidRPr="008C437A" w:rsidRDefault="008C437A" w:rsidP="008C437A">
      <w:pPr>
        <w:spacing w:after="0" w:line="240" w:lineRule="auto"/>
        <w:rPr>
          <w:rFonts w:eastAsia="Arial" w:cstheme="minorHAnsi"/>
          <w:sz w:val="24"/>
          <w:szCs w:val="24"/>
        </w:rPr>
      </w:pPr>
    </w:p>
    <w:p w14:paraId="133B5622" w14:textId="597A8312" w:rsidR="008C437A" w:rsidRPr="00555BA8" w:rsidRDefault="00555BA8" w:rsidP="00555BA8">
      <w:pPr>
        <w:spacing w:after="0" w:line="360" w:lineRule="auto"/>
        <w:ind w:firstLine="709"/>
        <w:jc w:val="both"/>
        <w:rPr>
          <w:rFonts w:cstheme="minorHAnsi"/>
          <w:sz w:val="24"/>
          <w:szCs w:val="24"/>
        </w:rPr>
      </w:pPr>
      <w:r w:rsidRPr="00555BA8">
        <w:rPr>
          <w:rFonts w:cstheme="minorHAnsi"/>
          <w:sz w:val="24"/>
          <w:szCs w:val="24"/>
        </w:rPr>
        <w:t xml:space="preserve">A dimensão e vasta abrangência da cidade de São Paulo torna difícil a realização de campeonatos esportivos que consigam mobilizar toda a cidade. O campeonato Jogos Universitários busca ser um campeonato gratuito com essa abrangência, gerando a oportunidade de pessoas do público universitário da cidade de São Paulo participarem de campeonatos esportivos. Além disso, esse campeonato auxilia a divulgar e fomentar </w:t>
      </w:r>
      <w:r w:rsidRPr="00555BA8">
        <w:rPr>
          <w:rFonts w:cstheme="minorHAnsi"/>
          <w:sz w:val="24"/>
          <w:szCs w:val="24"/>
        </w:rPr>
        <w:lastRenderedPageBreak/>
        <w:t>a prática de esportes para todas as idades, auxilia no processo formativo e de inclusão social e oferece intercâmbio sociocultural</w:t>
      </w:r>
      <w:r w:rsidR="008C437A" w:rsidRPr="00555BA8">
        <w:rPr>
          <w:rFonts w:cstheme="minorHAnsi"/>
          <w:sz w:val="24"/>
          <w:szCs w:val="24"/>
        </w:rPr>
        <w:t>.</w:t>
      </w:r>
    </w:p>
    <w:p w14:paraId="5C9953F1" w14:textId="48591A46" w:rsidR="008C437A" w:rsidRPr="008C437A" w:rsidRDefault="008C437A" w:rsidP="00DA4C92">
      <w:pPr>
        <w:pStyle w:val="PargrafodaLista"/>
        <w:numPr>
          <w:ilvl w:val="1"/>
          <w:numId w:val="1"/>
        </w:numPr>
        <w:spacing w:after="0" w:line="240" w:lineRule="auto"/>
        <w:ind w:left="709" w:hanging="715"/>
        <w:rPr>
          <w:rFonts w:eastAsia="Arial" w:cstheme="minorHAnsi"/>
          <w:b/>
          <w:bCs/>
          <w:sz w:val="24"/>
          <w:szCs w:val="24"/>
        </w:rPr>
      </w:pPr>
      <w:r w:rsidRPr="008C437A">
        <w:rPr>
          <w:rFonts w:eastAsia="Arial" w:cstheme="minorHAnsi"/>
          <w:b/>
          <w:bCs/>
          <w:sz w:val="24"/>
          <w:szCs w:val="24"/>
        </w:rPr>
        <w:t>Benefícios para a população</w:t>
      </w:r>
    </w:p>
    <w:p w14:paraId="5426D99F" w14:textId="6ED70CA4" w:rsidR="008C437A" w:rsidRDefault="00DA4C92" w:rsidP="00566735">
      <w:pPr>
        <w:spacing w:before="120" w:line="360" w:lineRule="auto"/>
        <w:ind w:firstLine="709"/>
        <w:jc w:val="both"/>
        <w:rPr>
          <w:rFonts w:eastAsia="Arial" w:cstheme="minorHAnsi"/>
          <w:sz w:val="24"/>
          <w:szCs w:val="24"/>
        </w:rPr>
      </w:pPr>
      <w:r w:rsidRPr="00DA4C92">
        <w:rPr>
          <w:rFonts w:eastAsia="Arial" w:cstheme="minorHAnsi"/>
          <w:sz w:val="24"/>
          <w:szCs w:val="24"/>
        </w:rPr>
        <w:t>O Campeonato a ser organizado, além de promover o esporte e a saúde da população, proporciona a valorização dos espaços públicos, o lazer e a cultura. Ainda, o projeto melhora o ambiente socioeducacional da comunidade, aproximando a população da Administração Pública Municipal e gera a oportunidade de que a população, em especial universitária, possa participar de campeonatos gratuitos. A participação no presente campeonato estimula a prática de atividade física pelo referido público que, ao formar equipes para competição, passam a praticar atividade física de forma contínua. Tal prática não só gera todos os benefícios à saúde dela decorrentes, como também fortalece os laços comunitários e convívio social</w:t>
      </w:r>
      <w:r w:rsidR="008C437A" w:rsidRPr="008C437A">
        <w:rPr>
          <w:rFonts w:eastAsia="Arial" w:cstheme="minorHAnsi"/>
          <w:sz w:val="24"/>
          <w:szCs w:val="24"/>
        </w:rPr>
        <w:t>.</w:t>
      </w:r>
    </w:p>
    <w:p w14:paraId="4AF5B65D" w14:textId="63BB9B19" w:rsidR="00DA4C92" w:rsidRPr="00566735" w:rsidRDefault="00DA4C92" w:rsidP="00566735">
      <w:pPr>
        <w:spacing w:before="120" w:line="360" w:lineRule="auto"/>
        <w:ind w:firstLine="709"/>
        <w:jc w:val="both"/>
        <w:rPr>
          <w:rFonts w:eastAsia="Arial" w:cstheme="minorHAnsi"/>
          <w:sz w:val="24"/>
          <w:szCs w:val="24"/>
        </w:rPr>
      </w:pPr>
      <w:r>
        <w:rPr>
          <w:rFonts w:eastAsia="Arial" w:cstheme="minorHAnsi"/>
          <w:sz w:val="24"/>
          <w:szCs w:val="24"/>
        </w:rPr>
        <w:t xml:space="preserve">Cabe ressaltar que o incentivo a prática esportiva em relação ao público universitário tornou-se uma política adotada por diversas Universidades do Estado de São Paulo por proporcionar, nas palavras da Profa. </w:t>
      </w:r>
      <w:proofErr w:type="spellStart"/>
      <w:r>
        <w:rPr>
          <w:rFonts w:eastAsia="Arial" w:cstheme="minorHAnsi"/>
          <w:sz w:val="24"/>
          <w:szCs w:val="24"/>
        </w:rPr>
        <w:t>Dra</w:t>
      </w:r>
      <w:proofErr w:type="spellEnd"/>
      <w:r>
        <w:rPr>
          <w:rFonts w:eastAsia="Arial" w:cstheme="minorHAnsi"/>
          <w:sz w:val="24"/>
          <w:szCs w:val="24"/>
        </w:rPr>
        <w:t xml:space="preserve"> </w:t>
      </w:r>
      <w:proofErr w:type="spellStart"/>
      <w:r>
        <w:rPr>
          <w:rFonts w:eastAsia="Arial" w:cstheme="minorHAnsi"/>
          <w:sz w:val="24"/>
          <w:szCs w:val="24"/>
        </w:rPr>
        <w:t>Meliza</w:t>
      </w:r>
      <w:proofErr w:type="spellEnd"/>
      <w:r>
        <w:rPr>
          <w:rFonts w:eastAsia="Arial" w:cstheme="minorHAnsi"/>
          <w:sz w:val="24"/>
          <w:szCs w:val="24"/>
        </w:rPr>
        <w:t xml:space="preserve"> </w:t>
      </w:r>
      <w:proofErr w:type="spellStart"/>
      <w:r>
        <w:rPr>
          <w:rFonts w:eastAsia="Arial" w:cstheme="minorHAnsi"/>
          <w:sz w:val="24"/>
          <w:szCs w:val="24"/>
        </w:rPr>
        <w:t>Goi</w:t>
      </w:r>
      <w:proofErr w:type="spellEnd"/>
      <w:r>
        <w:rPr>
          <w:rFonts w:eastAsia="Arial" w:cstheme="minorHAnsi"/>
          <w:sz w:val="24"/>
          <w:szCs w:val="24"/>
        </w:rPr>
        <w:t xml:space="preserve"> </w:t>
      </w:r>
      <w:proofErr w:type="spellStart"/>
      <w:r>
        <w:rPr>
          <w:rFonts w:eastAsia="Arial" w:cstheme="minorHAnsi"/>
          <w:sz w:val="24"/>
          <w:szCs w:val="24"/>
        </w:rPr>
        <w:t>Roscani</w:t>
      </w:r>
      <w:proofErr w:type="spellEnd"/>
      <w:r>
        <w:rPr>
          <w:rFonts w:eastAsia="Arial" w:cstheme="minorHAnsi"/>
          <w:sz w:val="24"/>
          <w:szCs w:val="24"/>
        </w:rPr>
        <w:t>, benefícios de socialização, melhora no rendimento acadêmico, melhor capacidade de memorização.</w:t>
      </w:r>
    </w:p>
    <w:p w14:paraId="58A1F566" w14:textId="77777777" w:rsidR="00381676" w:rsidRPr="005C796F" w:rsidRDefault="449EE151" w:rsidP="00CC4356">
      <w:pPr>
        <w:pStyle w:val="paragraph"/>
        <w:numPr>
          <w:ilvl w:val="0"/>
          <w:numId w:val="1"/>
        </w:numPr>
        <w:spacing w:before="240"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SOBRE O PROGRAMA</w:t>
      </w:r>
    </w:p>
    <w:p w14:paraId="58501F79" w14:textId="18958344" w:rsidR="00381676" w:rsidRDefault="303C82C3" w:rsidP="00CC4356">
      <w:pPr>
        <w:pStyle w:val="paragraph"/>
        <w:numPr>
          <w:ilvl w:val="1"/>
          <w:numId w:val="1"/>
        </w:numPr>
        <w:spacing w:before="240" w:beforeAutospacing="0" w:after="120" w:afterAutospacing="0" w:line="360" w:lineRule="auto"/>
        <w:ind w:left="0" w:firstLine="0"/>
        <w:jc w:val="both"/>
        <w:textAlignment w:val="baseline"/>
        <w:rPr>
          <w:rFonts w:ascii="Calibri" w:hAnsi="Calibri" w:cs="Calibri"/>
        </w:rPr>
      </w:pPr>
      <w:r w:rsidRPr="4EB64862">
        <w:rPr>
          <w:rStyle w:val="eop"/>
          <w:rFonts w:ascii="Calibri" w:hAnsi="Calibri" w:cs="Calibri"/>
        </w:rPr>
        <w:t> </w:t>
      </w:r>
      <w:r w:rsidRPr="4EB64862">
        <w:rPr>
          <w:rStyle w:val="normaltextrun"/>
          <w:rFonts w:ascii="Calibri" w:hAnsi="Calibri" w:cs="Calibri"/>
        </w:rPr>
        <w:t xml:space="preserve">O Programa </w:t>
      </w:r>
      <w:r>
        <w:tab/>
      </w:r>
      <w:r w:rsidR="00DA4C92">
        <w:rPr>
          <w:rStyle w:val="normaltextrun"/>
          <w:rFonts w:ascii="Calibri" w:hAnsi="Calibri" w:cs="Calibri"/>
        </w:rPr>
        <w:t>Jogos Universitários</w:t>
      </w:r>
      <w:r w:rsidRPr="4EB64862">
        <w:rPr>
          <w:rStyle w:val="normaltextrun"/>
          <w:rFonts w:ascii="Calibri" w:hAnsi="Calibri" w:cs="Calibri"/>
        </w:rPr>
        <w:t xml:space="preserve"> tem como objetivo oferecer à população </w:t>
      </w:r>
      <w:r w:rsidR="00DA4C92">
        <w:rPr>
          <w:rStyle w:val="normaltextrun"/>
          <w:rFonts w:ascii="Calibri" w:hAnsi="Calibri" w:cs="Calibri"/>
        </w:rPr>
        <w:t>um campeonato público e acessível a este público</w:t>
      </w:r>
      <w:r w:rsidR="00566735" w:rsidRPr="4EB64862">
        <w:rPr>
          <w:rStyle w:val="normaltextrun"/>
          <w:rFonts w:ascii="Calibri" w:hAnsi="Calibri" w:cs="Calibri"/>
        </w:rPr>
        <w:t>.</w:t>
      </w:r>
      <w:r w:rsidRPr="4EB64862">
        <w:rPr>
          <w:rStyle w:val="normaltextrun"/>
          <w:rFonts w:ascii="Calibri" w:hAnsi="Calibri" w:cs="Calibri"/>
        </w:rPr>
        <w:t xml:space="preserve"> Os requisitos mínimos e as diretrizes programáticas necessários para a elaboração do plano de trabalho a ser apresentado pela Organização da Sociedade Civil são os constantes no Anexo X</w:t>
      </w:r>
      <w:r w:rsidR="43399AB0" w:rsidRPr="4EB64862">
        <w:rPr>
          <w:rStyle w:val="normaltextrun"/>
          <w:rFonts w:ascii="Calibri" w:hAnsi="Calibri" w:cs="Calibri"/>
        </w:rPr>
        <w:t>V</w:t>
      </w:r>
      <w:r w:rsidRPr="4EB64862">
        <w:rPr>
          <w:rStyle w:val="normaltextrun"/>
          <w:rFonts w:ascii="Calibri" w:hAnsi="Calibri" w:cs="Calibri"/>
        </w:rPr>
        <w:t xml:space="preserve"> – Diretrizes Programáticas para Elaboração do Plano de Trabalho.</w:t>
      </w:r>
    </w:p>
    <w:p w14:paraId="0684DEFC" w14:textId="2ECCF71A" w:rsidR="00566735" w:rsidRPr="009D5EE1" w:rsidRDefault="00566735" w:rsidP="009D5EE1">
      <w:pPr>
        <w:pStyle w:val="paragraph"/>
        <w:numPr>
          <w:ilvl w:val="1"/>
          <w:numId w:val="1"/>
        </w:numPr>
        <w:spacing w:beforeAutospacing="0" w:after="120" w:afterAutospacing="0" w:line="360" w:lineRule="auto"/>
        <w:ind w:left="0" w:firstLine="0"/>
        <w:jc w:val="both"/>
        <w:rPr>
          <w:rFonts w:ascii="Calibri" w:eastAsia="Calibri" w:hAnsi="Calibri" w:cs="Calibri"/>
          <w:color w:val="333333"/>
          <w:lang w:val="pt-PT"/>
        </w:rPr>
      </w:pPr>
      <w:r>
        <w:rPr>
          <w:rStyle w:val="normaltextrun"/>
          <w:rFonts w:ascii="Calibri" w:hAnsi="Calibri" w:cs="Calibri"/>
        </w:rPr>
        <w:t xml:space="preserve">A execução </w:t>
      </w:r>
      <w:r w:rsidR="009D5EE1">
        <w:rPr>
          <w:rStyle w:val="normaltextrun"/>
          <w:rFonts w:ascii="Calibri" w:hAnsi="Calibri" w:cs="Calibri"/>
        </w:rPr>
        <w:t>das competições</w:t>
      </w:r>
      <w:r>
        <w:rPr>
          <w:rStyle w:val="normaltextrun"/>
          <w:rFonts w:ascii="Calibri" w:hAnsi="Calibri" w:cs="Calibri"/>
        </w:rPr>
        <w:t xml:space="preserve"> do primeiro ano </w:t>
      </w:r>
      <w:r w:rsidR="00CB4756">
        <w:rPr>
          <w:rStyle w:val="normaltextrun"/>
          <w:rFonts w:ascii="Calibri" w:hAnsi="Calibri" w:cs="Calibri"/>
        </w:rPr>
        <w:t xml:space="preserve">da parceria </w:t>
      </w:r>
      <w:r>
        <w:rPr>
          <w:rStyle w:val="normaltextrun"/>
          <w:rFonts w:ascii="Calibri" w:hAnsi="Calibri" w:cs="Calibri"/>
        </w:rPr>
        <w:t xml:space="preserve">deverá ocorrer preferencialmente </w:t>
      </w:r>
      <w:r w:rsidR="009D5EE1">
        <w:rPr>
          <w:rStyle w:val="normaltextrun"/>
          <w:rFonts w:ascii="Calibri" w:hAnsi="Calibri" w:cs="Calibri"/>
        </w:rPr>
        <w:t>durante o período letivo escolar, mais notadamente de março a junho e de agosto a novembro</w:t>
      </w:r>
      <w:r w:rsidRPr="009D5EE1">
        <w:rPr>
          <w:rStyle w:val="normaltextrun"/>
          <w:rFonts w:ascii="Calibri" w:hAnsi="Calibri" w:cs="Calibri"/>
        </w:rPr>
        <w:t xml:space="preserve">, </w:t>
      </w:r>
      <w:r w:rsidRPr="009D5EE1">
        <w:rPr>
          <w:rFonts w:ascii="Calibri" w:eastAsia="Calibri" w:hAnsi="Calibri" w:cs="Calibri"/>
          <w:color w:val="333333"/>
          <w:lang w:val="pt-PT"/>
        </w:rPr>
        <w:t>podendo essas datas serem ajustadas quando da emissão da ordem de serviço, em função do tempo necessário para execução do conjunto de procedimentos para celebração do termo de fomento.</w:t>
      </w:r>
    </w:p>
    <w:p w14:paraId="3FF150B0" w14:textId="160091C5" w:rsidR="00CB4756" w:rsidRDefault="00CB4756"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rPr>
        <w:lastRenderedPageBreak/>
        <w:t xml:space="preserve">As </w:t>
      </w:r>
      <w:r w:rsidR="009D5EE1">
        <w:rPr>
          <w:rStyle w:val="normaltextrun"/>
          <w:rFonts w:ascii="Calibri" w:hAnsi="Calibri" w:cs="Calibri"/>
        </w:rPr>
        <w:t>modalidades</w:t>
      </w:r>
      <w:r>
        <w:rPr>
          <w:rStyle w:val="normaltextrun"/>
          <w:rFonts w:ascii="Calibri" w:hAnsi="Calibri" w:cs="Calibri"/>
        </w:rPr>
        <w:t xml:space="preserve"> a serem desenvolvidas no programa serão de escolha da OSC, devendo seguir as diretrizes programáticas no Anexo XV e ao mínimo estabelecido no presente edita</w:t>
      </w:r>
      <w:r w:rsidR="009D5EE1">
        <w:rPr>
          <w:rStyle w:val="normaltextrun"/>
          <w:rFonts w:ascii="Calibri" w:hAnsi="Calibri" w:cs="Calibri"/>
        </w:rPr>
        <w:t>l.</w:t>
      </w:r>
    </w:p>
    <w:p w14:paraId="217361FA" w14:textId="72458A73" w:rsidR="009D5EE1" w:rsidRDefault="009D5EE1" w:rsidP="009D5EE1">
      <w:pPr>
        <w:pStyle w:val="paragraph"/>
        <w:numPr>
          <w:ilvl w:val="2"/>
          <w:numId w:val="1"/>
        </w:numPr>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Deverão ser contempladas modalidades individuais e coletivas;</w:t>
      </w:r>
    </w:p>
    <w:p w14:paraId="77121BDD" w14:textId="0D02451C" w:rsidR="009D5EE1" w:rsidRDefault="009D5EE1" w:rsidP="009D5EE1">
      <w:pPr>
        <w:pStyle w:val="paragraph"/>
        <w:numPr>
          <w:ilvl w:val="2"/>
          <w:numId w:val="1"/>
        </w:numPr>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O modelo chaveamento a ser adotado para as modalidades coletivas deverá ser preferencialmente o formato envolvendo chaves de grupo e, em seguida, eliminatório.</w:t>
      </w:r>
    </w:p>
    <w:p w14:paraId="4FB85EB8" w14:textId="585A748B" w:rsidR="009D5EE1" w:rsidRDefault="009D5EE1" w:rsidP="009D5EE1">
      <w:pPr>
        <w:pStyle w:val="paragraph"/>
        <w:numPr>
          <w:ilvl w:val="2"/>
          <w:numId w:val="1"/>
        </w:numPr>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Sugere-se a adoção das seguintes modalidades:</w:t>
      </w:r>
    </w:p>
    <w:tbl>
      <w:tblPr>
        <w:tblStyle w:val="Tabelacomgrade"/>
        <w:tblW w:w="0" w:type="auto"/>
        <w:tblInd w:w="504" w:type="dxa"/>
        <w:tblLook w:val="04A0" w:firstRow="1" w:lastRow="0" w:firstColumn="1" w:lastColumn="0" w:noHBand="0" w:noVBand="1"/>
      </w:tblPr>
      <w:tblGrid>
        <w:gridCol w:w="1666"/>
        <w:gridCol w:w="1573"/>
        <w:gridCol w:w="1626"/>
        <w:gridCol w:w="1561"/>
        <w:gridCol w:w="1564"/>
      </w:tblGrid>
      <w:tr w:rsidR="00DF18A0" w14:paraId="3CDE43F8" w14:textId="77777777" w:rsidTr="009D5EE1">
        <w:tc>
          <w:tcPr>
            <w:tcW w:w="1728" w:type="dxa"/>
          </w:tcPr>
          <w:p w14:paraId="2FDC304F" w14:textId="4D20A064"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color w:val="000000"/>
                <w:bdr w:val="none" w:sz="0" w:space="0" w:color="auto" w:frame="1"/>
                <w:lang w:val="en-US"/>
              </w:rPr>
              <w:t>Cheerleaders</w:t>
            </w:r>
          </w:p>
        </w:tc>
        <w:tc>
          <w:tcPr>
            <w:tcW w:w="1729" w:type="dxa"/>
          </w:tcPr>
          <w:p w14:paraId="2D360F9B" w14:textId="6017252A" w:rsidR="009D5EE1" w:rsidRDefault="009D5EE1" w:rsidP="009D5EE1">
            <w:pPr>
              <w:pStyle w:val="paragraph"/>
              <w:spacing w:beforeAutospacing="0" w:after="120" w:afterAutospacing="0" w:line="360" w:lineRule="auto"/>
              <w:jc w:val="center"/>
              <w:textAlignment w:val="baseline"/>
              <w:rPr>
                <w:rStyle w:val="normaltextrun"/>
                <w:rFonts w:ascii="Calibri" w:hAnsi="Calibri" w:cs="Calibri"/>
              </w:rPr>
            </w:pPr>
            <w:r>
              <w:rPr>
                <w:rStyle w:val="normaltextrun"/>
                <w:rFonts w:ascii="Calibri" w:hAnsi="Calibri" w:cs="Calibri"/>
              </w:rPr>
              <w:t>Atletismo</w:t>
            </w:r>
          </w:p>
        </w:tc>
        <w:tc>
          <w:tcPr>
            <w:tcW w:w="1729" w:type="dxa"/>
          </w:tcPr>
          <w:p w14:paraId="0E017D09" w14:textId="4BEDC20E"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proofErr w:type="spellStart"/>
            <w:r>
              <w:rPr>
                <w:rStyle w:val="normaltextrun"/>
                <w:rFonts w:ascii="Calibri" w:hAnsi="Calibri" w:cs="Calibri"/>
              </w:rPr>
              <w:t>Jiu</w:t>
            </w:r>
            <w:proofErr w:type="spellEnd"/>
            <w:r>
              <w:rPr>
                <w:rStyle w:val="normaltextrun"/>
                <w:rFonts w:ascii="Calibri" w:hAnsi="Calibri" w:cs="Calibri"/>
              </w:rPr>
              <w:t xml:space="preserve"> </w:t>
            </w:r>
            <w:proofErr w:type="spellStart"/>
            <w:r>
              <w:rPr>
                <w:rStyle w:val="normaltextrun"/>
                <w:rFonts w:ascii="Calibri" w:hAnsi="Calibri" w:cs="Calibri"/>
              </w:rPr>
              <w:t>Jitsu</w:t>
            </w:r>
            <w:proofErr w:type="spellEnd"/>
          </w:p>
        </w:tc>
        <w:tc>
          <w:tcPr>
            <w:tcW w:w="1729" w:type="dxa"/>
          </w:tcPr>
          <w:p w14:paraId="6A267FEF" w14:textId="21B4612C"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Judô</w:t>
            </w:r>
          </w:p>
        </w:tc>
        <w:tc>
          <w:tcPr>
            <w:tcW w:w="1729" w:type="dxa"/>
          </w:tcPr>
          <w:p w14:paraId="6206E078" w14:textId="71039AB3"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Karatê</w:t>
            </w:r>
          </w:p>
        </w:tc>
      </w:tr>
      <w:tr w:rsidR="00DF18A0" w14:paraId="25550E0D" w14:textId="77777777" w:rsidTr="009D5EE1">
        <w:tc>
          <w:tcPr>
            <w:tcW w:w="1728" w:type="dxa"/>
          </w:tcPr>
          <w:p w14:paraId="35E25BE8" w14:textId="6B4AF4C7"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Natação</w:t>
            </w:r>
          </w:p>
        </w:tc>
        <w:tc>
          <w:tcPr>
            <w:tcW w:w="1729" w:type="dxa"/>
          </w:tcPr>
          <w:p w14:paraId="47ECB2D1" w14:textId="415767E8"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proofErr w:type="spellStart"/>
            <w:r>
              <w:rPr>
                <w:rStyle w:val="normaltextrun"/>
                <w:rFonts w:ascii="Calibri" w:hAnsi="Calibri" w:cs="Calibri"/>
              </w:rPr>
              <w:t>Rugby</w:t>
            </w:r>
            <w:proofErr w:type="spellEnd"/>
            <w:r>
              <w:rPr>
                <w:rStyle w:val="normaltextrun"/>
                <w:rFonts w:ascii="Calibri" w:hAnsi="Calibri" w:cs="Calibri"/>
              </w:rPr>
              <w:t xml:space="preserve"> </w:t>
            </w:r>
            <w:proofErr w:type="spellStart"/>
            <w:r>
              <w:rPr>
                <w:rStyle w:val="normaltextrun"/>
                <w:rFonts w:ascii="Calibri" w:hAnsi="Calibri" w:cs="Calibri"/>
              </w:rPr>
              <w:t>Sevens</w:t>
            </w:r>
            <w:proofErr w:type="spellEnd"/>
          </w:p>
        </w:tc>
        <w:tc>
          <w:tcPr>
            <w:tcW w:w="1729" w:type="dxa"/>
          </w:tcPr>
          <w:p w14:paraId="5E94C61A" w14:textId="23DBE8B9"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Taekwondo</w:t>
            </w:r>
          </w:p>
        </w:tc>
        <w:tc>
          <w:tcPr>
            <w:tcW w:w="1729" w:type="dxa"/>
          </w:tcPr>
          <w:p w14:paraId="0C80CCE8" w14:textId="22B55312"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Tênis</w:t>
            </w:r>
          </w:p>
        </w:tc>
        <w:tc>
          <w:tcPr>
            <w:tcW w:w="1729" w:type="dxa"/>
          </w:tcPr>
          <w:p w14:paraId="4441A49E" w14:textId="17E26DAB"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Tênis de mesa</w:t>
            </w:r>
          </w:p>
        </w:tc>
      </w:tr>
      <w:tr w:rsidR="00DF18A0" w14:paraId="1BB12605" w14:textId="77777777" w:rsidTr="009D5EE1">
        <w:tc>
          <w:tcPr>
            <w:tcW w:w="1728" w:type="dxa"/>
          </w:tcPr>
          <w:p w14:paraId="4B08DB98" w14:textId="00BC111E"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Xadrez</w:t>
            </w:r>
          </w:p>
        </w:tc>
        <w:tc>
          <w:tcPr>
            <w:tcW w:w="1729" w:type="dxa"/>
          </w:tcPr>
          <w:p w14:paraId="2DDD2C03" w14:textId="0F321457"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Basquete 3x3</w:t>
            </w:r>
          </w:p>
        </w:tc>
        <w:tc>
          <w:tcPr>
            <w:tcW w:w="1729" w:type="dxa"/>
          </w:tcPr>
          <w:p w14:paraId="18EE481B" w14:textId="22162045"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Vôlei de areia</w:t>
            </w:r>
          </w:p>
        </w:tc>
        <w:tc>
          <w:tcPr>
            <w:tcW w:w="1729" w:type="dxa"/>
          </w:tcPr>
          <w:p w14:paraId="0851058F" w14:textId="7F8FEF09"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Futevôlei</w:t>
            </w:r>
          </w:p>
        </w:tc>
        <w:tc>
          <w:tcPr>
            <w:tcW w:w="1729" w:type="dxa"/>
          </w:tcPr>
          <w:p w14:paraId="274EF8F2" w14:textId="29D55948"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Beach Tennis</w:t>
            </w:r>
          </w:p>
        </w:tc>
      </w:tr>
      <w:tr w:rsidR="00DF18A0" w14:paraId="215F879B" w14:textId="77777777" w:rsidTr="009D5EE1">
        <w:tc>
          <w:tcPr>
            <w:tcW w:w="1728" w:type="dxa"/>
          </w:tcPr>
          <w:p w14:paraId="760C59F1" w14:textId="26FE8D42"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proofErr w:type="spellStart"/>
            <w:r>
              <w:rPr>
                <w:rStyle w:val="normaltextrun"/>
                <w:rFonts w:ascii="Calibri" w:hAnsi="Calibri" w:cs="Calibri"/>
              </w:rPr>
              <w:t>E-sports</w:t>
            </w:r>
            <w:proofErr w:type="spellEnd"/>
            <w:r>
              <w:rPr>
                <w:rStyle w:val="normaltextrun"/>
                <w:rFonts w:ascii="Calibri" w:hAnsi="Calibri" w:cs="Calibri"/>
              </w:rPr>
              <w:t xml:space="preserve"> – futebol virtual</w:t>
            </w:r>
          </w:p>
        </w:tc>
        <w:tc>
          <w:tcPr>
            <w:tcW w:w="1729" w:type="dxa"/>
          </w:tcPr>
          <w:p w14:paraId="52E3615E" w14:textId="50872FDB"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Beisebol</w:t>
            </w:r>
          </w:p>
        </w:tc>
        <w:tc>
          <w:tcPr>
            <w:tcW w:w="1729" w:type="dxa"/>
          </w:tcPr>
          <w:p w14:paraId="781B45DC" w14:textId="2A318B37"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Softbol</w:t>
            </w:r>
          </w:p>
        </w:tc>
        <w:tc>
          <w:tcPr>
            <w:tcW w:w="1729" w:type="dxa"/>
          </w:tcPr>
          <w:p w14:paraId="49540CA5" w14:textId="5D7A03A2"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Futebol de campo</w:t>
            </w:r>
          </w:p>
        </w:tc>
        <w:tc>
          <w:tcPr>
            <w:tcW w:w="1729" w:type="dxa"/>
          </w:tcPr>
          <w:p w14:paraId="3875FC5F" w14:textId="19009533"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Basquete</w:t>
            </w:r>
          </w:p>
        </w:tc>
      </w:tr>
      <w:tr w:rsidR="00DF18A0" w14:paraId="0EE50BE6" w14:textId="77777777" w:rsidTr="009D5EE1">
        <w:tc>
          <w:tcPr>
            <w:tcW w:w="1728" w:type="dxa"/>
          </w:tcPr>
          <w:p w14:paraId="68E1F689" w14:textId="4CEECADE"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Futsal</w:t>
            </w:r>
          </w:p>
        </w:tc>
        <w:tc>
          <w:tcPr>
            <w:tcW w:w="1729" w:type="dxa"/>
          </w:tcPr>
          <w:p w14:paraId="3FBBCC92" w14:textId="5969B730"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Handebol</w:t>
            </w:r>
          </w:p>
        </w:tc>
        <w:tc>
          <w:tcPr>
            <w:tcW w:w="1729" w:type="dxa"/>
          </w:tcPr>
          <w:p w14:paraId="22A3DEF9" w14:textId="264C6C76" w:rsidR="009D5EE1" w:rsidRDefault="00DF18A0" w:rsidP="009D5EE1">
            <w:pPr>
              <w:pStyle w:val="paragraph"/>
              <w:spacing w:beforeAutospacing="0" w:after="120" w:afterAutospacing="0" w:line="360" w:lineRule="auto"/>
              <w:jc w:val="both"/>
              <w:textAlignment w:val="baseline"/>
              <w:rPr>
                <w:rStyle w:val="normaltextrun"/>
                <w:rFonts w:ascii="Calibri" w:hAnsi="Calibri" w:cs="Calibri"/>
              </w:rPr>
            </w:pPr>
            <w:r>
              <w:rPr>
                <w:rStyle w:val="normaltextrun"/>
                <w:rFonts w:ascii="Calibri" w:hAnsi="Calibri" w:cs="Calibri"/>
              </w:rPr>
              <w:t>Vôlei</w:t>
            </w:r>
          </w:p>
        </w:tc>
        <w:tc>
          <w:tcPr>
            <w:tcW w:w="1729" w:type="dxa"/>
          </w:tcPr>
          <w:p w14:paraId="03ADB972" w14:textId="77777777"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p>
        </w:tc>
        <w:tc>
          <w:tcPr>
            <w:tcW w:w="1729" w:type="dxa"/>
          </w:tcPr>
          <w:p w14:paraId="3AB00CBA" w14:textId="77777777" w:rsidR="009D5EE1" w:rsidRDefault="009D5EE1" w:rsidP="009D5EE1">
            <w:pPr>
              <w:pStyle w:val="paragraph"/>
              <w:spacing w:beforeAutospacing="0" w:after="120" w:afterAutospacing="0" w:line="360" w:lineRule="auto"/>
              <w:jc w:val="both"/>
              <w:textAlignment w:val="baseline"/>
              <w:rPr>
                <w:rStyle w:val="normaltextrun"/>
                <w:rFonts w:ascii="Calibri" w:hAnsi="Calibri" w:cs="Calibri"/>
              </w:rPr>
            </w:pPr>
          </w:p>
        </w:tc>
      </w:tr>
    </w:tbl>
    <w:p w14:paraId="26C14A8B" w14:textId="77777777" w:rsidR="009D5EE1" w:rsidRDefault="009D5EE1" w:rsidP="009D5EE1">
      <w:pPr>
        <w:pStyle w:val="paragraph"/>
        <w:spacing w:beforeAutospacing="0" w:after="120" w:afterAutospacing="0" w:line="360" w:lineRule="auto"/>
        <w:ind w:left="504"/>
        <w:jc w:val="both"/>
        <w:textAlignment w:val="baseline"/>
        <w:rPr>
          <w:rStyle w:val="normaltextrun"/>
          <w:rFonts w:ascii="Calibri" w:hAnsi="Calibri" w:cs="Calibri"/>
        </w:rPr>
      </w:pPr>
    </w:p>
    <w:p w14:paraId="58411CE2" w14:textId="77777777" w:rsidR="00381676" w:rsidRDefault="449EE151" w:rsidP="00CC4356">
      <w:pPr>
        <w:pStyle w:val="paragraph"/>
        <w:numPr>
          <w:ilvl w:val="1"/>
          <w:numId w:val="1"/>
        </w:numPr>
        <w:spacing w:beforeAutospacing="0" w:after="120" w:afterAutospacing="0" w:line="360" w:lineRule="auto"/>
        <w:ind w:left="0" w:firstLine="0"/>
        <w:jc w:val="both"/>
        <w:textAlignment w:val="baseline"/>
        <w:rPr>
          <w:rFonts w:ascii="Calibri" w:hAnsi="Calibri" w:cs="Calibri"/>
        </w:rPr>
      </w:pPr>
      <w:r w:rsidRPr="600B1840">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600B1840">
        <w:rPr>
          <w:rStyle w:val="eop"/>
          <w:rFonts w:ascii="Calibri" w:hAnsi="Calibri" w:cs="Calibri"/>
        </w:rPr>
        <w:t> </w:t>
      </w:r>
    </w:p>
    <w:p w14:paraId="1C5DE189" w14:textId="15A05EB2" w:rsidR="00381676" w:rsidRPr="00381676" w:rsidRDefault="449EE151"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normaltextrun"/>
          <w:rFonts w:ascii="Calibri" w:hAnsi="Calibri" w:cs="Calibri"/>
        </w:rPr>
        <w:t>O montante de recursos disponíveis para a execução total do Programa</w:t>
      </w:r>
      <w:r w:rsidR="00AB163A" w:rsidRPr="4EB64862">
        <w:rPr>
          <w:rStyle w:val="normaltextrun"/>
          <w:rFonts w:ascii="Calibri" w:hAnsi="Calibri" w:cs="Calibri"/>
        </w:rPr>
        <w:t xml:space="preserve"> para o </w:t>
      </w:r>
      <w:r w:rsidR="00DF18A0">
        <w:rPr>
          <w:rStyle w:val="normaltextrun"/>
          <w:rFonts w:ascii="Calibri" w:hAnsi="Calibri" w:cs="Calibri"/>
        </w:rPr>
        <w:t xml:space="preserve">período de </w:t>
      </w:r>
      <w:r w:rsidR="00AB163A" w:rsidRPr="4EB64862">
        <w:rPr>
          <w:rStyle w:val="normaltextrun"/>
          <w:rFonts w:ascii="Calibri" w:hAnsi="Calibri" w:cs="Calibri"/>
        </w:rPr>
        <w:t>2023</w:t>
      </w:r>
      <w:r w:rsidR="00DF18A0">
        <w:rPr>
          <w:rStyle w:val="normaltextrun"/>
          <w:rFonts w:ascii="Calibri" w:hAnsi="Calibri" w:cs="Calibri"/>
        </w:rPr>
        <w:t xml:space="preserve"> a 2024</w:t>
      </w:r>
      <w:r w:rsidR="00AB163A" w:rsidRPr="4EB64862">
        <w:rPr>
          <w:rStyle w:val="normaltextrun"/>
          <w:rFonts w:ascii="Calibri" w:hAnsi="Calibri" w:cs="Calibri"/>
        </w:rPr>
        <w:t xml:space="preserve"> </w:t>
      </w:r>
      <w:r w:rsidRPr="4EB64862">
        <w:rPr>
          <w:rStyle w:val="normaltextrun"/>
          <w:rFonts w:ascii="Calibri" w:hAnsi="Calibri" w:cs="Calibri"/>
        </w:rPr>
        <w:t xml:space="preserve">será de </w:t>
      </w:r>
      <w:r w:rsidR="00DF18A0">
        <w:rPr>
          <w:rFonts w:ascii="Calibri" w:hAnsi="Calibri" w:cs="Calibri"/>
          <w:color w:val="000000" w:themeColor="text1"/>
        </w:rPr>
        <w:t xml:space="preserve">1.000.000,00 </w:t>
      </w:r>
      <w:r w:rsidR="00AB163A" w:rsidRPr="4EB64862">
        <w:rPr>
          <w:rFonts w:ascii="Calibri" w:hAnsi="Calibri" w:cs="Calibri"/>
          <w:color w:val="000000" w:themeColor="text1"/>
        </w:rPr>
        <w:t>(</w:t>
      </w:r>
      <w:r w:rsidR="00DF18A0">
        <w:rPr>
          <w:rFonts w:ascii="Calibri" w:hAnsi="Calibri" w:cs="Calibri"/>
          <w:color w:val="000000" w:themeColor="text1"/>
        </w:rPr>
        <w:t>um milhão de</w:t>
      </w:r>
      <w:r w:rsidR="00AB163A" w:rsidRPr="4EB64862">
        <w:rPr>
          <w:rFonts w:ascii="Calibri" w:hAnsi="Calibri" w:cs="Calibri"/>
          <w:color w:val="000000" w:themeColor="text1"/>
        </w:rPr>
        <w:t xml:space="preserve"> mil reais). Deste valor, </w:t>
      </w:r>
      <w:r w:rsidR="289B6620" w:rsidRPr="4EB64862">
        <w:rPr>
          <w:rFonts w:ascii="Calibri" w:hAnsi="Calibri" w:cs="Calibri"/>
          <w:color w:val="000000" w:themeColor="text1"/>
        </w:rPr>
        <w:t xml:space="preserve">aproximadamente </w:t>
      </w:r>
      <w:r w:rsidR="00DF18A0">
        <w:rPr>
          <w:rFonts w:ascii="Calibri" w:hAnsi="Calibri" w:cs="Calibri"/>
          <w:color w:val="000000" w:themeColor="text1"/>
        </w:rPr>
        <w:t>5</w:t>
      </w:r>
      <w:r w:rsidR="113212B7" w:rsidRPr="4EB64862">
        <w:rPr>
          <w:rFonts w:ascii="Calibri" w:hAnsi="Calibri" w:cs="Calibri"/>
          <w:color w:val="000000" w:themeColor="text1"/>
        </w:rPr>
        <w:t>% deverão</w:t>
      </w:r>
      <w:r w:rsidR="00AB163A" w:rsidRPr="4EB64862">
        <w:rPr>
          <w:rFonts w:ascii="Calibri" w:hAnsi="Calibri" w:cs="Calibri"/>
          <w:color w:val="000000" w:themeColor="text1"/>
        </w:rPr>
        <w:t xml:space="preserve"> ser destinado</w:t>
      </w:r>
      <w:r w:rsidR="4F0DA05C" w:rsidRPr="4EB64862">
        <w:rPr>
          <w:rFonts w:ascii="Calibri" w:hAnsi="Calibri" w:cs="Calibri"/>
          <w:color w:val="000000" w:themeColor="text1"/>
        </w:rPr>
        <w:t>s</w:t>
      </w:r>
      <w:r w:rsidR="00AB163A" w:rsidRPr="4EB64862">
        <w:rPr>
          <w:rFonts w:ascii="Calibri" w:hAnsi="Calibri" w:cs="Calibri"/>
          <w:color w:val="000000" w:themeColor="text1"/>
        </w:rPr>
        <w:t xml:space="preserve"> à divulgação prévia dos eventos, com o objetivo de potencializar a participação dos munícipes, evitando o dispêndio de recursos com a implementação de uma estrutura de evento que acabe esvaziada.</w:t>
      </w:r>
    </w:p>
    <w:p w14:paraId="47CF7B11" w14:textId="6E85735E" w:rsidR="00860321" w:rsidRPr="00381676" w:rsidRDefault="124C573F"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 PÚBLICO</w:t>
      </w:r>
      <w:r w:rsidR="08D91B3D" w:rsidRPr="600B1840">
        <w:rPr>
          <w:rStyle w:val="eop"/>
          <w:rFonts w:ascii="Calibri" w:hAnsi="Calibri" w:cs="Calibri"/>
          <w:b/>
          <w:bCs/>
        </w:rPr>
        <w:t>-</w:t>
      </w:r>
      <w:r w:rsidRPr="600B1840">
        <w:rPr>
          <w:rStyle w:val="eop"/>
          <w:rFonts w:ascii="Calibri" w:hAnsi="Calibri" w:cs="Calibri"/>
          <w:b/>
          <w:bCs/>
        </w:rPr>
        <w:t>ALVO:</w:t>
      </w:r>
    </w:p>
    <w:p w14:paraId="689DBCE0" w14:textId="545D0AC8" w:rsidR="00860321" w:rsidRPr="00381676" w:rsidRDefault="124C573F"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XV – Diretrizes Programáticas Para Elaboração do Plano de Trabalho</w:t>
      </w:r>
      <w:r w:rsidR="00DF18A0">
        <w:rPr>
          <w:rStyle w:val="normaltextrun"/>
          <w:rFonts w:ascii="Calibri" w:hAnsi="Calibri" w:cs="Calibri"/>
          <w:color w:val="000000"/>
          <w:shd w:val="clear" w:color="auto" w:fill="FFFFFF"/>
        </w:rPr>
        <w:t>, ou seja, o público universitário</w:t>
      </w:r>
    </w:p>
    <w:p w14:paraId="1AA82C71" w14:textId="7294F257" w:rsidR="00381676" w:rsidRPr="00EE5FBE" w:rsidRDefault="449EE151"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DO</w:t>
      </w:r>
      <w:r w:rsidR="52923AB4" w:rsidRPr="600B1840">
        <w:rPr>
          <w:rStyle w:val="eop"/>
          <w:rFonts w:ascii="Calibri" w:hAnsi="Calibri" w:cs="Calibri"/>
          <w:b/>
          <w:bCs/>
        </w:rPr>
        <w:t>S</w:t>
      </w:r>
      <w:r w:rsidRPr="600B1840">
        <w:rPr>
          <w:rStyle w:val="eop"/>
          <w:rFonts w:ascii="Calibri" w:hAnsi="Calibri" w:cs="Calibri"/>
          <w:b/>
          <w:bCs/>
        </w:rPr>
        <w:t xml:space="preserve"> LOCA</w:t>
      </w:r>
      <w:r w:rsidR="18663124" w:rsidRPr="600B1840">
        <w:rPr>
          <w:rStyle w:val="eop"/>
          <w:rFonts w:ascii="Calibri" w:hAnsi="Calibri" w:cs="Calibri"/>
          <w:b/>
          <w:bCs/>
        </w:rPr>
        <w:t>IS</w:t>
      </w:r>
      <w:r w:rsidRPr="600B1840">
        <w:rPr>
          <w:rStyle w:val="eop"/>
          <w:rFonts w:ascii="Calibri" w:hAnsi="Calibri" w:cs="Calibri"/>
          <w:b/>
          <w:bCs/>
        </w:rPr>
        <w:t xml:space="preserve"> DE EXECUÇÃO:</w:t>
      </w:r>
    </w:p>
    <w:p w14:paraId="16EEBC54" w14:textId="333EC53A" w:rsidR="00381676" w:rsidRDefault="75996B98"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As atividades deverão ser executadas no Município de São Paulo</w:t>
      </w:r>
      <w:r w:rsidR="00DF18A0">
        <w:rPr>
          <w:rStyle w:val="eop"/>
          <w:rFonts w:ascii="Calibri" w:hAnsi="Calibri" w:cs="Calibri"/>
        </w:rPr>
        <w:t xml:space="preserve"> em locais adequado a prática das modalidades selecionadas pela OSC</w:t>
      </w:r>
      <w:r w:rsidR="00AB163A">
        <w:rPr>
          <w:rStyle w:val="eop"/>
          <w:rFonts w:ascii="Calibri" w:hAnsi="Calibri" w:cs="Calibri"/>
        </w:rPr>
        <w:t>.</w:t>
      </w:r>
    </w:p>
    <w:p w14:paraId="36843496" w14:textId="6C3538F2" w:rsidR="00AB163A" w:rsidRPr="00DF18A0" w:rsidRDefault="00DF18A0" w:rsidP="009A6D69">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00DF18A0">
        <w:rPr>
          <w:rStyle w:val="eop"/>
          <w:rFonts w:ascii="Calibri" w:hAnsi="Calibri" w:cs="Calibri"/>
        </w:rPr>
        <w:t>Para a escolha de locais deverá se observar aspectos de acessibilidades dos espaços e, também, a possibilidade de acesso por transporte público.</w:t>
      </w:r>
    </w:p>
    <w:p w14:paraId="70B6DDB6" w14:textId="7074B62A" w:rsidR="1D9F9BC2" w:rsidRDefault="1FF53B8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Os locais poderão ser alterados de forma unilateral pela SEME em caso de necessidade pública, sem que isso possa implicar</w:t>
      </w:r>
      <w:r w:rsidR="7CA2CD6E" w:rsidRPr="24B89334">
        <w:rPr>
          <w:rStyle w:val="eop"/>
          <w:rFonts w:ascii="Calibri" w:hAnsi="Calibri" w:cs="Calibri"/>
        </w:rPr>
        <w:t xml:space="preserve"> em</w:t>
      </w:r>
      <w:r w:rsidRPr="24B89334">
        <w:rPr>
          <w:rStyle w:val="eop"/>
          <w:rFonts w:ascii="Calibri" w:hAnsi="Calibri" w:cs="Calibri"/>
        </w:rPr>
        <w:t xml:space="preserve"> aumento de custos </w:t>
      </w:r>
      <w:r w:rsidR="3DA63181" w:rsidRPr="24B89334">
        <w:rPr>
          <w:rStyle w:val="eop"/>
          <w:rFonts w:ascii="Calibri" w:hAnsi="Calibri" w:cs="Calibri"/>
        </w:rPr>
        <w:t>à OSC</w:t>
      </w:r>
      <w:r w:rsidR="4D593906" w:rsidRPr="24B89334">
        <w:rPr>
          <w:rStyle w:val="eop"/>
          <w:rFonts w:ascii="Calibri" w:hAnsi="Calibri" w:cs="Calibri"/>
        </w:rPr>
        <w:t>.</w:t>
      </w:r>
    </w:p>
    <w:p w14:paraId="415C6488" w14:textId="0BC0F05F" w:rsidR="00860321" w:rsidRPr="00860321" w:rsidRDefault="124C573F"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DA DURAÇÃO DAS PARCERIAS</w:t>
      </w:r>
    </w:p>
    <w:p w14:paraId="302BBEAB" w14:textId="7D50D0A1" w:rsidR="005C796F" w:rsidRDefault="7D25EC15"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63A5C332" w:rsidRPr="005C796F">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será de</w:t>
      </w:r>
      <w:r w:rsidR="00A156C9">
        <w:rPr>
          <w:rStyle w:val="normaltextrun"/>
          <w:rFonts w:ascii="Calibri" w:hAnsi="Calibri" w:cs="Calibri"/>
          <w:lang w:val="pt-PT"/>
        </w:rPr>
        <w:t xml:space="preserve"> 60 (sessenta) meses, </w:t>
      </w:r>
      <w:r w:rsidRPr="005C796F">
        <w:rPr>
          <w:rStyle w:val="normaltextrun"/>
          <w:rFonts w:ascii="Calibri" w:hAnsi="Calibri" w:cs="Calibri"/>
          <w:lang w:val="pt-PT"/>
        </w:rPr>
        <w:t>a contar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14:paraId="08D1F584" w14:textId="269A1BBC" w:rsidR="00CB4756" w:rsidRPr="00515387" w:rsidRDefault="5270E25D"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7D25EC15" w:rsidRPr="005C796F">
        <w:rPr>
          <w:rStyle w:val="normaltextrun"/>
          <w:rFonts w:ascii="Calibri" w:hAnsi="Calibri" w:cs="Calibri"/>
          <w:lang w:val="pt-PT"/>
        </w:rPr>
        <w:t xml:space="preserve">, sendo que </w:t>
      </w:r>
      <w:r w:rsidR="4126DAFF" w:rsidRPr="005C796F">
        <w:rPr>
          <w:rStyle w:val="normaltextrun"/>
          <w:rFonts w:ascii="Calibri" w:hAnsi="Calibri" w:cs="Calibri"/>
          <w:lang w:val="pt-PT"/>
        </w:rPr>
        <w:t xml:space="preserve">a efetiva implementação do objeto </w:t>
      </w:r>
      <w:r w:rsidR="00515387">
        <w:rPr>
          <w:rStyle w:val="normaltextrun"/>
          <w:rFonts w:ascii="Calibri" w:hAnsi="Calibri" w:cs="Calibri"/>
          <w:lang w:val="pt-PT"/>
        </w:rPr>
        <w:t xml:space="preserve">no primeiro ano de parceria </w:t>
      </w:r>
      <w:r w:rsidR="4126DAFF" w:rsidRPr="005C796F">
        <w:rPr>
          <w:rStyle w:val="normaltextrun"/>
          <w:rFonts w:ascii="Calibri" w:hAnsi="Calibri" w:cs="Calibri"/>
          <w:lang w:val="pt-PT"/>
        </w:rPr>
        <w:t xml:space="preserve">deverá </w:t>
      </w:r>
      <w:r w:rsidR="31F42EF5" w:rsidRPr="005C796F">
        <w:rPr>
          <w:rStyle w:val="normaltextrun"/>
          <w:rFonts w:ascii="Calibri" w:hAnsi="Calibri" w:cs="Calibri"/>
          <w:lang w:val="pt-PT"/>
        </w:rPr>
        <w:t>ocorrer</w:t>
      </w:r>
      <w:r w:rsidR="7D25EC15" w:rsidRPr="005C796F">
        <w:rPr>
          <w:rStyle w:val="normaltextrun"/>
          <w:rFonts w:ascii="Calibri" w:hAnsi="Calibri" w:cs="Calibri"/>
          <w:lang w:val="pt-PT"/>
        </w:rPr>
        <w:t xml:space="preserve"> </w:t>
      </w:r>
      <w:r w:rsidR="00DF18A0">
        <w:rPr>
          <w:rStyle w:val="normaltextrun"/>
          <w:rFonts w:ascii="Calibri" w:hAnsi="Calibri" w:cs="Calibri"/>
          <w:lang w:val="pt-PT"/>
        </w:rPr>
        <w:t>conforme indicado no item 3.2</w:t>
      </w:r>
      <w:r w:rsidR="00515387">
        <w:rPr>
          <w:rStyle w:val="normaltextrun"/>
          <w:rFonts w:ascii="Calibri" w:hAnsi="Calibri" w:cs="Calibri"/>
          <w:lang w:val="pt-PT"/>
        </w:rPr>
        <w:t>.</w:t>
      </w:r>
    </w:p>
    <w:p w14:paraId="6BCD5CA9" w14:textId="14D9B9E6" w:rsidR="000F7D0A" w:rsidRDefault="159E9F5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Para os fins deste edital serão entendidos como atos preparatórios todos aqueles necessários previamente </w:t>
      </w:r>
      <w:r w:rsidR="357EAA19" w:rsidRPr="24B89334">
        <w:rPr>
          <w:rStyle w:val="normaltextrun"/>
          <w:rFonts w:ascii="Calibri" w:hAnsi="Calibri" w:cs="Calibri"/>
        </w:rPr>
        <w:t xml:space="preserve">à </w:t>
      </w:r>
      <w:r w:rsidR="0417C538" w:rsidRPr="24B89334">
        <w:rPr>
          <w:rStyle w:val="normaltextrun"/>
          <w:rFonts w:ascii="Calibri" w:hAnsi="Calibri" w:cs="Calibri"/>
        </w:rPr>
        <w:t>efetiva implementação</w:t>
      </w:r>
      <w:r w:rsidR="357EAA19" w:rsidRPr="24B89334">
        <w:rPr>
          <w:rStyle w:val="normaltextrun"/>
          <w:rFonts w:ascii="Calibri" w:hAnsi="Calibri" w:cs="Calibri"/>
        </w:rPr>
        <w:t xml:space="preserve"> do objeto da parceria</w:t>
      </w:r>
      <w:r w:rsidR="643B462C" w:rsidRPr="24B89334">
        <w:rPr>
          <w:rStyle w:val="normaltextrun"/>
          <w:rFonts w:ascii="Calibri" w:hAnsi="Calibri" w:cs="Calibri"/>
        </w:rPr>
        <w:t xml:space="preserve">, </w:t>
      </w:r>
      <w:r w:rsidR="357EAA19" w:rsidRPr="24B89334">
        <w:rPr>
          <w:rStyle w:val="normaltextrun"/>
          <w:rFonts w:ascii="Calibri" w:hAnsi="Calibri" w:cs="Calibri"/>
        </w:rPr>
        <w:t>por exemplo</w:t>
      </w:r>
      <w:r w:rsidR="18610580" w:rsidRPr="24B89334">
        <w:rPr>
          <w:rStyle w:val="normaltextrun"/>
          <w:rFonts w:ascii="Calibri" w:hAnsi="Calibri" w:cs="Calibri"/>
        </w:rPr>
        <w:t>,</w:t>
      </w:r>
      <w:r w:rsidR="357EAA19" w:rsidRPr="24B89334">
        <w:rPr>
          <w:rStyle w:val="normaltextrun"/>
          <w:rFonts w:ascii="Calibri" w:hAnsi="Calibri" w:cs="Calibri"/>
        </w:rPr>
        <w:t xml:space="preserve"> contratação de funcionários</w:t>
      </w:r>
      <w:r w:rsidR="6F4EA737" w:rsidRPr="24B89334">
        <w:rPr>
          <w:rStyle w:val="normaltextrun"/>
          <w:rFonts w:ascii="Calibri" w:hAnsi="Calibri" w:cs="Calibri"/>
        </w:rPr>
        <w:t>,</w:t>
      </w:r>
      <w:r w:rsidR="357EAA19" w:rsidRPr="24B89334">
        <w:rPr>
          <w:rStyle w:val="normaltextrun"/>
          <w:rFonts w:ascii="Calibri" w:hAnsi="Calibri" w:cs="Calibri"/>
        </w:rPr>
        <w:t xml:space="preserve"> compra de equipamentos</w:t>
      </w:r>
      <w:r w:rsidR="36F0284E" w:rsidRPr="24B89334">
        <w:rPr>
          <w:rStyle w:val="normaltextrun"/>
          <w:rFonts w:ascii="Calibri" w:hAnsi="Calibri" w:cs="Calibri"/>
        </w:rPr>
        <w:t xml:space="preserve"> e mobilização</w:t>
      </w:r>
      <w:r w:rsidR="76C4F43A" w:rsidRPr="24B89334">
        <w:rPr>
          <w:rStyle w:val="normaltextrun"/>
          <w:rFonts w:ascii="Calibri" w:hAnsi="Calibri" w:cs="Calibri"/>
        </w:rPr>
        <w:t xml:space="preserve"> inicial</w:t>
      </w:r>
      <w:r w:rsidR="357EAA19" w:rsidRPr="24B89334">
        <w:rPr>
          <w:rStyle w:val="normaltextrun"/>
          <w:rFonts w:ascii="Calibri" w:hAnsi="Calibri" w:cs="Calibri"/>
        </w:rPr>
        <w:t xml:space="preserve">. Já </w:t>
      </w:r>
      <w:r w:rsidR="118701A3" w:rsidRPr="24B89334">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24B89334">
        <w:rPr>
          <w:rStyle w:val="normaltextrun"/>
          <w:rFonts w:ascii="Calibri" w:hAnsi="Calibri" w:cs="Calibri"/>
        </w:rPr>
        <w:t>da atividade prevista.</w:t>
      </w:r>
    </w:p>
    <w:p w14:paraId="173E11EB" w14:textId="0BF67838" w:rsidR="0D8CE4B5" w:rsidRDefault="0F971317" w:rsidP="00CC4356">
      <w:pPr>
        <w:pStyle w:val="paragraph"/>
        <w:numPr>
          <w:ilvl w:val="1"/>
          <w:numId w:val="1"/>
        </w:numPr>
        <w:spacing w:beforeAutospacing="0" w:after="120" w:afterAutospacing="0" w:line="360" w:lineRule="auto"/>
        <w:ind w:left="0" w:firstLine="0"/>
        <w:jc w:val="both"/>
        <w:rPr>
          <w:rFonts w:asciiTheme="minorHAnsi" w:eastAsiaTheme="minorEastAsia" w:hAnsiTheme="minorHAnsi" w:cstheme="minorBidi"/>
        </w:rPr>
      </w:pPr>
      <w:r w:rsidRPr="24B89334">
        <w:rPr>
          <w:rStyle w:val="normaltextrun"/>
          <w:rFonts w:asciiTheme="minorHAnsi" w:eastAsiaTheme="minorEastAsia" w:hAnsiTheme="minorHAnsi" w:cstheme="minorBidi"/>
          <w:color w:val="000000" w:themeColor="text1"/>
        </w:rPr>
        <w:t xml:space="preserve">Os atos preparatórios e </w:t>
      </w:r>
      <w:r w:rsidR="3799DCAA" w:rsidRPr="24B89334">
        <w:rPr>
          <w:rStyle w:val="normaltextrun"/>
          <w:rFonts w:asciiTheme="minorHAnsi" w:eastAsiaTheme="minorEastAsia" w:hAnsiTheme="minorHAnsi" w:cstheme="minorBidi"/>
          <w:color w:val="000000" w:themeColor="text1"/>
        </w:rPr>
        <w:t>a efetiva implementação do objeto</w:t>
      </w:r>
      <w:r w:rsidRPr="24B89334">
        <w:rPr>
          <w:rStyle w:val="normaltextrun"/>
          <w:rFonts w:asciiTheme="minorHAnsi" w:eastAsiaTheme="minorEastAsia" w:hAnsiTheme="minorHAnsi" w:cstheme="minorBidi"/>
          <w:color w:val="000000" w:themeColor="text1"/>
        </w:rPr>
        <w:t xml:space="preserve"> deverão integrar o plano de trabalho apresentado</w:t>
      </w:r>
      <w:r w:rsidR="1A62E9BA" w:rsidRPr="24B89334">
        <w:rPr>
          <w:rStyle w:val="normaltextrun"/>
          <w:rFonts w:asciiTheme="minorHAnsi" w:eastAsiaTheme="minorEastAsia" w:hAnsiTheme="minorHAnsi" w:cstheme="minorBidi"/>
          <w:color w:val="000000" w:themeColor="text1"/>
        </w:rPr>
        <w:t>.</w:t>
      </w:r>
    </w:p>
    <w:p w14:paraId="77AEE59F" w14:textId="132D408B" w:rsidR="000F7D0A" w:rsidRDefault="74980BD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lang w:val="pt-PT"/>
        </w:rPr>
      </w:pPr>
      <w:r w:rsidRPr="1F2591BE">
        <w:rPr>
          <w:rFonts w:ascii="Calibri" w:eastAsia="Calibri" w:hAnsi="Calibri" w:cs="Calibri"/>
        </w:rPr>
        <w:t xml:space="preserve">A data de início da execução do plano de trabalho será definida na ordem de serviço a ser emitida após a celebração do </w:t>
      </w:r>
      <w:r w:rsidR="2577E0C0" w:rsidRPr="1F2591BE">
        <w:rPr>
          <w:rFonts w:ascii="Calibri" w:eastAsia="Calibri" w:hAnsi="Calibri" w:cs="Calibri"/>
        </w:rPr>
        <w:t>T</w:t>
      </w:r>
      <w:r w:rsidRPr="1F2591BE">
        <w:rPr>
          <w:rFonts w:ascii="Calibri" w:eastAsia="Calibri" w:hAnsi="Calibri" w:cs="Calibri"/>
        </w:rPr>
        <w:t xml:space="preserve">ermo de </w:t>
      </w:r>
      <w:r w:rsidR="18ED7740" w:rsidRPr="1F2591BE">
        <w:rPr>
          <w:rFonts w:ascii="Calibri" w:eastAsia="Calibri" w:hAnsi="Calibri" w:cs="Calibri"/>
        </w:rPr>
        <w:t>F</w:t>
      </w:r>
      <w:r w:rsidRPr="1F2591BE">
        <w:rPr>
          <w:rFonts w:ascii="Calibri" w:eastAsia="Calibri" w:hAnsi="Calibri" w:cs="Calibri"/>
        </w:rPr>
        <w:t>omento</w:t>
      </w:r>
      <w:r w:rsidR="351B5A20" w:rsidRPr="1F2591BE">
        <w:rPr>
          <w:rStyle w:val="normaltextrun"/>
          <w:rFonts w:ascii="Calibri" w:hAnsi="Calibri" w:cs="Calibri"/>
        </w:rPr>
        <w:t>.</w:t>
      </w:r>
    </w:p>
    <w:p w14:paraId="4886D7ED" w14:textId="3EA53D0C" w:rsidR="004318B7" w:rsidRPr="004318B7" w:rsidRDefault="3458900E"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METAS, INDICADORES E VERIFICADORES: </w:t>
      </w:r>
    </w:p>
    <w:p w14:paraId="65D49C90" w14:textId="473B8E79" w:rsidR="004318B7" w:rsidRPr="004318B7" w:rsidRDefault="082EB736"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1E32F2B"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METAS QUANTITATIVAS:</w:t>
      </w:r>
      <w:r w:rsidRPr="600B1840">
        <w:rPr>
          <w:rStyle w:val="eop"/>
          <w:rFonts w:ascii="Calibri" w:hAnsi="Calibri" w:cs="Calibri"/>
        </w:rPr>
        <w:t xml:space="preserve"> o plano de trabalho deverá prever as metas quantitativas de execução, sendo obrigatória a previsão das metas mínimas definidas no Anexo XV – Diretrizes Programáticas para Elaboração do Plano de Trabalho. </w:t>
      </w:r>
    </w:p>
    <w:p w14:paraId="7ACBDF4C" w14:textId="0F290C43" w:rsidR="004318B7" w:rsidRPr="004318B7" w:rsidRDefault="3458900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4038393D"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INDICADORES:</w:t>
      </w:r>
      <w:r w:rsidRPr="600B1840">
        <w:rPr>
          <w:rStyle w:val="eop"/>
          <w:rFonts w:ascii="Calibri" w:hAnsi="Calibri" w:cs="Calibri"/>
        </w:rPr>
        <w:t xml:space="preserve"> o plano de trabalho deverá prever os indicadores para as metas quantitativas de execução, sendo obrigatória a previsão dos indicadores definidas no Anexo XV – Diretrizes Programáticas para Elaboração do Plano de Trabalho.</w:t>
      </w:r>
    </w:p>
    <w:p w14:paraId="0B929E4D" w14:textId="3C430791" w:rsidR="004318B7" w:rsidRPr="004318B7" w:rsidRDefault="3458900E"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b/>
          <w:bCs/>
        </w:rPr>
        <w:t>METAS QUALITATIVAS:</w:t>
      </w:r>
      <w:r w:rsidRPr="600B1840">
        <w:rPr>
          <w:rStyle w:val="eop"/>
          <w:rFonts w:ascii="Calibri" w:hAnsi="Calibri" w:cs="Calibri"/>
        </w:rPr>
        <w:t xml:space="preserve"> o plano de trabalho deverá prever as metas qualitativas de execução, sendo obrigatória a previsão das metas mínimas definidas no Anexo XV – Diretrizes Programáticas para Elaboração do Plano de Trabalho.</w:t>
      </w:r>
    </w:p>
    <w:p w14:paraId="3124D141" w14:textId="7286074F" w:rsidR="004318B7" w:rsidRDefault="3458900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124C573F"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D</w:t>
      </w:r>
      <w:r w:rsidR="7EFFBE89" w:rsidRPr="600B1840">
        <w:rPr>
          <w:rStyle w:val="eop"/>
          <w:rFonts w:ascii="Calibri" w:hAnsi="Calibri" w:cs="Calibri"/>
          <w:b/>
          <w:bCs/>
        </w:rPr>
        <w:t xml:space="preserve">O PROJETO </w:t>
      </w:r>
      <w:r w:rsidRPr="600B1840">
        <w:rPr>
          <w:rStyle w:val="eop"/>
          <w:rFonts w:ascii="Calibri" w:hAnsi="Calibri" w:cs="Calibri"/>
          <w:b/>
          <w:bCs/>
        </w:rPr>
        <w:t xml:space="preserve">A SER </w:t>
      </w:r>
      <w:r w:rsidR="7EFFBE89" w:rsidRPr="600B1840">
        <w:rPr>
          <w:rStyle w:val="eop"/>
          <w:rFonts w:ascii="Calibri" w:hAnsi="Calibri" w:cs="Calibri"/>
          <w:b/>
          <w:bCs/>
        </w:rPr>
        <w:t>APRESENTAD</w:t>
      </w:r>
      <w:r w:rsidR="3458900E" w:rsidRPr="600B1840">
        <w:rPr>
          <w:rStyle w:val="eop"/>
          <w:rFonts w:ascii="Calibri" w:hAnsi="Calibri" w:cs="Calibri"/>
          <w:b/>
          <w:bCs/>
        </w:rPr>
        <w:t>O</w:t>
      </w:r>
    </w:p>
    <w:p w14:paraId="3B4BCC26" w14:textId="3324650C" w:rsidR="0008038F" w:rsidRPr="0008038F" w:rsidRDefault="1A3B2031"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24B89334">
        <w:rPr>
          <w:rStyle w:val="eop"/>
          <w:rFonts w:ascii="Calibri" w:hAnsi="Calibri" w:cs="Calibri"/>
        </w:rPr>
        <w:t xml:space="preserve">O projeto deverá apresentar nexo </w:t>
      </w:r>
      <w:r w:rsidR="56906954" w:rsidRPr="24B89334">
        <w:rPr>
          <w:rStyle w:val="eop"/>
          <w:rFonts w:ascii="Calibri" w:hAnsi="Calibri" w:cs="Calibri"/>
        </w:rPr>
        <w:t xml:space="preserve">entre a </w:t>
      </w:r>
      <w:r w:rsidRPr="24B89334">
        <w:rPr>
          <w:rStyle w:val="eop"/>
          <w:rFonts w:ascii="Calibri" w:hAnsi="Calibri" w:cs="Calibri"/>
        </w:rPr>
        <w:t xml:space="preserve">realidade do objeto </w:t>
      </w:r>
      <w:r w:rsidR="6AF828BC" w:rsidRPr="24B89334">
        <w:rPr>
          <w:rStyle w:val="eop"/>
          <w:rFonts w:ascii="Calibri" w:hAnsi="Calibri" w:cs="Calibri"/>
        </w:rPr>
        <w:t xml:space="preserve">e </w:t>
      </w:r>
      <w:r w:rsidRPr="24B89334">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515387" w:rsidRDefault="200032B4" w:rsidP="00CC4356">
      <w:pPr>
        <w:pStyle w:val="paragraph"/>
        <w:numPr>
          <w:ilvl w:val="1"/>
          <w:numId w:val="1"/>
        </w:numPr>
        <w:spacing w:beforeAutospacing="0" w:after="120" w:afterAutospacing="0" w:line="360" w:lineRule="auto"/>
        <w:ind w:left="0" w:firstLine="0"/>
        <w:jc w:val="both"/>
        <w:rPr>
          <w:rStyle w:val="eop"/>
          <w:rFonts w:ascii="Calibri" w:hAnsi="Calibri" w:cs="Calibri"/>
        </w:rPr>
      </w:pPr>
      <w:r w:rsidRPr="600B1840">
        <w:rPr>
          <w:rStyle w:val="eop"/>
          <w:rFonts w:ascii="Calibri" w:hAnsi="Calibri" w:cs="Calibri"/>
        </w:rPr>
        <w:t xml:space="preserve">A proposta deverá discriminar os itens de consumo e serviços necessários para suportar as despesas para a execução do objeto, dentre outros necessários e que </w:t>
      </w:r>
      <w:r w:rsidRPr="00515387">
        <w:rPr>
          <w:rStyle w:val="eop"/>
          <w:rFonts w:ascii="Calibri" w:hAnsi="Calibri" w:cs="Calibri"/>
        </w:rPr>
        <w:t>demonstrem conexão com a ação a ser desenvolvida. </w:t>
      </w:r>
    </w:p>
    <w:p w14:paraId="74986AA7" w14:textId="51C70B16" w:rsidR="0024668D" w:rsidRPr="00515387" w:rsidRDefault="267F8789" w:rsidP="00CC4356">
      <w:pPr>
        <w:pStyle w:val="paragraph"/>
        <w:numPr>
          <w:ilvl w:val="0"/>
          <w:numId w:val="1"/>
        </w:numPr>
        <w:spacing w:beforeAutospacing="0" w:after="120" w:afterAutospacing="0" w:line="360" w:lineRule="auto"/>
        <w:ind w:left="0" w:firstLine="0"/>
        <w:jc w:val="both"/>
        <w:rPr>
          <w:rStyle w:val="eop"/>
          <w:rFonts w:ascii="Calibri" w:hAnsi="Calibri" w:cs="Calibri"/>
          <w:b/>
          <w:bCs/>
        </w:rPr>
      </w:pPr>
      <w:r w:rsidRPr="00515387">
        <w:rPr>
          <w:rStyle w:val="eop"/>
          <w:rFonts w:ascii="Calibri" w:hAnsi="Calibri" w:cs="Calibri"/>
          <w:b/>
          <w:bCs/>
        </w:rPr>
        <w:t>DA ORGANIZAÇÃO DOS LOTES</w:t>
      </w:r>
      <w:r w:rsidR="2009790B" w:rsidRPr="00515387">
        <w:rPr>
          <w:rStyle w:val="eop"/>
          <w:rFonts w:ascii="Calibri" w:hAnsi="Calibri" w:cs="Calibri"/>
          <w:b/>
          <w:bCs/>
        </w:rPr>
        <w:t xml:space="preserve"> </w:t>
      </w:r>
    </w:p>
    <w:p w14:paraId="1648F964" w14:textId="32D7A77D" w:rsidR="51016403" w:rsidRPr="00515387" w:rsidRDefault="3D785440"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t>O presente Edital será composto de um lote único abrangendo todo o programa.</w:t>
      </w:r>
    </w:p>
    <w:p w14:paraId="125ABC42" w14:textId="373A0A80" w:rsidR="51016403" w:rsidRPr="00515387" w:rsidRDefault="3D785440"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t xml:space="preserve">Cada entidade deverá apresentar </w:t>
      </w:r>
      <w:r w:rsidR="0615BEBE" w:rsidRPr="00515387">
        <w:rPr>
          <w:rStyle w:val="normaltextrun"/>
          <w:rFonts w:asciiTheme="minorHAnsi" w:hAnsiTheme="minorHAnsi" w:cstheme="minorBidi"/>
        </w:rPr>
        <w:t>somente uma proposta para o lote.</w:t>
      </w:r>
    </w:p>
    <w:p w14:paraId="4D7CEB46" w14:textId="57A50178" w:rsidR="17ACDB17" w:rsidRPr="00515387" w:rsidRDefault="659118E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0515387">
        <w:rPr>
          <w:rStyle w:val="normaltextrun"/>
          <w:rFonts w:asciiTheme="minorHAnsi" w:hAnsiTheme="minorHAnsi" w:cstheme="minorBidi"/>
        </w:rPr>
        <w:t>A proposta não poderá superar o montante de recursos disponíveis para o programa, sob pena de desclassificação.</w:t>
      </w:r>
    </w:p>
    <w:p w14:paraId="53689C53" w14:textId="4C0D6D17" w:rsidR="004318B7" w:rsidRPr="004318B7" w:rsidRDefault="0AA9DEE8"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eop"/>
          <w:rFonts w:ascii="Calibri" w:hAnsi="Calibri" w:cs="Calibri"/>
          <w:b/>
          <w:bCs/>
        </w:rPr>
        <w:t xml:space="preserve">DA </w:t>
      </w:r>
      <w:r w:rsidR="225D81B2" w:rsidRPr="600B1840">
        <w:rPr>
          <w:rStyle w:val="eop"/>
          <w:rFonts w:ascii="Calibri" w:hAnsi="Calibri" w:cs="Calibri"/>
          <w:b/>
          <w:bCs/>
        </w:rPr>
        <w:t xml:space="preserve">PROPOSTA: </w:t>
      </w:r>
    </w:p>
    <w:p w14:paraId="063EBF35" w14:textId="74091503" w:rsidR="004318B7" w:rsidRPr="00C811C9" w:rsidRDefault="225D81B2" w:rsidP="00CC4356">
      <w:pPr>
        <w:pStyle w:val="paragraph"/>
        <w:numPr>
          <w:ilvl w:val="1"/>
          <w:numId w:val="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C811C9" w:rsidRDefault="225D81B2" w:rsidP="00CC4356">
      <w:pPr>
        <w:pStyle w:val="paragraph"/>
        <w:numPr>
          <w:ilvl w:val="1"/>
          <w:numId w:val="1"/>
        </w:numPr>
        <w:spacing w:beforeAutospacing="0" w:after="120" w:afterAutospacing="0" w:line="360" w:lineRule="auto"/>
        <w:ind w:left="0" w:firstLine="0"/>
        <w:jc w:val="both"/>
        <w:rPr>
          <w:rStyle w:val="eop"/>
          <w:rFonts w:asciiTheme="minorHAnsi" w:hAnsiTheme="minorHAnsi" w:cstheme="minorBidi"/>
        </w:rPr>
      </w:pPr>
      <w:r w:rsidRPr="600B1840">
        <w:rPr>
          <w:rStyle w:val="normaltextrun"/>
          <w:rFonts w:asciiTheme="minorHAnsi" w:hAnsiTheme="minorHAnsi" w:cstheme="minorBidi"/>
        </w:rPr>
        <w:t>A proposta deverá ser apresentada conforme modelo do Anexo II, em envelope fechado e indevassável</w:t>
      </w:r>
      <w:r w:rsidR="1F2099A8" w:rsidRPr="600B1840">
        <w:rPr>
          <w:rStyle w:val="normaltextrun"/>
          <w:rFonts w:asciiTheme="minorHAnsi" w:hAnsiTheme="minorHAnsi" w:cstheme="minorBidi"/>
        </w:rPr>
        <w:t xml:space="preserve">, junto com a documentação </w:t>
      </w:r>
      <w:r w:rsidR="582F52B8" w:rsidRPr="600B1840">
        <w:rPr>
          <w:rStyle w:val="normaltextrun"/>
          <w:rFonts w:asciiTheme="minorHAnsi" w:hAnsiTheme="minorHAnsi" w:cstheme="minorBidi"/>
        </w:rPr>
        <w:t>exigida e as atividades propostas</w:t>
      </w:r>
      <w:r w:rsidRPr="600B1840">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600B1840">
        <w:rPr>
          <w:rStyle w:val="normaltextrun"/>
          <w:rFonts w:asciiTheme="minorHAnsi" w:hAnsiTheme="minorHAnsi" w:cstheme="minorBidi"/>
        </w:rPr>
        <w:t xml:space="preserve"> corrido</w:t>
      </w:r>
      <w:r w:rsidRPr="600B1840">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PROPOSTA </w:t>
      </w:r>
    </w:p>
    <w:p w14:paraId="6FFD8FD0" w14:textId="4E5898A3" w:rsidR="004318B7" w:rsidRP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PREFEITURA MUNICIPAL DE SÃO PAULO – SEME </w:t>
      </w:r>
    </w:p>
    <w:p w14:paraId="5AB8D184" w14:textId="3192757F" w:rsidR="004318B7" w:rsidRPr="00C811C9" w:rsidRDefault="00FA2993" w:rsidP="600B1840">
      <w:pPr>
        <w:pStyle w:val="paragraph"/>
        <w:spacing w:after="120" w:line="360" w:lineRule="auto"/>
        <w:jc w:val="both"/>
        <w:textAlignment w:val="baseline"/>
        <w:rPr>
          <w:rStyle w:val="eop"/>
          <w:rFonts w:asciiTheme="minorHAnsi" w:hAnsiTheme="minorHAnsi" w:cstheme="minorBidi"/>
          <w:sz w:val="18"/>
          <w:szCs w:val="18"/>
        </w:rPr>
      </w:pPr>
      <w:r>
        <w:rPr>
          <w:rStyle w:val="eop"/>
          <w:rFonts w:asciiTheme="minorHAnsi" w:hAnsiTheme="minorHAnsi" w:cstheme="minorBidi"/>
          <w:sz w:val="18"/>
          <w:szCs w:val="18"/>
        </w:rPr>
        <w:t>CHAMAMENTO PÚBLICO Nº 005</w:t>
      </w:r>
      <w:r w:rsidR="3458900E" w:rsidRPr="600B1840">
        <w:rPr>
          <w:rStyle w:val="eop"/>
          <w:rFonts w:asciiTheme="minorHAnsi" w:hAnsiTheme="minorHAnsi" w:cstheme="minorBidi"/>
          <w:sz w:val="18"/>
          <w:szCs w:val="18"/>
        </w:rPr>
        <w:t xml:space="preserve">/SEME/2023 – PROJETO “________________”  </w:t>
      </w:r>
    </w:p>
    <w:p w14:paraId="68FB8549" w14:textId="77777777" w:rsid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LOTE: ____________________ </w:t>
      </w:r>
    </w:p>
    <w:p w14:paraId="78C5A99C" w14:textId="77777777" w:rsidR="00C811C9"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 xml:space="preserve">INTERESSADO: </w:t>
      </w:r>
    </w:p>
    <w:p w14:paraId="1546823C" w14:textId="557B5DAD" w:rsidR="004318B7" w:rsidRPr="004318B7" w:rsidRDefault="3458900E" w:rsidP="600B1840">
      <w:pPr>
        <w:pStyle w:val="paragraph"/>
        <w:spacing w:after="120" w:line="360" w:lineRule="auto"/>
        <w:jc w:val="both"/>
        <w:textAlignment w:val="baseline"/>
        <w:rPr>
          <w:rStyle w:val="eop"/>
          <w:rFonts w:asciiTheme="minorHAnsi" w:hAnsiTheme="minorHAnsi" w:cstheme="minorBidi"/>
          <w:sz w:val="18"/>
          <w:szCs w:val="18"/>
        </w:rPr>
      </w:pPr>
      <w:r w:rsidRPr="600B1840">
        <w:rPr>
          <w:rStyle w:val="eop"/>
          <w:rFonts w:asciiTheme="minorHAnsi" w:hAnsiTheme="minorHAnsi" w:cstheme="minorBidi"/>
          <w:sz w:val="18"/>
          <w:szCs w:val="18"/>
        </w:rPr>
        <w:t>CNPJ:</w:t>
      </w:r>
    </w:p>
    <w:p w14:paraId="7D41AB75" w14:textId="5D87FE8B" w:rsidR="00C212E3" w:rsidRPr="00C212E3" w:rsidRDefault="582F52B8"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Será</w:t>
      </w:r>
      <w:r w:rsidR="1F2099A8" w:rsidRPr="600B1840">
        <w:rPr>
          <w:rStyle w:val="normaltextrun"/>
          <w:rFonts w:asciiTheme="minorHAnsi" w:hAnsiTheme="minorHAnsi" w:cstheme="minorBidi"/>
        </w:rPr>
        <w:t xml:space="preserve"> desclassificada a proposta que não atender aos requisitos deste edital. </w:t>
      </w:r>
    </w:p>
    <w:p w14:paraId="2EC33453" w14:textId="091BFE23" w:rsidR="00C811C9" w:rsidRPr="00C811C9" w:rsidRDefault="347B2383"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600B1840">
        <w:rPr>
          <w:rStyle w:val="normaltextrun"/>
          <w:rFonts w:asciiTheme="minorHAnsi" w:hAnsiTheme="minorHAnsi" w:cstheme="minorBidi"/>
        </w:rPr>
        <w:t>7</w:t>
      </w:r>
      <w:r w:rsidRPr="600B1840">
        <w:rPr>
          <w:rStyle w:val="normaltextrun"/>
          <w:rFonts w:asciiTheme="minorHAnsi" w:hAnsiTheme="minorHAnsi" w:cstheme="minorBidi"/>
        </w:rPr>
        <w:t xml:space="preserve">, apresentando a programação de acordo com as atividades descritas no item </w:t>
      </w:r>
      <w:r w:rsidR="4F81EA99" w:rsidRPr="600B1840">
        <w:rPr>
          <w:rStyle w:val="normaltextrun"/>
          <w:rFonts w:asciiTheme="minorHAnsi" w:hAnsiTheme="minorHAnsi" w:cstheme="minorBidi"/>
        </w:rPr>
        <w:t>3</w:t>
      </w:r>
      <w:r w:rsidRPr="600B1840">
        <w:rPr>
          <w:rStyle w:val="normaltextrun"/>
          <w:rFonts w:asciiTheme="minorHAnsi" w:hAnsiTheme="minorHAnsi" w:cstheme="minorBidi"/>
        </w:rPr>
        <w:t xml:space="preserve">, bem como conforme os objetivos gerais, específicos, metodologia e diretrizes traçadas no Anexo XV. </w:t>
      </w:r>
    </w:p>
    <w:p w14:paraId="18B8AFDC" w14:textId="5C9D04C9" w:rsidR="00C811C9" w:rsidRPr="00C811C9" w:rsidRDefault="347B2383" w:rsidP="00CC4356">
      <w:pPr>
        <w:pStyle w:val="paragraph"/>
        <w:numPr>
          <w:ilvl w:val="1"/>
          <w:numId w:val="1"/>
        </w:numPr>
        <w:spacing w:beforeAutospacing="0" w:after="120" w:afterAutospacing="0" w:line="360" w:lineRule="auto"/>
        <w:ind w:left="0" w:firstLine="0"/>
        <w:jc w:val="both"/>
        <w:rPr>
          <w:rStyle w:val="normaltextrun"/>
          <w:rFonts w:ascii="Calibri" w:hAnsi="Calibri" w:cs="Calibri"/>
        </w:rPr>
      </w:pPr>
      <w:r w:rsidRPr="600B1840">
        <w:rPr>
          <w:rStyle w:val="normaltextrun"/>
          <w:rFonts w:asciiTheme="minorHAnsi" w:hAnsiTheme="minorHAnsi" w:cstheme="minorBidi"/>
        </w:rPr>
        <w:t xml:space="preserve">Além do contido nos itens acima, as propostas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interessadas em participar do certame, deverão conter:</w:t>
      </w:r>
    </w:p>
    <w:p w14:paraId="2620A96B" w14:textId="2BF9329B" w:rsidR="00C811C9" w:rsidRPr="00C811C9" w:rsidRDefault="347B2383" w:rsidP="00CC4356">
      <w:pPr>
        <w:pStyle w:val="paragraph"/>
        <w:numPr>
          <w:ilvl w:val="2"/>
          <w:numId w:val="1"/>
        </w:numPr>
        <w:spacing w:beforeAutospacing="0" w:after="120" w:afterAutospacing="0" w:line="360" w:lineRule="auto"/>
        <w:ind w:left="0" w:firstLine="0"/>
        <w:jc w:val="both"/>
        <w:rPr>
          <w:rStyle w:val="normaltextrun"/>
          <w:rFonts w:ascii="Calibri" w:hAnsi="Calibri" w:cs="Calibri"/>
        </w:rPr>
      </w:pPr>
      <w:r w:rsidRPr="600B1840">
        <w:rPr>
          <w:rStyle w:val="eop"/>
          <w:rFonts w:ascii="Calibri" w:hAnsi="Calibri" w:cs="Calibri"/>
        </w:rPr>
        <w:t xml:space="preserve">Plano de trabalho, no modelo do </w:t>
      </w:r>
      <w:r w:rsidR="53FFA285" w:rsidRPr="600B1840">
        <w:rPr>
          <w:rStyle w:val="eop"/>
          <w:rFonts w:ascii="Calibri" w:hAnsi="Calibri" w:cs="Calibri"/>
        </w:rPr>
        <w:t>Anexo</w:t>
      </w:r>
      <w:r w:rsidRPr="600B1840">
        <w:rPr>
          <w:rStyle w:val="eop"/>
          <w:rFonts w:ascii="Calibri" w:hAnsi="Calibri" w:cs="Calibri"/>
        </w:rPr>
        <w:t xml:space="preserve"> II, contendo no objetivo geral e nos objetivos específicos descritivo de forma clara e objetiva para proposta.  </w:t>
      </w:r>
    </w:p>
    <w:p w14:paraId="1F5B6996" w14:textId="67374B7E"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Descrição e discriminação dos itens de consumo, serviços e pessoal necessários para suportar despesas de caráter essencial ao projeto.</w:t>
      </w:r>
    </w:p>
    <w:p w14:paraId="7A51C3C9" w14:textId="388340A0"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347B2383"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347B2383"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Os valores a serem repassados mediante cronograma de desembolso. </w:t>
      </w:r>
    </w:p>
    <w:p w14:paraId="5CC9696D" w14:textId="60A3A127"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As ações que demandarão pagamento em espécie, quando for o caso.</w:t>
      </w:r>
    </w:p>
    <w:p w14:paraId="30F378BE" w14:textId="77777777" w:rsidR="00515387" w:rsidRDefault="6FF092A0" w:rsidP="00CC4356">
      <w:pPr>
        <w:pStyle w:val="paragraph"/>
        <w:numPr>
          <w:ilvl w:val="1"/>
          <w:numId w:val="1"/>
        </w:numPr>
        <w:spacing w:beforeAutospacing="0" w:after="120" w:afterAutospacing="0" w:line="360" w:lineRule="auto"/>
        <w:ind w:left="0" w:firstLine="0"/>
        <w:jc w:val="both"/>
        <w:rPr>
          <w:rStyle w:val="normaltextrun"/>
          <w:rFonts w:ascii="Calibri" w:eastAsia="Calibri" w:hAnsi="Calibri" w:cs="Calibri"/>
          <w:color w:val="000000" w:themeColor="text1"/>
        </w:rPr>
      </w:pPr>
      <w:r w:rsidRPr="269FCB78">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8645BED" w14:textId="568988C1" w:rsidR="5B65AEE4" w:rsidRPr="00515387" w:rsidRDefault="6A2E6882" w:rsidP="00CC4356">
      <w:pPr>
        <w:pStyle w:val="paragraph"/>
        <w:numPr>
          <w:ilvl w:val="0"/>
          <w:numId w:val="7"/>
        </w:numPr>
        <w:spacing w:beforeAutospacing="0" w:after="120" w:afterAutospacing="0" w:line="360" w:lineRule="auto"/>
        <w:ind w:left="0" w:firstLine="0"/>
        <w:jc w:val="both"/>
        <w:rPr>
          <w:rFonts w:ascii="Calibri" w:eastAsia="Calibri" w:hAnsi="Calibri" w:cs="Calibri"/>
          <w:color w:val="000000" w:themeColor="text1"/>
        </w:rPr>
      </w:pPr>
      <w:r w:rsidRPr="4EB64862">
        <w:rPr>
          <w:rStyle w:val="normaltextrun"/>
          <w:rFonts w:ascii="Calibri" w:eastAsia="Calibri" w:hAnsi="Calibri" w:cs="Calibri"/>
          <w:color w:val="000000" w:themeColor="text1"/>
        </w:rPr>
        <w:t>Comprovação de realização do objeto ou de natureza semelhante, com atendimento de público proporcional</w:t>
      </w:r>
      <w:r w:rsidR="08226B72" w:rsidRPr="4EB64862">
        <w:rPr>
          <w:rStyle w:val="normaltextrun"/>
          <w:rFonts w:ascii="Calibri" w:eastAsia="Calibri" w:hAnsi="Calibri" w:cs="Calibri"/>
          <w:color w:val="000000" w:themeColor="text1"/>
        </w:rPr>
        <w:t xml:space="preserve"> ao do presente programa.</w:t>
      </w:r>
    </w:p>
    <w:p w14:paraId="2374276C" w14:textId="2423FA08" w:rsidR="5B65AEE4" w:rsidRPr="00515387" w:rsidRDefault="6A2E6882" w:rsidP="00CC4356">
      <w:pPr>
        <w:pStyle w:val="paragraph"/>
        <w:numPr>
          <w:ilvl w:val="0"/>
          <w:numId w:val="7"/>
        </w:numPr>
        <w:spacing w:beforeAutospacing="0" w:after="120" w:afterAutospacing="0" w:line="360" w:lineRule="auto"/>
        <w:ind w:left="0" w:firstLine="0"/>
        <w:jc w:val="both"/>
        <w:rPr>
          <w:rFonts w:ascii="Calibri" w:eastAsia="Calibri" w:hAnsi="Calibri" w:cs="Calibri"/>
          <w:color w:val="000000" w:themeColor="text1"/>
        </w:rPr>
      </w:pPr>
      <w:r w:rsidRPr="4EB64862">
        <w:rPr>
          <w:rStyle w:val="normaltextrun"/>
          <w:rFonts w:ascii="Calibri" w:eastAsia="Calibri" w:hAnsi="Calibri" w:cs="Calibri"/>
          <w:color w:val="000000" w:themeColor="text1"/>
        </w:rPr>
        <w:t xml:space="preserve">Comprovação de capacidade técnica e operacional </w:t>
      </w:r>
      <w:r w:rsidR="071770CE" w:rsidRPr="4EB64862">
        <w:rPr>
          <w:rStyle w:val="normaltextrun"/>
          <w:rFonts w:ascii="Calibri" w:eastAsia="Calibri" w:hAnsi="Calibri" w:cs="Calibri"/>
          <w:color w:val="000000" w:themeColor="text1"/>
        </w:rPr>
        <w:t xml:space="preserve">condizente com </w:t>
      </w:r>
      <w:r w:rsidRPr="4EB64862">
        <w:rPr>
          <w:rStyle w:val="normaltextrun"/>
          <w:rFonts w:ascii="Calibri" w:eastAsia="Calibri" w:hAnsi="Calibri" w:cs="Calibri"/>
          <w:color w:val="000000" w:themeColor="text1"/>
        </w:rPr>
        <w:t>o objeto</w:t>
      </w:r>
      <w:r w:rsidR="22F559A1" w:rsidRPr="4EB64862">
        <w:rPr>
          <w:rStyle w:val="normaltextrun"/>
          <w:rFonts w:ascii="Calibri" w:eastAsia="Calibri" w:hAnsi="Calibri" w:cs="Calibri"/>
          <w:color w:val="000000" w:themeColor="text1"/>
        </w:rPr>
        <w:t xml:space="preserve"> proposto</w:t>
      </w:r>
      <w:r w:rsidR="00515387" w:rsidRPr="4EB64862">
        <w:rPr>
          <w:rStyle w:val="normaltextrun"/>
          <w:rFonts w:ascii="Calibri" w:eastAsia="Calibri" w:hAnsi="Calibri" w:cs="Calibri"/>
          <w:color w:val="000000" w:themeColor="text1"/>
        </w:rPr>
        <w:t>.</w:t>
      </w:r>
    </w:p>
    <w:p w14:paraId="08B5A508" w14:textId="6630B623" w:rsidR="00C811C9" w:rsidRPr="00BF4D3A" w:rsidRDefault="347B2383"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normaltextrun"/>
          <w:rFonts w:asciiTheme="minorHAnsi" w:hAnsiTheme="minorHAnsi" w:cstheme="minorBidi"/>
        </w:rPr>
        <w:t xml:space="preserve">Para fins de comprovação da experiência prévia, poderão ser admitidos: </w:t>
      </w:r>
    </w:p>
    <w:p w14:paraId="24ED67A1" w14:textId="52FD25F8"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Publicações e pesquisas realizadas ou outras formas de produção de conhecimento; </w:t>
      </w:r>
    </w:p>
    <w:p w14:paraId="473403BF" w14:textId="378095CC"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Prêmios locais ou internacionais recebidos. </w:t>
      </w:r>
    </w:p>
    <w:p w14:paraId="20D3B6B5" w14:textId="27E43DAE"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BF4D3A" w:rsidRDefault="347B2383"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As declarações devem obrigatoriamente conter detalhamento do período e das atividades desenvolvidas.  </w:t>
      </w:r>
    </w:p>
    <w:p w14:paraId="0EBE8AF0" w14:textId="7CAD7ADA" w:rsidR="00C811C9" w:rsidRPr="00BF4D3A" w:rsidRDefault="347B2383"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As declarações devem estar obrigatoriamente assinadas e junto a elas deverão ser disponibilizados contatos, telefone e </w:t>
      </w:r>
      <w:r w:rsidR="0D85E087" w:rsidRPr="600B1840">
        <w:rPr>
          <w:rStyle w:val="eop"/>
          <w:rFonts w:ascii="Calibri" w:hAnsi="Calibri" w:cs="Calibri"/>
        </w:rPr>
        <w:t>e-mail</w:t>
      </w:r>
      <w:r w:rsidRPr="600B1840">
        <w:rPr>
          <w:rStyle w:val="eop"/>
          <w:rFonts w:ascii="Calibri" w:hAnsi="Calibri" w:cs="Calibri"/>
        </w:rPr>
        <w:t xml:space="preserve">, dos responsáveis pela emissão das declarações. </w:t>
      </w:r>
      <w:r w:rsidR="00C811C9">
        <w:tab/>
      </w:r>
    </w:p>
    <w:p w14:paraId="0DB25C08" w14:textId="76E14430" w:rsidR="00C811C9" w:rsidRPr="00BF4D3A" w:rsidRDefault="347B2383"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600B1840">
        <w:rPr>
          <w:rStyle w:val="normaltextrun"/>
          <w:rFonts w:asciiTheme="minorHAnsi" w:hAnsiTheme="minorHAnsi" w:cstheme="minorBidi"/>
        </w:rPr>
        <w:t>13.</w:t>
      </w:r>
    </w:p>
    <w:p w14:paraId="17A3C491" w14:textId="544A6A5D" w:rsidR="00C811C9" w:rsidRPr="00BF4D3A" w:rsidRDefault="0AA9DEE8" w:rsidP="00CC4356">
      <w:pPr>
        <w:pStyle w:val="paragraph"/>
        <w:numPr>
          <w:ilvl w:val="1"/>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normaltextrun"/>
          <w:rFonts w:asciiTheme="minorHAnsi" w:hAnsiTheme="minorHAnsi" w:cstheme="minorBidi"/>
        </w:rPr>
        <w:t>O Projeto</w:t>
      </w:r>
      <w:r w:rsidR="347B2383" w:rsidRPr="600B1840">
        <w:rPr>
          <w:rStyle w:val="normaltextrun"/>
          <w:rFonts w:asciiTheme="minorHAnsi" w:hAnsiTheme="minorHAnsi" w:cstheme="minorBidi"/>
        </w:rPr>
        <w:t xml:space="preserve">, conforme modelo descrito no Anexo II, bem como a </w:t>
      </w:r>
      <w:r w:rsidRPr="600B1840">
        <w:rPr>
          <w:rStyle w:val="normaltextrun"/>
          <w:rFonts w:asciiTheme="minorHAnsi" w:hAnsiTheme="minorHAnsi" w:cstheme="minorBidi"/>
        </w:rPr>
        <w:t>documentação necessária, deverá ser apresentado</w:t>
      </w:r>
      <w:r w:rsidR="347B2383" w:rsidRPr="600B1840">
        <w:rPr>
          <w:rStyle w:val="normaltextrun"/>
          <w:rFonts w:asciiTheme="minorHAnsi" w:hAnsiTheme="minorHAnsi" w:cstheme="minorBidi"/>
        </w:rPr>
        <w:t xml:space="preserve"> de maneira impressa e digital – pen drive.</w:t>
      </w:r>
    </w:p>
    <w:p w14:paraId="0C9A9544" w14:textId="6D97DA62"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projeto no pen drive deverá ser entregue em formato </w:t>
      </w:r>
      <w:r w:rsidR="1F2099A8" w:rsidRPr="600B1840">
        <w:rPr>
          <w:rStyle w:val="eop"/>
          <w:rFonts w:ascii="Calibri" w:hAnsi="Calibri" w:cs="Calibri"/>
        </w:rPr>
        <w:t>.</w:t>
      </w:r>
      <w:proofErr w:type="spellStart"/>
      <w:r w:rsidRPr="600B1840">
        <w:rPr>
          <w:rStyle w:val="eop"/>
          <w:rFonts w:ascii="Calibri" w:hAnsi="Calibri" w:cs="Calibri"/>
        </w:rPr>
        <w:t>pdf</w:t>
      </w:r>
      <w:proofErr w:type="spellEnd"/>
      <w:r w:rsidRPr="600B1840">
        <w:rPr>
          <w:rStyle w:val="eop"/>
          <w:rFonts w:ascii="Calibri" w:hAnsi="Calibri" w:cs="Calibri"/>
        </w:rPr>
        <w:t xml:space="preserve">, devendo obrigatoriamente ser a mesma documentação entregue impressa, sob pena de desclassificação. </w:t>
      </w:r>
    </w:p>
    <w:p w14:paraId="46ABAD3E" w14:textId="5D495A91" w:rsidR="00C811C9" w:rsidRPr="00BF4D3A" w:rsidRDefault="347B2383"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 projeto no pen drive deverá ser entregue também em formato .</w:t>
      </w:r>
      <w:proofErr w:type="spellStart"/>
      <w:r w:rsidRPr="600B1840">
        <w:rPr>
          <w:rStyle w:val="eop"/>
          <w:rFonts w:ascii="Calibri" w:hAnsi="Calibri" w:cs="Calibri"/>
        </w:rPr>
        <w:t>xlsx</w:t>
      </w:r>
      <w:proofErr w:type="spellEnd"/>
      <w:r w:rsidRPr="600B1840">
        <w:rPr>
          <w:rStyle w:val="eop"/>
          <w:rFonts w:ascii="Calibri" w:hAnsi="Calibri" w:cs="Calibri"/>
        </w:rPr>
        <w:t xml:space="preserve">. </w:t>
      </w:r>
    </w:p>
    <w:p w14:paraId="403C9B57" w14:textId="2F15159E" w:rsidR="00C811C9" w:rsidRPr="00C212E3" w:rsidRDefault="347B2383"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previsão de receitas e despesas de que trata o item </w:t>
      </w:r>
      <w:r w:rsidR="12F8D367" w:rsidRPr="600B1840">
        <w:rPr>
          <w:rStyle w:val="normaltextrun"/>
          <w:rFonts w:asciiTheme="minorHAnsi" w:hAnsiTheme="minorHAnsi" w:cstheme="minorBidi"/>
        </w:rPr>
        <w:t>10</w:t>
      </w:r>
      <w:r w:rsidRPr="600B1840">
        <w:rPr>
          <w:rStyle w:val="normaltextrun"/>
          <w:rFonts w:asciiTheme="minorHAnsi" w:hAnsiTheme="minorHAnsi" w:cstheme="minorBidi"/>
        </w:rPr>
        <w:t>.</w:t>
      </w:r>
      <w:r w:rsidR="52DB9DBE" w:rsidRPr="600B1840">
        <w:rPr>
          <w:rStyle w:val="normaltextrun"/>
          <w:rFonts w:asciiTheme="minorHAnsi" w:hAnsiTheme="minorHAnsi" w:cstheme="minorBidi"/>
        </w:rPr>
        <w:t>5</w:t>
      </w:r>
      <w:r w:rsidRPr="600B1840">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600B1840">
        <w:rPr>
          <w:rStyle w:val="normaltextrun"/>
          <w:rFonts w:asciiTheme="minorHAnsi" w:hAnsiTheme="minorHAnsi" w:cstheme="minorBidi"/>
        </w:rPr>
        <w:t>ntificação do sítio eletrônico.</w:t>
      </w:r>
    </w:p>
    <w:p w14:paraId="7367D5D5" w14:textId="149482C3"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24B89334">
        <w:rPr>
          <w:rStyle w:val="eop"/>
          <w:rFonts w:ascii="Calibri" w:hAnsi="Calibri" w:cs="Calibri"/>
        </w:rPr>
        <w:t>ertinentes</w:t>
      </w:r>
      <w:r w:rsidR="4C29E551" w:rsidRPr="24B89334">
        <w:rPr>
          <w:rStyle w:val="eop"/>
          <w:rFonts w:ascii="Calibri" w:hAnsi="Calibri" w:cs="Calibri"/>
        </w:rPr>
        <w:t xml:space="preserve">, </w:t>
      </w:r>
      <w:r w:rsidR="4C29E551" w:rsidRPr="24B89334">
        <w:rPr>
          <w:rStyle w:val="eop"/>
          <w:rFonts w:ascii="Calibri" w:eastAsia="Calibri" w:hAnsi="Calibri" w:cs="Calibri"/>
          <w:color w:val="000000" w:themeColor="text1"/>
        </w:rPr>
        <w:t xml:space="preserve">observados os </w:t>
      </w:r>
      <w:proofErr w:type="spellStart"/>
      <w:r w:rsidR="4C29E551" w:rsidRPr="24B89334">
        <w:rPr>
          <w:rStyle w:val="eop"/>
          <w:rFonts w:ascii="Calibri" w:eastAsia="Calibri" w:hAnsi="Calibri" w:cs="Calibri"/>
          <w:color w:val="000000" w:themeColor="text1"/>
        </w:rPr>
        <w:t>arts</w:t>
      </w:r>
      <w:proofErr w:type="spellEnd"/>
      <w:r w:rsidR="4C29E551" w:rsidRPr="24B89334">
        <w:rPr>
          <w:rStyle w:val="eop"/>
          <w:rFonts w:ascii="Calibri" w:eastAsia="Calibri" w:hAnsi="Calibri" w:cs="Calibri"/>
          <w:color w:val="000000" w:themeColor="text1"/>
        </w:rPr>
        <w:t>. 58 e 66 da Lei Municipal nº 17.273/2020,</w:t>
      </w:r>
      <w:r w:rsidR="74C46236" w:rsidRPr="24B89334">
        <w:rPr>
          <w:rStyle w:val="eop"/>
          <w:rFonts w:ascii="Calibri" w:hAnsi="Calibri" w:cs="Calibri"/>
        </w:rPr>
        <w:t xml:space="preserve"> dentre os seguintes</w:t>
      </w:r>
      <w:r w:rsidR="45663D21" w:rsidRPr="24B89334">
        <w:rPr>
          <w:rStyle w:val="eop"/>
          <w:rFonts w:ascii="Calibri" w:hAnsi="Calibri" w:cs="Calibri"/>
        </w:rPr>
        <w:t>:</w:t>
      </w:r>
    </w:p>
    <w:p w14:paraId="0262D070" w14:textId="445F57AA" w:rsidR="00C811C9" w:rsidRPr="00C212E3" w:rsidRDefault="45663D21"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Bancos de preços de referência mantidos pela Prefeitura;</w:t>
      </w:r>
    </w:p>
    <w:p w14:paraId="02F9A9B6" w14:textId="253FB2DC" w:rsidR="00C811C9" w:rsidRPr="00C212E3" w:rsidRDefault="45663D21"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Bancos de preços de referência no âmbito da Administração Pública;</w:t>
      </w:r>
    </w:p>
    <w:p w14:paraId="0FBE27FA" w14:textId="6150FC3F"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De múltipla</w:t>
      </w:r>
      <w:r w:rsidR="34CE5E99" w:rsidRPr="24B89334">
        <w:rPr>
          <w:rStyle w:val="normaltextrun"/>
          <w:rFonts w:ascii="Calibri" w:hAnsi="Calibri" w:cs="Calibri"/>
        </w:rPr>
        <w:t>s consultas diretas ao mercado.</w:t>
      </w:r>
    </w:p>
    <w:p w14:paraId="38DB955C" w14:textId="5D8211E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Compete </w:t>
      </w:r>
      <w:r w:rsidR="2C0D9423" w:rsidRPr="24B89334">
        <w:rPr>
          <w:rStyle w:val="eop"/>
          <w:rFonts w:ascii="Calibri" w:hAnsi="Calibri" w:cs="Calibri"/>
        </w:rPr>
        <w:t>à</w:t>
      </w:r>
      <w:r w:rsidRPr="24B89334">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24B89334">
        <w:rPr>
          <w:rStyle w:val="eop"/>
          <w:rFonts w:ascii="Calibri" w:hAnsi="Calibri" w:cs="Calibri"/>
        </w:rPr>
        <w:t>inente à contratação desejada.</w:t>
      </w:r>
    </w:p>
    <w:p w14:paraId="4273816F" w14:textId="64F6134F"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Excepcionalmente, mediante justificativa, que deverá ser aceita pela Comissão de Seleção, será admitida a pesquisa com menos </w:t>
      </w:r>
      <w:r w:rsidR="74C46236" w:rsidRPr="24B89334">
        <w:rPr>
          <w:rStyle w:val="eop"/>
          <w:rFonts w:ascii="Calibri" w:hAnsi="Calibri" w:cs="Calibri"/>
        </w:rPr>
        <w:t>de três preços ou fornecedores.</w:t>
      </w:r>
    </w:p>
    <w:p w14:paraId="6439678C" w14:textId="4F4FB968" w:rsidR="00C811C9" w:rsidRPr="00C212E3" w:rsidRDefault="7E14415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Não serão admitidas estimativas de preços obtidas em sítios de leilão ou de intermediação de vendas. </w:t>
      </w:r>
    </w:p>
    <w:p w14:paraId="6A638D13" w14:textId="15850880" w:rsidR="1D820AB7" w:rsidRDefault="7E144158" w:rsidP="00CC4356">
      <w:pPr>
        <w:pStyle w:val="paragraph"/>
        <w:numPr>
          <w:ilvl w:val="2"/>
          <w:numId w:val="1"/>
        </w:numPr>
        <w:spacing w:beforeAutospacing="0" w:after="120" w:afterAutospacing="0" w:line="360" w:lineRule="auto"/>
        <w:ind w:left="0" w:firstLine="0"/>
        <w:jc w:val="both"/>
        <w:rPr>
          <w:rStyle w:val="normaltextrun"/>
          <w:rFonts w:ascii="Calibri" w:hAnsi="Calibri" w:cs="Calibri"/>
        </w:rPr>
      </w:pPr>
      <w:r w:rsidRPr="24B89334">
        <w:rPr>
          <w:rStyle w:val="eop"/>
          <w:rFonts w:ascii="Calibri" w:hAnsi="Calibri" w:cs="Calibri"/>
        </w:rPr>
        <w:t>Visando garantir a devida transparência e a redução dos riscos inerentes à pesquisa, cabe à entidade da sociedade civil:</w:t>
      </w:r>
    </w:p>
    <w:p w14:paraId="67F4BACB" w14:textId="6EF4E09F"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A disponibilização do contato das empresas consultadas;</w:t>
      </w:r>
    </w:p>
    <w:p w14:paraId="38D3C9FB" w14:textId="1E496390" w:rsidR="1D820AB7" w:rsidRDefault="0A756404" w:rsidP="00CC4356">
      <w:pPr>
        <w:pStyle w:val="paragraph"/>
        <w:numPr>
          <w:ilvl w:val="3"/>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Calibri" w:hAnsi="Calibri" w:cs="Calibri"/>
        </w:rPr>
        <w:t>Juntar às cotações de preços, os cartões de CNPJ das empresas cotadas;</w:t>
      </w:r>
    </w:p>
    <w:p w14:paraId="25BC45BD" w14:textId="3DCC09D4" w:rsidR="1D820AB7" w:rsidRDefault="0075AD5F" w:rsidP="00CC4356">
      <w:pPr>
        <w:pStyle w:val="paragraph"/>
        <w:numPr>
          <w:ilvl w:val="3"/>
          <w:numId w:val="1"/>
        </w:numPr>
        <w:spacing w:beforeAutospacing="0" w:after="120" w:afterAutospacing="0" w:line="360" w:lineRule="auto"/>
        <w:ind w:left="0" w:firstLine="0"/>
        <w:jc w:val="both"/>
        <w:rPr>
          <w:rFonts w:ascii="Calibri" w:eastAsia="Calibri" w:hAnsi="Calibri" w:cs="Calibri"/>
          <w:lang w:val="pt"/>
        </w:rPr>
      </w:pPr>
      <w:r w:rsidRPr="24B89334">
        <w:rPr>
          <w:rStyle w:val="normaltextrun"/>
          <w:rFonts w:ascii="Calibri" w:hAnsi="Calibri" w:cs="Calibri"/>
        </w:rPr>
        <w:t>J</w:t>
      </w:r>
      <w:r w:rsidR="0A756404" w:rsidRPr="24B89334">
        <w:rPr>
          <w:rStyle w:val="normaltextrun"/>
          <w:rFonts w:ascii="Calibri" w:hAnsi="Calibri" w:cs="Calibri"/>
        </w:rPr>
        <w:t>untar às cotações as certidões negativas de inscrição no CADIN Municipal das empresas cotadas;</w:t>
      </w:r>
    </w:p>
    <w:p w14:paraId="42DBC759" w14:textId="72644BD9" w:rsidR="1D820AB7" w:rsidRDefault="7E144158" w:rsidP="00CC4356">
      <w:pPr>
        <w:pStyle w:val="paragraph"/>
        <w:numPr>
          <w:ilvl w:val="3"/>
          <w:numId w:val="1"/>
        </w:numPr>
        <w:spacing w:beforeAutospacing="0" w:after="120" w:afterAutospacing="0" w:line="360" w:lineRule="auto"/>
        <w:ind w:left="0" w:firstLine="0"/>
        <w:jc w:val="both"/>
        <w:rPr>
          <w:rFonts w:ascii="Calibri" w:eastAsia="Calibri" w:hAnsi="Calibri" w:cs="Calibri"/>
          <w:lang w:val="pt"/>
        </w:rPr>
      </w:pPr>
      <w:r w:rsidRPr="24B89334">
        <w:rPr>
          <w:rStyle w:val="normaltextrun"/>
          <w:rFonts w:ascii="Calibri" w:hAnsi="Calibri" w:cs="Calibri"/>
        </w:rPr>
        <w:t>Juntar as certidões negativas de licitante inidôneo emitidas pelo</w:t>
      </w:r>
      <w:r w:rsidR="4F25B9CF" w:rsidRPr="24B89334">
        <w:rPr>
          <w:rStyle w:val="normaltextrun"/>
          <w:rFonts w:ascii="Calibri" w:hAnsi="Calibri" w:cs="Calibri"/>
        </w:rPr>
        <w:t xml:space="preserve"> </w:t>
      </w:r>
      <w:r w:rsidRPr="24B89334">
        <w:rPr>
          <w:rStyle w:val="normaltextrun"/>
          <w:rFonts w:ascii="Calibri" w:hAnsi="Calibri" w:cs="Calibri"/>
        </w:rPr>
        <w:t xml:space="preserve">Tribunal de Contas da União das empresas cotadas. </w:t>
      </w:r>
    </w:p>
    <w:p w14:paraId="0CF27009" w14:textId="51C4F5C6" w:rsidR="1D820AB7" w:rsidRDefault="06EF7F0B" w:rsidP="00CC4356">
      <w:pPr>
        <w:pStyle w:val="paragraph"/>
        <w:numPr>
          <w:ilvl w:val="2"/>
          <w:numId w:val="1"/>
        </w:numPr>
        <w:spacing w:beforeAutospacing="0" w:after="120" w:afterAutospacing="0" w:line="360" w:lineRule="auto"/>
        <w:ind w:left="0" w:firstLine="0"/>
        <w:jc w:val="both"/>
        <w:rPr>
          <w:rFonts w:ascii="Calibri" w:eastAsia="Calibri" w:hAnsi="Calibri" w:cs="Calibri"/>
          <w:lang w:val="pt"/>
        </w:rPr>
      </w:pPr>
      <w:r w:rsidRPr="24B89334">
        <w:rPr>
          <w:rFonts w:ascii="Calibri" w:eastAsia="Calibri" w:hAnsi="Calibri" w:cs="Calibri"/>
        </w:rPr>
        <w:t>O descumprimento dos itens citados acima acarretará a desclassificação da OSC.</w:t>
      </w:r>
    </w:p>
    <w:p w14:paraId="25F0F126" w14:textId="45B94A63" w:rsidR="00C811C9" w:rsidRPr="00C212E3" w:rsidRDefault="56A45D32"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normaltextrun"/>
          <w:rFonts w:asciiTheme="minorHAnsi" w:hAnsiTheme="minorHAnsi" w:cstheme="minorBidi"/>
        </w:rPr>
        <w:t xml:space="preserve">É permitida a atuação em rede, por duas ou mais </w:t>
      </w:r>
      <w:proofErr w:type="spellStart"/>
      <w:r w:rsidRPr="080E479C">
        <w:rPr>
          <w:rStyle w:val="normaltextrun"/>
          <w:rFonts w:asciiTheme="minorHAnsi" w:hAnsiTheme="minorHAnsi" w:cstheme="minorBidi"/>
        </w:rPr>
        <w:t>OSCs</w:t>
      </w:r>
      <w:proofErr w:type="spellEnd"/>
      <w:r w:rsidRPr="080E479C">
        <w:rPr>
          <w:rStyle w:val="normaltextrun"/>
          <w:rFonts w:asciiTheme="minorHAnsi" w:hAnsiTheme="minorHAnsi" w:cstheme="minorBidi"/>
        </w:rPr>
        <w:t xml:space="preserve">, mantida a integral responsabilidade da organização celebrante do </w:t>
      </w:r>
      <w:r w:rsidR="1E34408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1449F686"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desde que a OSC signatária do </w:t>
      </w:r>
      <w:r w:rsidR="51E31770"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07F2AE5" w:rsidRPr="080E479C">
        <w:rPr>
          <w:rStyle w:val="normaltextrun"/>
          <w:rFonts w:asciiTheme="minorHAnsi" w:hAnsiTheme="minorHAnsi" w:cstheme="minorBidi"/>
        </w:rPr>
        <w:t>F</w:t>
      </w:r>
      <w:r w:rsidRPr="080E479C">
        <w:rPr>
          <w:rStyle w:val="normaltextrun"/>
          <w:rFonts w:asciiTheme="minorHAnsi" w:hAnsiTheme="minorHAnsi" w:cstheme="minorBidi"/>
        </w:rPr>
        <w:t>omento possua:</w:t>
      </w:r>
    </w:p>
    <w:p w14:paraId="6D38B607" w14:textId="1B305647" w:rsidR="00C811C9" w:rsidRPr="00C212E3"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Mais de 05 (cinco) anos de inscrição no CNPJ;</w:t>
      </w:r>
    </w:p>
    <w:p w14:paraId="0A1E5B54" w14:textId="357EFE64" w:rsidR="00C811C9" w:rsidRPr="00C212E3"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FD500CB" w:rsidR="00CA4A8B" w:rsidRDefault="2094CCB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eop"/>
          <w:rFonts w:ascii="Calibri" w:hAnsi="Calibri" w:cs="Calibri"/>
        </w:rPr>
        <w:t>Quando aplicável, a</w:t>
      </w:r>
      <w:r w:rsidR="493B5E28" w:rsidRPr="080E479C">
        <w:rPr>
          <w:rStyle w:val="eop"/>
          <w:rFonts w:ascii="Calibri" w:hAnsi="Calibri" w:cs="Calibri"/>
        </w:rPr>
        <w:t>s</w:t>
      </w:r>
      <w:r w:rsidR="56A45D32" w:rsidRPr="080E479C">
        <w:rPr>
          <w:rStyle w:val="eop"/>
          <w:rFonts w:ascii="Calibri" w:hAnsi="Calibri" w:cs="Calibri"/>
        </w:rPr>
        <w:t xml:space="preserve"> </w:t>
      </w:r>
      <w:proofErr w:type="spellStart"/>
      <w:r w:rsidR="56A45D32" w:rsidRPr="080E479C">
        <w:rPr>
          <w:rStyle w:val="eop"/>
          <w:rFonts w:ascii="Calibri" w:hAnsi="Calibri" w:cs="Calibri"/>
        </w:rPr>
        <w:t>OSC</w:t>
      </w:r>
      <w:r w:rsidR="00128366" w:rsidRPr="080E479C">
        <w:rPr>
          <w:rStyle w:val="eop"/>
          <w:rFonts w:ascii="Calibri" w:hAnsi="Calibri" w:cs="Calibri"/>
        </w:rPr>
        <w:t>s</w:t>
      </w:r>
      <w:proofErr w:type="spellEnd"/>
      <w:r w:rsidR="56A45D32" w:rsidRPr="080E479C">
        <w:rPr>
          <w:rStyle w:val="eop"/>
          <w:rFonts w:ascii="Calibri" w:hAnsi="Calibri" w:cs="Calibri"/>
        </w:rPr>
        <w:t xml:space="preserve"> que assinar</w:t>
      </w:r>
      <w:r w:rsidR="00128366" w:rsidRPr="080E479C">
        <w:rPr>
          <w:rStyle w:val="eop"/>
          <w:rFonts w:ascii="Calibri" w:hAnsi="Calibri" w:cs="Calibri"/>
        </w:rPr>
        <w:t>em</w:t>
      </w:r>
      <w:r w:rsidR="56A45D32" w:rsidRPr="080E479C">
        <w:rPr>
          <w:rStyle w:val="eop"/>
          <w:rFonts w:ascii="Calibri" w:hAnsi="Calibri" w:cs="Calibri"/>
        </w:rPr>
        <w:t xml:space="preserve"> os </w:t>
      </w:r>
      <w:r w:rsidR="210657E3" w:rsidRPr="080E479C">
        <w:rPr>
          <w:rStyle w:val="eop"/>
          <w:rFonts w:ascii="Calibri" w:hAnsi="Calibri" w:cs="Calibri"/>
        </w:rPr>
        <w:t>T</w:t>
      </w:r>
      <w:r w:rsidR="56A45D32" w:rsidRPr="080E479C">
        <w:rPr>
          <w:rStyle w:val="eop"/>
          <w:rFonts w:ascii="Calibri" w:hAnsi="Calibri" w:cs="Calibri"/>
        </w:rPr>
        <w:t xml:space="preserve">ermos de </w:t>
      </w:r>
      <w:r w:rsidR="5C6A5D08" w:rsidRPr="080E479C">
        <w:rPr>
          <w:rStyle w:val="eop"/>
          <w:rFonts w:ascii="Calibri" w:hAnsi="Calibri" w:cs="Calibri"/>
        </w:rPr>
        <w:t>F</w:t>
      </w:r>
      <w:r w:rsidR="56A45D32" w:rsidRPr="080E479C">
        <w:rPr>
          <w:rStyle w:val="eop"/>
          <w:rFonts w:ascii="Calibri" w:hAnsi="Calibri" w:cs="Calibri"/>
        </w:rPr>
        <w:t>omento deverão celebrar termo de atuação em rede para repasse de recursos às não celebrantes, ficando obrigada</w:t>
      </w:r>
      <w:r w:rsidR="46922F59" w:rsidRPr="080E479C">
        <w:rPr>
          <w:rStyle w:val="eop"/>
          <w:rFonts w:ascii="Calibri" w:hAnsi="Calibri" w:cs="Calibri"/>
        </w:rPr>
        <w:t>s</w:t>
      </w:r>
      <w:r w:rsidR="56A45D32" w:rsidRPr="080E479C">
        <w:rPr>
          <w:rStyle w:val="eop"/>
          <w:rFonts w:ascii="Calibri" w:hAnsi="Calibri" w:cs="Calibri"/>
        </w:rPr>
        <w:t>, no ato da respectiva formalização</w:t>
      </w:r>
      <w:r w:rsidR="6F43A0C6" w:rsidRPr="080E479C">
        <w:rPr>
          <w:rStyle w:val="eop"/>
          <w:rFonts w:ascii="Calibri" w:hAnsi="Calibri" w:cs="Calibri"/>
        </w:rPr>
        <w:t>, a</w:t>
      </w:r>
      <w:r w:rsidR="56A45D32" w:rsidRPr="080E479C">
        <w:rPr>
          <w:rStyle w:val="eop"/>
          <w:rFonts w:ascii="Calibri" w:hAnsi="Calibri" w:cs="Calibri"/>
        </w:rPr>
        <w:t>:</w:t>
      </w:r>
    </w:p>
    <w:p w14:paraId="0B199CE6" w14:textId="234DD318" w:rsidR="00CA4A8B"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Verificar, nos termos do regulamento, a regularidade jurídica e fiscal da organização executante e não celebrante do </w:t>
      </w:r>
      <w:r w:rsidR="7712B73C" w:rsidRPr="24B89334">
        <w:rPr>
          <w:rStyle w:val="normaltextrun"/>
          <w:rFonts w:ascii="Calibri" w:hAnsi="Calibri" w:cs="Calibri"/>
        </w:rPr>
        <w:t>T</w:t>
      </w:r>
      <w:r w:rsidRPr="24B89334">
        <w:rPr>
          <w:rStyle w:val="normaltextrun"/>
          <w:rFonts w:ascii="Calibri" w:hAnsi="Calibri" w:cs="Calibri"/>
        </w:rPr>
        <w:t xml:space="preserve">ermo de </w:t>
      </w:r>
      <w:r w:rsidR="394CABD0" w:rsidRPr="24B89334">
        <w:rPr>
          <w:rStyle w:val="normaltextrun"/>
          <w:rFonts w:ascii="Calibri" w:hAnsi="Calibri" w:cs="Calibri"/>
        </w:rPr>
        <w:t>F</w:t>
      </w:r>
      <w:r w:rsidRPr="24B89334">
        <w:rPr>
          <w:rStyle w:val="normaltextrun"/>
          <w:rFonts w:ascii="Calibri" w:hAnsi="Calibri" w:cs="Calibri"/>
        </w:rPr>
        <w:t>omento, devendo comprovar tal verificação na prestação de contas;</w:t>
      </w:r>
    </w:p>
    <w:p w14:paraId="7A7787B4" w14:textId="54923E12" w:rsidR="00CA4A8B" w:rsidRDefault="0A756404"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7B2B115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582F52B8" w:rsidRPr="600B1840">
        <w:rPr>
          <w:rStyle w:val="normaltextrun"/>
          <w:rFonts w:ascii="Calibri" w:hAnsi="Calibri" w:cs="Calibri"/>
          <w:b/>
          <w:bCs/>
        </w:rPr>
        <w:t xml:space="preserve">OBRIGAÇÕES: </w:t>
      </w:r>
    </w:p>
    <w:p w14:paraId="65D85793" w14:textId="4847CE71" w:rsidR="00B44B24" w:rsidRPr="00AD58B9" w:rsidRDefault="4E40922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600B1840">
        <w:rPr>
          <w:rStyle w:val="normaltextrun"/>
          <w:rFonts w:asciiTheme="minorHAnsi" w:hAnsiTheme="minorHAnsi" w:cstheme="minorBidi"/>
          <w:b/>
          <w:bCs/>
        </w:rPr>
        <w:t xml:space="preserve">CABERÁ À ORGANIZAÇÃO DA SOCIEDADE CIVIL (OSC): </w:t>
      </w:r>
    </w:p>
    <w:p w14:paraId="272D5674" w14:textId="05C7B153" w:rsidR="00B44B24" w:rsidRPr="00B44B24"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02738BB1" w:rsidR="00B44B24" w:rsidRPr="00B44B24"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Atender todos os requisitos e as exigências da Lei Federal nº. 13.019/2014, do Decreto Municipal nº. 57.575/2016 e da Portaria nº. 27/SEME/2017, que estabelecem o regime jurídico das parcerias entre a Administração Pública Municipal e as </w:t>
      </w:r>
      <w:proofErr w:type="spellStart"/>
      <w:r w:rsidRPr="600B1840">
        <w:rPr>
          <w:rStyle w:val="eop"/>
          <w:rFonts w:ascii="Calibri" w:hAnsi="Calibri" w:cs="Calibri"/>
        </w:rPr>
        <w:t>OSCs</w:t>
      </w:r>
      <w:proofErr w:type="spellEnd"/>
      <w:r w:rsidRPr="600B1840">
        <w:rPr>
          <w:rStyle w:val="eop"/>
          <w:rFonts w:ascii="Calibri" w:hAnsi="Calibri" w:cs="Calibri"/>
        </w:rPr>
        <w:t xml:space="preserve">. </w:t>
      </w:r>
    </w:p>
    <w:p w14:paraId="5C62D91D" w14:textId="794DBE66" w:rsidR="00B44B24" w:rsidRPr="00B44B24" w:rsidRDefault="3F37628E"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Atender </w:t>
      </w:r>
      <w:r w:rsidR="0930F543" w:rsidRPr="600B1840">
        <w:rPr>
          <w:rStyle w:val="eop"/>
          <w:rFonts w:ascii="Calibri" w:hAnsi="Calibri" w:cs="Calibri"/>
        </w:rPr>
        <w:t>a</w:t>
      </w:r>
      <w:r w:rsidRPr="600B1840">
        <w:rPr>
          <w:rStyle w:val="eop"/>
          <w:rFonts w:ascii="Calibri" w:hAnsi="Calibri" w:cs="Calibri"/>
        </w:rPr>
        <w:t>os requisitos</w:t>
      </w:r>
      <w:r w:rsidR="4E409229" w:rsidRPr="600B1840">
        <w:rPr>
          <w:rStyle w:val="eop"/>
          <w:rFonts w:ascii="Calibri" w:hAnsi="Calibri" w:cs="Calibri"/>
        </w:rPr>
        <w:t xml:space="preserve"> da Lei Municipal nº. 17.273/2020</w:t>
      </w:r>
      <w:r w:rsidRPr="600B1840">
        <w:rPr>
          <w:rStyle w:val="eop"/>
          <w:rFonts w:ascii="Calibri" w:hAnsi="Calibri" w:cs="Calibri"/>
        </w:rPr>
        <w:t xml:space="preserve">, em especial </w:t>
      </w:r>
      <w:r w:rsidR="6B471905" w:rsidRPr="600B1840">
        <w:rPr>
          <w:rStyle w:val="eop"/>
          <w:rFonts w:ascii="Calibri" w:hAnsi="Calibri" w:cs="Calibri"/>
        </w:rPr>
        <w:t>aos seus artigos</w:t>
      </w:r>
      <w:r w:rsidRPr="600B1840">
        <w:rPr>
          <w:rStyle w:val="eop"/>
          <w:rFonts w:ascii="Calibri" w:hAnsi="Calibri" w:cs="Calibri"/>
        </w:rPr>
        <w:t xml:space="preserve"> 58 e 65 a 69, da Lei Federal nº. 12.846/2013 (</w:t>
      </w:r>
      <w:r w:rsidR="4E409229" w:rsidRPr="600B1840">
        <w:rPr>
          <w:rStyle w:val="eop"/>
          <w:rFonts w:ascii="Calibri" w:hAnsi="Calibri" w:cs="Calibri"/>
        </w:rPr>
        <w:t>Lei Anticorrupção</w:t>
      </w:r>
      <w:r w:rsidRPr="600B1840">
        <w:rPr>
          <w:rStyle w:val="eop"/>
          <w:rFonts w:ascii="Calibri" w:hAnsi="Calibri" w:cs="Calibri"/>
        </w:rPr>
        <w:t>)</w:t>
      </w:r>
      <w:r w:rsidR="46F7ADD8" w:rsidRPr="600B1840">
        <w:rPr>
          <w:rStyle w:val="eop"/>
          <w:rFonts w:ascii="Calibri" w:hAnsi="Calibri" w:cs="Calibri"/>
        </w:rPr>
        <w:t xml:space="preserve"> e</w:t>
      </w:r>
      <w:r w:rsidRPr="600B1840">
        <w:rPr>
          <w:rStyle w:val="eop"/>
          <w:rFonts w:ascii="Calibri" w:hAnsi="Calibri" w:cs="Calibri"/>
        </w:rPr>
        <w:t xml:space="preserve"> da Lei Federal nº. 13.709/2018 (</w:t>
      </w:r>
      <w:r w:rsidR="4E409229" w:rsidRPr="600B1840">
        <w:rPr>
          <w:rStyle w:val="eop"/>
          <w:rFonts w:ascii="Calibri" w:hAnsi="Calibri" w:cs="Calibri"/>
        </w:rPr>
        <w:t>Lei Geral de Proteção de Dados</w:t>
      </w:r>
      <w:r w:rsidRPr="600B1840">
        <w:rPr>
          <w:rStyle w:val="eop"/>
          <w:rFonts w:ascii="Calibri" w:hAnsi="Calibri" w:cs="Calibri"/>
        </w:rPr>
        <w:t>)</w:t>
      </w:r>
      <w:r w:rsidR="4E409229" w:rsidRPr="600B1840">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4E40922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Executar o objeto de acordo com a</w:t>
      </w:r>
      <w:r w:rsidR="3F37628E" w:rsidRPr="600B1840">
        <w:rPr>
          <w:rStyle w:val="eop"/>
          <w:rFonts w:ascii="Calibri" w:hAnsi="Calibri" w:cs="Calibri"/>
        </w:rPr>
        <w:t xml:space="preserve"> proposta apresentada</w:t>
      </w:r>
      <w:r w:rsidRPr="600B1840">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Cumprir as metas quantitativas e qualitativas estipuladas no plano de trabalho aprovado e constantes no </w:t>
      </w:r>
      <w:r w:rsidR="663FF3B6" w:rsidRPr="24B89334">
        <w:rPr>
          <w:rStyle w:val="eop"/>
          <w:rFonts w:ascii="Calibri" w:hAnsi="Calibri" w:cs="Calibri"/>
        </w:rPr>
        <w:t>T</w:t>
      </w:r>
      <w:r w:rsidRPr="24B89334">
        <w:rPr>
          <w:rStyle w:val="eop"/>
          <w:rFonts w:ascii="Calibri" w:hAnsi="Calibri" w:cs="Calibri"/>
        </w:rPr>
        <w:t xml:space="preserve">ermo de </w:t>
      </w:r>
      <w:r w:rsidR="6CFAAF9C" w:rsidRPr="24B89334">
        <w:rPr>
          <w:rStyle w:val="eop"/>
          <w:rFonts w:ascii="Calibri" w:hAnsi="Calibri" w:cs="Calibri"/>
        </w:rPr>
        <w:t>F</w:t>
      </w:r>
      <w:r w:rsidRPr="24B89334">
        <w:rPr>
          <w:rStyle w:val="eop"/>
          <w:rFonts w:ascii="Calibri" w:hAnsi="Calibri" w:cs="Calibri"/>
        </w:rPr>
        <w:t xml:space="preserve">omento firmado. </w:t>
      </w:r>
    </w:p>
    <w:p w14:paraId="64535DB4" w14:textId="696A343E"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Atender a convocação para reuniões junto à SEME, se solicitad</w:t>
      </w:r>
      <w:r w:rsidR="4D5710BE" w:rsidRPr="24B89334">
        <w:rPr>
          <w:rStyle w:val="eop"/>
          <w:rFonts w:ascii="Calibri" w:hAnsi="Calibri" w:cs="Calibri"/>
        </w:rPr>
        <w:t>a</w:t>
      </w:r>
      <w:r w:rsidRPr="24B89334">
        <w:rPr>
          <w:rStyle w:val="eop"/>
          <w:rFonts w:ascii="Calibri" w:hAnsi="Calibri" w:cs="Calibri"/>
        </w:rPr>
        <w:t xml:space="preserve">. </w:t>
      </w:r>
    </w:p>
    <w:p w14:paraId="11433A73" w14:textId="5F1CDAC5" w:rsidR="00B44B24" w:rsidRPr="00A0733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4B89334">
        <w:rPr>
          <w:rStyle w:val="eop"/>
          <w:rFonts w:ascii="Calibri" w:hAnsi="Calibri" w:cs="Calibri"/>
        </w:rPr>
        <w:t>s</w:t>
      </w:r>
      <w:r w:rsidRPr="24B89334">
        <w:rPr>
          <w:rStyle w:val="eop"/>
          <w:rFonts w:ascii="Calibri" w:hAnsi="Calibri" w:cs="Calibri"/>
        </w:rPr>
        <w:t xml:space="preserve"> pela assessoria de comunicação da SEME. </w:t>
      </w:r>
    </w:p>
    <w:p w14:paraId="1704BA17" w14:textId="69BFAE86"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Entregar para o gestor da parceria a prestação de contas, nos termos da legislação em vigor.  </w:t>
      </w:r>
    </w:p>
    <w:p w14:paraId="0DDF393A" w14:textId="25AB2CC7"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Gerenciar administrativa e financeiramente os recursos recebidos, inclusive no que diz respeito às despesas de custeio, de investimento e de pessoal, conforme o inc</w:t>
      </w:r>
      <w:r w:rsidR="7AACAF50" w:rsidRPr="24B89334">
        <w:rPr>
          <w:rStyle w:val="eop"/>
          <w:rFonts w:ascii="Calibri" w:hAnsi="Calibri" w:cs="Calibri"/>
        </w:rPr>
        <w:t>iso</w:t>
      </w:r>
      <w:r w:rsidRPr="24B89334">
        <w:rPr>
          <w:rStyle w:val="eop"/>
          <w:rFonts w:ascii="Calibri" w:hAnsi="Calibri" w:cs="Calibri"/>
        </w:rPr>
        <w:t xml:space="preserve"> XIX, do art. 42 da Lei Federal n. 13.019/2014.  </w:t>
      </w:r>
    </w:p>
    <w:p w14:paraId="4B6E1404" w14:textId="73F0BA5B" w:rsidR="00B44B24" w:rsidRPr="00163EAB" w:rsidRDefault="4CC4D0FF"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080E479C">
        <w:rPr>
          <w:rStyle w:val="eop"/>
          <w:rFonts w:ascii="Calibri" w:hAnsi="Calibri" w:cs="Calibri"/>
        </w:rPr>
        <w:t xml:space="preserve">Pagar os encargos trabalhistas, previdenciários, fiscais e comerciais relacionados à execução do objeto previsto no </w:t>
      </w:r>
      <w:r w:rsidR="4E759E1A" w:rsidRPr="080E479C">
        <w:rPr>
          <w:rStyle w:val="eop"/>
          <w:rFonts w:ascii="Calibri" w:hAnsi="Calibri" w:cs="Calibri"/>
        </w:rPr>
        <w:t>T</w:t>
      </w:r>
      <w:r w:rsidRPr="080E479C">
        <w:rPr>
          <w:rStyle w:val="eop"/>
          <w:rFonts w:ascii="Calibri" w:hAnsi="Calibri" w:cs="Calibri"/>
        </w:rPr>
        <w:t xml:space="preserve">ermo de </w:t>
      </w:r>
      <w:r w:rsidR="676FA39C" w:rsidRPr="080E479C">
        <w:rPr>
          <w:rStyle w:val="eop"/>
          <w:rFonts w:ascii="Calibri" w:hAnsi="Calibri" w:cs="Calibri"/>
        </w:rPr>
        <w:t>F</w:t>
      </w:r>
      <w:r w:rsidRPr="080E479C">
        <w:rPr>
          <w:rStyle w:val="eop"/>
          <w:rFonts w:ascii="Calibri" w:hAnsi="Calibri" w:cs="Calibri"/>
        </w:rPr>
        <w:t xml:space="preserve">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 13.019/2014.  </w:t>
      </w:r>
    </w:p>
    <w:p w14:paraId="3810F84E" w14:textId="0C0A25C3" w:rsidR="00B44B24" w:rsidRPr="00163EAB" w:rsidRDefault="75A9C65C"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 xml:space="preserve">Entregar os bens remanescentes à SEME, </w:t>
      </w:r>
      <w:r w:rsidR="14A97DD1" w:rsidRPr="24B89334">
        <w:rPr>
          <w:rStyle w:val="eop"/>
          <w:rFonts w:ascii="Calibri" w:hAnsi="Calibri" w:cs="Calibri"/>
        </w:rPr>
        <w:t xml:space="preserve">conforme previsão do </w:t>
      </w:r>
      <w:r w:rsidRPr="24B89334">
        <w:rPr>
          <w:rStyle w:val="eop"/>
          <w:rFonts w:ascii="Calibri" w:hAnsi="Calibri" w:cs="Calibri"/>
        </w:rPr>
        <w:t>art. 35 do Decreto Municipal n. 57.575/2016</w:t>
      </w:r>
      <w:r w:rsidR="14A97DD1" w:rsidRPr="24B89334">
        <w:rPr>
          <w:rStyle w:val="eop"/>
          <w:rFonts w:ascii="Calibri" w:hAnsi="Calibri" w:cs="Calibri"/>
        </w:rPr>
        <w:t xml:space="preserve"> e do item 9.2 da Portaria </w:t>
      </w:r>
      <w:r w:rsidR="14A97DD1" w:rsidRPr="24B89334">
        <w:rPr>
          <w:rStyle w:val="normaltextrun"/>
          <w:rFonts w:ascii="Calibri" w:hAnsi="Calibri" w:cs="Calibri"/>
        </w:rPr>
        <w:t>nº 27/SEME/2017</w:t>
      </w:r>
      <w:r w:rsidRPr="24B89334">
        <w:rPr>
          <w:rStyle w:val="eop"/>
          <w:rFonts w:ascii="Calibri" w:hAnsi="Calibri" w:cs="Calibri"/>
        </w:rPr>
        <w:t xml:space="preserve">, sendo que, na hipótese de pedido devidamente justificado de alteração pela OSC da destinação dos bens remanescentes previstos no </w:t>
      </w:r>
      <w:r w:rsidR="7328C561" w:rsidRPr="24B89334">
        <w:rPr>
          <w:rStyle w:val="eop"/>
          <w:rFonts w:ascii="Calibri" w:hAnsi="Calibri" w:cs="Calibri"/>
        </w:rPr>
        <w:t>T</w:t>
      </w:r>
      <w:r w:rsidRPr="24B89334">
        <w:rPr>
          <w:rStyle w:val="eop"/>
          <w:rFonts w:ascii="Calibri" w:hAnsi="Calibri" w:cs="Calibri"/>
        </w:rPr>
        <w:t xml:space="preserve">ermo de </w:t>
      </w:r>
      <w:r w:rsidR="5267AF22" w:rsidRPr="24B89334">
        <w:rPr>
          <w:rStyle w:val="eop"/>
          <w:rFonts w:ascii="Calibri" w:hAnsi="Calibri" w:cs="Calibri"/>
        </w:rPr>
        <w:t>F</w:t>
      </w:r>
      <w:r w:rsidRPr="24B89334">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1CF5E706" w:rsidR="00B44B24" w:rsidRPr="00163EAB" w:rsidRDefault="4CC4D0FF"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080E479C">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080E479C">
        <w:rPr>
          <w:rStyle w:val="normaltextrun"/>
          <w:rFonts w:ascii="Calibri" w:hAnsi="Calibri" w:cs="Calibri"/>
        </w:rPr>
        <w:t>T</w:t>
      </w:r>
      <w:r w:rsidRPr="080E479C">
        <w:rPr>
          <w:rStyle w:val="normaltextrun"/>
          <w:rFonts w:ascii="Calibri" w:hAnsi="Calibri" w:cs="Calibri"/>
        </w:rPr>
        <w:t xml:space="preserve">ermo de </w:t>
      </w:r>
      <w:r w:rsidR="32F292F6" w:rsidRPr="080E479C">
        <w:rPr>
          <w:rStyle w:val="normaltextrun"/>
          <w:rFonts w:ascii="Calibri" w:hAnsi="Calibri" w:cs="Calibri"/>
        </w:rPr>
        <w:t>F</w:t>
      </w:r>
      <w:r w:rsidRPr="080E479C">
        <w:rPr>
          <w:rStyle w:val="normaltextrun"/>
          <w:rFonts w:ascii="Calibri" w:hAnsi="Calibri" w:cs="Calibri"/>
        </w:rPr>
        <w:t xml:space="preserve">omento prever a licença de uso para a Administração Pública Municipal, nos limites da licença obtida pela OSC celebrante, quando for o caso, respeitados os termos da Lei Federal n. 9.610/1998, devendo ser </w:t>
      </w:r>
      <w:r w:rsidR="0A283A35" w:rsidRPr="080E479C">
        <w:rPr>
          <w:rStyle w:val="normaltextrun"/>
          <w:rFonts w:ascii="Calibri" w:hAnsi="Calibri" w:cs="Calibri"/>
        </w:rPr>
        <w:t>tornado público</w:t>
      </w:r>
      <w:r w:rsidRPr="080E479C">
        <w:rPr>
          <w:rStyle w:val="normaltextrun"/>
          <w:rFonts w:ascii="Calibri" w:hAnsi="Calibri" w:cs="Calibri"/>
        </w:rPr>
        <w:t xml:space="preserve"> o devido crédito ao autor. </w:t>
      </w:r>
    </w:p>
    <w:p w14:paraId="318584E0" w14:textId="7F012129" w:rsidR="00B44B24" w:rsidRPr="00163EAB"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o pagamento da taxa do ECAD, quando for o caso. </w:t>
      </w:r>
    </w:p>
    <w:p w14:paraId="33A82F6B" w14:textId="13548D5B" w:rsidR="00B44B24" w:rsidRPr="00AD58B9"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Publicar na internet todas as informações de interesse público por elas produzidas ou custodiadas, inclusive:</w:t>
      </w:r>
    </w:p>
    <w:p w14:paraId="57E8171F" w14:textId="5A02152B"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Repasses ou transferências de recursos municipais de São Paulo;</w:t>
      </w:r>
    </w:p>
    <w:p w14:paraId="7704E2B0" w14:textId="446BBB87"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atualizada das unidades/equipes envolvidas na implementação do objeto da parceria;</w:t>
      </w:r>
    </w:p>
    <w:p w14:paraId="0DBBEC4F" w14:textId="2852CD6A" w:rsidR="00B44B24" w:rsidRPr="00AD58B9" w:rsidRDefault="41ABD119"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Í</w:t>
      </w:r>
      <w:r w:rsidR="48736A2B" w:rsidRPr="24B89334">
        <w:rPr>
          <w:rStyle w:val="normaltextrun"/>
          <w:rFonts w:ascii="Calibri" w:hAnsi="Calibri" w:cs="Calibri"/>
        </w:rPr>
        <w:t>ntegra do instrumento de parceria e seus respectivos termos aditivos;</w:t>
      </w:r>
    </w:p>
    <w:p w14:paraId="45CEEB22" w14:textId="04EEA3BC" w:rsidR="00B44B24" w:rsidRPr="00AD58B9" w:rsidRDefault="63DDB25E" w:rsidP="00CC4356">
      <w:pPr>
        <w:pStyle w:val="paragraph"/>
        <w:numPr>
          <w:ilvl w:val="3"/>
          <w:numId w:val="1"/>
        </w:numPr>
        <w:spacing w:beforeAutospacing="0" w:after="120" w:afterAutospacing="0" w:line="360" w:lineRule="auto"/>
        <w:ind w:left="0" w:firstLine="0"/>
        <w:jc w:val="both"/>
        <w:textAlignment w:val="baseline"/>
        <w:rPr>
          <w:rStyle w:val="normaltextrun"/>
        </w:rPr>
      </w:pPr>
      <w:r w:rsidRPr="24B89334">
        <w:rPr>
          <w:rStyle w:val="normaltextrun"/>
          <w:rFonts w:ascii="Calibri" w:hAnsi="Calibri" w:cs="Calibri"/>
        </w:rPr>
        <w:t>Í</w:t>
      </w:r>
      <w:r w:rsidR="48736A2B" w:rsidRPr="24B89334">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contratos de serviços terceirizados</w:t>
      </w:r>
      <w:r w:rsidR="1DDEF7D1" w:rsidRPr="24B89334">
        <w:rPr>
          <w:rStyle w:val="normaltextrun"/>
          <w:rFonts w:ascii="Calibri" w:hAnsi="Calibri" w:cs="Calibri"/>
        </w:rPr>
        <w:t>, com especificação mínima de:</w:t>
      </w:r>
    </w:p>
    <w:p w14:paraId="5141903D" w14:textId="7522C938"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valor;</w:t>
      </w:r>
    </w:p>
    <w:p w14:paraId="509EA8FC" w14:textId="0F794EB5"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objeto;</w:t>
      </w:r>
    </w:p>
    <w:p w14:paraId="5B16F2B3" w14:textId="02B3CB4E"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dados do contratado;</w:t>
      </w:r>
    </w:p>
    <w:p w14:paraId="54E990F0" w14:textId="4796391F" w:rsidR="00B44B24" w:rsidRPr="00AD58B9" w:rsidRDefault="1DDEF7D1" w:rsidP="00CC4356">
      <w:pPr>
        <w:pStyle w:val="paragraph"/>
        <w:numPr>
          <w:ilvl w:val="4"/>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prazo de duração. </w:t>
      </w:r>
    </w:p>
    <w:p w14:paraId="7A574509" w14:textId="576FD453" w:rsidR="00B44B24" w:rsidRPr="00AD58B9" w:rsidRDefault="48736A2B"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48736A2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48736A2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Default="56D2FF42" w:rsidP="00CC4356">
      <w:pPr>
        <w:pStyle w:val="paragraph"/>
        <w:numPr>
          <w:ilvl w:val="2"/>
          <w:numId w:val="1"/>
        </w:numPr>
        <w:spacing w:beforeAutospacing="0" w:after="120" w:afterAutospacing="0" w:line="360" w:lineRule="auto"/>
        <w:ind w:left="0" w:firstLine="0"/>
        <w:jc w:val="both"/>
        <w:rPr>
          <w:rStyle w:val="eop"/>
          <w:rFonts w:ascii="Calibri" w:eastAsia="Calibri" w:hAnsi="Calibri" w:cs="Calibri"/>
          <w:color w:val="000000" w:themeColor="text1"/>
        </w:rPr>
      </w:pPr>
      <w:r w:rsidRPr="24B89334">
        <w:rPr>
          <w:rStyle w:val="eop"/>
          <w:rFonts w:ascii="Calibri" w:eastAsia="Calibri" w:hAnsi="Calibri" w:cs="Calibri"/>
        </w:rPr>
        <w:t>Aplicar pesquisa de monitoramento e avaliação</w:t>
      </w:r>
      <w:r w:rsidR="63AD18DA" w:rsidRPr="24B89334">
        <w:rPr>
          <w:rStyle w:val="eop"/>
          <w:rFonts w:ascii="Calibri" w:eastAsia="Calibri" w:hAnsi="Calibri" w:cs="Calibri"/>
        </w:rPr>
        <w:t>,</w:t>
      </w:r>
      <w:r w:rsidRPr="24B89334">
        <w:rPr>
          <w:rStyle w:val="eop"/>
          <w:rFonts w:ascii="Calibri" w:eastAsia="Calibri" w:hAnsi="Calibri" w:cs="Calibri"/>
        </w:rPr>
        <w:t xml:space="preserve"> conforme orientação da SEME. </w:t>
      </w:r>
      <w:r w:rsidR="50D21D87" w:rsidRPr="24B89334">
        <w:rPr>
          <w:rStyle w:val="eop"/>
          <w:rFonts w:ascii="Calibri" w:eastAsia="Calibri" w:hAnsi="Calibri" w:cs="Calibri"/>
        </w:rPr>
        <w:t xml:space="preserve">Adicionalmente, a organização da sociedade civil </w:t>
      </w:r>
      <w:r w:rsidRPr="24B89334">
        <w:rPr>
          <w:rStyle w:val="eop"/>
          <w:rFonts w:ascii="Calibri" w:eastAsia="Calibri" w:hAnsi="Calibri" w:cs="Calibri"/>
        </w:rPr>
        <w:t xml:space="preserve">deverá disponibilizar </w:t>
      </w:r>
      <w:r w:rsidR="35C6D301" w:rsidRPr="24B89334">
        <w:rPr>
          <w:rStyle w:val="eop"/>
          <w:rFonts w:ascii="Calibri" w:eastAsia="Calibri" w:hAnsi="Calibri" w:cs="Calibri"/>
        </w:rPr>
        <w:t>à</w:t>
      </w:r>
      <w:r w:rsidRPr="24B89334">
        <w:rPr>
          <w:rStyle w:val="eop"/>
          <w:rFonts w:ascii="Calibri" w:eastAsia="Calibri" w:hAnsi="Calibri" w:cs="Calibri"/>
        </w:rPr>
        <w:t xml:space="preserve"> SEME </w:t>
      </w:r>
      <w:r w:rsidR="57FD111F" w:rsidRPr="24B89334">
        <w:rPr>
          <w:rStyle w:val="eop"/>
          <w:rFonts w:ascii="Calibri" w:eastAsia="Calibri" w:hAnsi="Calibri" w:cs="Calibri"/>
        </w:rPr>
        <w:t xml:space="preserve">o </w:t>
      </w:r>
      <w:r w:rsidRPr="24B89334">
        <w:rPr>
          <w:rStyle w:val="eop"/>
          <w:rFonts w:ascii="Calibri" w:eastAsia="Calibri" w:hAnsi="Calibri" w:cs="Calibri"/>
        </w:rPr>
        <w:t xml:space="preserve">banco de dados </w:t>
      </w:r>
      <w:r w:rsidR="44E34632" w:rsidRPr="24B89334">
        <w:rPr>
          <w:rStyle w:val="eop"/>
          <w:rFonts w:ascii="Calibri" w:eastAsia="Calibri" w:hAnsi="Calibri" w:cs="Calibri"/>
        </w:rPr>
        <w:t xml:space="preserve">dos participantes </w:t>
      </w:r>
      <w:r w:rsidRPr="24B89334">
        <w:rPr>
          <w:rStyle w:val="eop"/>
          <w:rFonts w:ascii="Calibri" w:eastAsia="Calibri" w:hAnsi="Calibri" w:cs="Calibri"/>
        </w:rPr>
        <w:t>com, no mínimo, nome</w:t>
      </w:r>
      <w:r w:rsidR="4641C838" w:rsidRPr="24B89334">
        <w:rPr>
          <w:rStyle w:val="eop"/>
          <w:rFonts w:ascii="Calibri" w:eastAsia="Calibri" w:hAnsi="Calibri" w:cs="Calibri"/>
        </w:rPr>
        <w:t>,</w:t>
      </w:r>
      <w:r w:rsidRPr="24B89334">
        <w:rPr>
          <w:rStyle w:val="eop"/>
          <w:rFonts w:ascii="Calibri" w:eastAsia="Calibri" w:hAnsi="Calibri" w:cs="Calibri"/>
        </w:rPr>
        <w:t xml:space="preserve"> e-mail </w:t>
      </w:r>
      <w:r w:rsidR="72A945B9" w:rsidRPr="24B89334">
        <w:rPr>
          <w:rStyle w:val="eop"/>
          <w:rFonts w:ascii="Calibri" w:eastAsia="Calibri" w:hAnsi="Calibri" w:cs="Calibri"/>
        </w:rPr>
        <w:t xml:space="preserve">e autorização de coleta de dados </w:t>
      </w:r>
      <w:r w:rsidR="376A68C0" w:rsidRPr="24B89334">
        <w:rPr>
          <w:rStyle w:val="eop"/>
          <w:rFonts w:ascii="Calibri" w:eastAsia="Calibri" w:hAnsi="Calibri" w:cs="Calibri"/>
        </w:rPr>
        <w:t>para fins de pesquisa de satisfação</w:t>
      </w:r>
      <w:r w:rsidR="0F536301" w:rsidRPr="24B89334">
        <w:rPr>
          <w:rStyle w:val="eop"/>
          <w:rFonts w:ascii="Calibri" w:eastAsia="Calibri" w:hAnsi="Calibri" w:cs="Calibri"/>
        </w:rPr>
        <w:t>, nos termos da LGPD,</w:t>
      </w:r>
      <w:r w:rsidR="72A945B9" w:rsidRPr="24B89334">
        <w:rPr>
          <w:rStyle w:val="eop"/>
          <w:rFonts w:ascii="Calibri" w:eastAsia="Calibri" w:hAnsi="Calibri" w:cs="Calibri"/>
        </w:rPr>
        <w:t xml:space="preserve"> </w:t>
      </w:r>
      <w:r w:rsidRPr="24B89334">
        <w:rPr>
          <w:rStyle w:val="eop"/>
          <w:rFonts w:ascii="Calibri" w:eastAsia="Calibri" w:hAnsi="Calibri" w:cs="Calibri"/>
        </w:rPr>
        <w:t>no prazo de 10 dias após o término a última ação da execução do Programa.</w:t>
      </w:r>
    </w:p>
    <w:p w14:paraId="38148D7A" w14:textId="074C7F1F" w:rsidR="43A04F44" w:rsidRDefault="181160DB" w:rsidP="00CC4356">
      <w:pPr>
        <w:pStyle w:val="PargrafodaLista"/>
        <w:numPr>
          <w:ilvl w:val="2"/>
          <w:numId w:val="1"/>
        </w:numPr>
        <w:spacing w:after="120" w:line="360" w:lineRule="auto"/>
        <w:ind w:left="0" w:firstLine="0"/>
        <w:jc w:val="both"/>
        <w:rPr>
          <w:rFonts w:ascii="Calibri" w:eastAsia="Calibri" w:hAnsi="Calibri" w:cs="Calibri"/>
          <w:color w:val="000000" w:themeColor="text1"/>
          <w:sz w:val="24"/>
          <w:szCs w:val="24"/>
        </w:rPr>
      </w:pPr>
      <w:r w:rsidRPr="24B89334">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5B530801" w:rsidP="00CC4356">
      <w:pPr>
        <w:pStyle w:val="paragraph"/>
        <w:numPr>
          <w:ilvl w:val="1"/>
          <w:numId w:val="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SECRETARIA MUNICIPAL DE ESPORTE E LAZER (SEME):</w:t>
      </w:r>
    </w:p>
    <w:p w14:paraId="4FD8D5B8" w14:textId="06EA0276"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Formalizar a parceria com a entidade selecionada seguindo os requisitos e as exigências da Lei Federal nº. 13.019/2014, do Decreto Municipal nº. 57.575/2016 e da Portaria nº. 27/SEME/2017, que estabelece o regime jurídico das parcerias entre a Administração Pública Municipal e as </w:t>
      </w:r>
      <w:proofErr w:type="spellStart"/>
      <w:r w:rsidRPr="600B1840">
        <w:rPr>
          <w:rStyle w:val="eop"/>
          <w:rFonts w:ascii="Calibri" w:hAnsi="Calibri" w:cs="Calibri"/>
        </w:rPr>
        <w:t>OSCs</w:t>
      </w:r>
      <w:proofErr w:type="spellEnd"/>
      <w:r w:rsidRPr="600B1840">
        <w:rPr>
          <w:rStyle w:val="eop"/>
          <w:rFonts w:ascii="Calibri" w:hAnsi="Calibri" w:cs="Calibri"/>
        </w:rPr>
        <w:t>. </w:t>
      </w:r>
    </w:p>
    <w:p w14:paraId="2A86C270" w14:textId="3767A5DF"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Orientar, acompanhar, fiscalizar e avaliar as atividades realizadas pela entidade proponente, através do Gestor da Parceria. </w:t>
      </w:r>
    </w:p>
    <w:p w14:paraId="778B11C8" w14:textId="7E8359D6" w:rsidR="00AD58B9" w:rsidRDefault="1DDEF7D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Atestar e avaliar os indicadores </w:t>
      </w:r>
      <w:r w:rsidR="52FAC85E" w:rsidRPr="24B89334">
        <w:rPr>
          <w:rStyle w:val="eop"/>
          <w:rFonts w:ascii="Calibri" w:hAnsi="Calibri" w:cs="Calibri"/>
        </w:rPr>
        <w:t xml:space="preserve">por meio </w:t>
      </w:r>
      <w:r w:rsidRPr="24B89334">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5B530801" w:rsidP="00CC4356">
      <w:pPr>
        <w:pStyle w:val="paragraph"/>
        <w:numPr>
          <w:ilvl w:val="3"/>
          <w:numId w:val="1"/>
        </w:numPr>
        <w:spacing w:beforeAutospacing="0" w:after="120" w:afterAutospacing="0" w:line="360" w:lineRule="auto"/>
        <w:ind w:left="0" w:firstLine="0"/>
        <w:jc w:val="both"/>
        <w:textAlignment w:val="baseline"/>
        <w:rPr>
          <w:rFonts w:ascii="Calibri" w:hAnsi="Calibri" w:cs="Calibri"/>
        </w:rPr>
      </w:pPr>
      <w:r w:rsidRPr="600B1840">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de acordo com o cronograma de desembolso contido no plano de trabalho aprovado. </w:t>
      </w:r>
    </w:p>
    <w:p w14:paraId="2D82EC94" w14:textId="0B63661F" w:rsidR="00AD58B9" w:rsidRPr="00855B6D" w:rsidRDefault="1DDEF7D1" w:rsidP="00CC4356">
      <w:pPr>
        <w:pStyle w:val="paragraph"/>
        <w:numPr>
          <w:ilvl w:val="2"/>
          <w:numId w:val="1"/>
        </w:numPr>
        <w:spacing w:beforeAutospacing="0" w:after="120" w:afterAutospacing="0" w:line="360" w:lineRule="auto"/>
        <w:ind w:left="0" w:firstLine="0"/>
        <w:jc w:val="both"/>
        <w:textAlignment w:val="baseline"/>
        <w:rPr>
          <w:rFonts w:ascii="Calibri" w:hAnsi="Calibri" w:cs="Calibri"/>
        </w:rPr>
      </w:pPr>
      <w:r w:rsidRPr="24B89334">
        <w:rPr>
          <w:rStyle w:val="eop"/>
          <w:rFonts w:ascii="Calibri" w:hAnsi="Calibri" w:cs="Calibri"/>
        </w:rPr>
        <w:t>Conforme art. 10 do Decreto Municipal nº 57.575/2016, convocar, caso necessário, audiência</w:t>
      </w:r>
      <w:r w:rsidR="64D94333" w:rsidRPr="24B89334">
        <w:rPr>
          <w:rStyle w:val="eop"/>
          <w:rFonts w:ascii="Calibri" w:hAnsi="Calibri" w:cs="Calibri"/>
        </w:rPr>
        <w:t>(</w:t>
      </w:r>
      <w:r w:rsidRPr="24B89334">
        <w:rPr>
          <w:rStyle w:val="eop"/>
          <w:rFonts w:ascii="Calibri" w:hAnsi="Calibri" w:cs="Calibri"/>
        </w:rPr>
        <w:t>s</w:t>
      </w:r>
      <w:r w:rsidR="0221C9B5" w:rsidRPr="24B89334">
        <w:rPr>
          <w:rStyle w:val="eop"/>
          <w:rFonts w:ascii="Calibri" w:hAnsi="Calibri" w:cs="Calibri"/>
        </w:rPr>
        <w:t>)</w:t>
      </w:r>
      <w:r w:rsidRPr="24B89334">
        <w:rPr>
          <w:rStyle w:val="eop"/>
          <w:rFonts w:ascii="Calibri" w:hAnsi="Calibri" w:cs="Calibri"/>
        </w:rPr>
        <w:t xml:space="preserve"> pública</w:t>
      </w:r>
      <w:r w:rsidR="4AB76017" w:rsidRPr="24B89334">
        <w:rPr>
          <w:rStyle w:val="eop"/>
          <w:rFonts w:ascii="Calibri" w:hAnsi="Calibri" w:cs="Calibri"/>
        </w:rPr>
        <w:t>(</w:t>
      </w:r>
      <w:r w:rsidRPr="24B89334">
        <w:rPr>
          <w:rStyle w:val="eop"/>
          <w:rFonts w:ascii="Calibri" w:hAnsi="Calibri" w:cs="Calibri"/>
        </w:rPr>
        <w:t>s</w:t>
      </w:r>
      <w:r w:rsidR="11115444" w:rsidRPr="24B89334">
        <w:rPr>
          <w:rStyle w:val="eop"/>
          <w:rFonts w:ascii="Calibri" w:hAnsi="Calibri" w:cs="Calibri"/>
        </w:rPr>
        <w:t>)</w:t>
      </w:r>
      <w:r w:rsidRPr="24B89334">
        <w:rPr>
          <w:rStyle w:val="eop"/>
          <w:rFonts w:ascii="Calibri" w:hAnsi="Calibri" w:cs="Calibri"/>
        </w:rPr>
        <w:t xml:space="preserve"> a ser</w:t>
      </w:r>
      <w:r w:rsidR="0666B152" w:rsidRPr="24B89334">
        <w:rPr>
          <w:rStyle w:val="eop"/>
          <w:rFonts w:ascii="Calibri" w:hAnsi="Calibri" w:cs="Calibri"/>
        </w:rPr>
        <w:t>(em)</w:t>
      </w:r>
      <w:r w:rsidRPr="24B89334">
        <w:rPr>
          <w:rStyle w:val="eop"/>
          <w:rFonts w:ascii="Calibri" w:hAnsi="Calibri" w:cs="Calibri"/>
        </w:rPr>
        <w:t xml:space="preserve"> realizada</w:t>
      </w:r>
      <w:r w:rsidR="08A7940C" w:rsidRPr="24B89334">
        <w:rPr>
          <w:rStyle w:val="eop"/>
          <w:rFonts w:ascii="Calibri" w:hAnsi="Calibri" w:cs="Calibri"/>
        </w:rPr>
        <w:t>(s)</w:t>
      </w:r>
      <w:r w:rsidRPr="24B89334">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4B89334">
        <w:rPr>
          <w:rStyle w:val="eop"/>
          <w:rFonts w:ascii="Calibri" w:hAnsi="Calibri" w:cs="Calibri"/>
        </w:rPr>
        <w:t xml:space="preserve">na(s) qual(ais) </w:t>
      </w:r>
      <w:r w:rsidRPr="24B89334">
        <w:rPr>
          <w:rStyle w:val="eop"/>
          <w:rFonts w:ascii="Calibri" w:hAnsi="Calibri" w:cs="Calibri"/>
        </w:rPr>
        <w:t>será</w:t>
      </w:r>
      <w:r w:rsidR="320FEE43" w:rsidRPr="24B89334">
        <w:rPr>
          <w:rStyle w:val="eop"/>
          <w:rFonts w:ascii="Calibri" w:hAnsi="Calibri" w:cs="Calibri"/>
        </w:rPr>
        <w:t>(</w:t>
      </w:r>
      <w:proofErr w:type="spellStart"/>
      <w:r w:rsidR="320FEE43" w:rsidRPr="24B89334">
        <w:rPr>
          <w:rStyle w:val="eop"/>
          <w:rFonts w:ascii="Calibri" w:hAnsi="Calibri" w:cs="Calibri"/>
        </w:rPr>
        <w:t>ão</w:t>
      </w:r>
      <w:proofErr w:type="spellEnd"/>
      <w:r w:rsidR="320FEE43" w:rsidRPr="24B89334">
        <w:rPr>
          <w:rStyle w:val="eop"/>
          <w:rFonts w:ascii="Calibri" w:hAnsi="Calibri" w:cs="Calibri"/>
        </w:rPr>
        <w:t>)</w:t>
      </w:r>
      <w:r w:rsidRPr="24B89334">
        <w:rPr>
          <w:rStyle w:val="eop"/>
          <w:rFonts w:ascii="Calibri" w:hAnsi="Calibri" w:cs="Calibri"/>
        </w:rPr>
        <w:t xml:space="preserve"> assegurado aos interessados o direito de obter informações sobre a parceria a ser firmada. </w:t>
      </w:r>
    </w:p>
    <w:p w14:paraId="1DECB127" w14:textId="2F19281A" w:rsidR="00AD58B9" w:rsidRPr="00855B6D"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1DDEF7D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Solicitar e</w:t>
      </w:r>
      <w:r w:rsidR="39C93301" w:rsidRPr="24B89334">
        <w:rPr>
          <w:rStyle w:val="eop"/>
          <w:rFonts w:ascii="Calibri" w:hAnsi="Calibri" w:cs="Calibri"/>
        </w:rPr>
        <w:t>/</w:t>
      </w:r>
      <w:r w:rsidRPr="24B89334">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5B530801" w:rsidP="00CC4356">
      <w:pPr>
        <w:pStyle w:val="paragraph"/>
        <w:numPr>
          <w:ilvl w:val="1"/>
          <w:numId w:val="1"/>
        </w:numPr>
        <w:spacing w:beforeAutospacing="0" w:after="120" w:afterAutospacing="0" w:line="360" w:lineRule="auto"/>
        <w:ind w:left="0" w:firstLine="0"/>
        <w:jc w:val="both"/>
        <w:textAlignment w:val="baseline"/>
        <w:rPr>
          <w:rFonts w:asciiTheme="minorHAnsi" w:hAnsiTheme="minorHAnsi" w:cstheme="minorBidi"/>
          <w:b/>
          <w:bCs/>
        </w:rPr>
      </w:pPr>
      <w:r w:rsidRPr="600B1840">
        <w:rPr>
          <w:rStyle w:val="normaltextrun"/>
          <w:rFonts w:asciiTheme="minorHAnsi" w:hAnsiTheme="minorHAnsi" w:cstheme="minorBidi"/>
          <w:b/>
          <w:bCs/>
        </w:rPr>
        <w:t>CABERÁ À SEME E À OSC, CONJUNTAMENTE: </w:t>
      </w:r>
    </w:p>
    <w:p w14:paraId="621A6860" w14:textId="74F2B07B" w:rsidR="00AD58B9" w:rsidRPr="00B76F78" w:rsidRDefault="5B5734D4"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Promover </w:t>
      </w:r>
      <w:r w:rsidR="0B98B4CB" w:rsidRPr="24B89334">
        <w:rPr>
          <w:rStyle w:val="eop"/>
          <w:rFonts w:ascii="Calibri" w:hAnsi="Calibri" w:cs="Calibri"/>
        </w:rPr>
        <w:t>a</w:t>
      </w:r>
      <w:r w:rsidR="1DDEF7D1" w:rsidRPr="24B89334">
        <w:rPr>
          <w:rStyle w:val="eop"/>
          <w:rFonts w:ascii="Calibri" w:hAnsi="Calibri" w:cs="Calibri"/>
        </w:rPr>
        <w:t>rticula</w:t>
      </w:r>
      <w:r w:rsidR="2284BE91" w:rsidRPr="24B89334">
        <w:rPr>
          <w:rStyle w:val="eop"/>
          <w:rFonts w:ascii="Calibri" w:hAnsi="Calibri" w:cs="Calibri"/>
        </w:rPr>
        <w:t>ção junto</w:t>
      </w:r>
      <w:r w:rsidR="1DDEF7D1" w:rsidRPr="24B89334">
        <w:rPr>
          <w:rStyle w:val="eop"/>
          <w:rFonts w:ascii="Calibri" w:hAnsi="Calibri" w:cs="Calibri"/>
        </w:rPr>
        <w:t xml:space="preserve"> </w:t>
      </w:r>
      <w:r w:rsidR="1CD757C4" w:rsidRPr="24B89334">
        <w:rPr>
          <w:rStyle w:val="eop"/>
          <w:rFonts w:ascii="Calibri" w:hAnsi="Calibri" w:cs="Calibri"/>
        </w:rPr>
        <w:t>à</w:t>
      </w:r>
      <w:r w:rsidR="1DDEF7D1" w:rsidRPr="24B89334">
        <w:rPr>
          <w:rStyle w:val="eop"/>
          <w:rFonts w:ascii="Calibri" w:hAnsi="Calibri" w:cs="Calibri"/>
        </w:rPr>
        <w:t xml:space="preserve"> comunidade, representante de órgãos, dentre outros</w:t>
      </w:r>
      <w:r w:rsidR="0F826A23" w:rsidRPr="24B89334">
        <w:rPr>
          <w:rStyle w:val="eop"/>
          <w:rFonts w:ascii="Calibri" w:hAnsi="Calibri" w:cs="Calibri"/>
        </w:rPr>
        <w:t xml:space="preserve"> atores</w:t>
      </w:r>
      <w:r w:rsidR="1DDEF7D1" w:rsidRPr="24B89334">
        <w:rPr>
          <w:rStyle w:val="eop"/>
          <w:rFonts w:ascii="Calibri" w:hAnsi="Calibri" w:cs="Calibri"/>
        </w:rPr>
        <w:t>, visando dar visibilidade às ações a serem desenvolvidas. </w:t>
      </w:r>
    </w:p>
    <w:p w14:paraId="1DB7C3CD" w14:textId="3C748604" w:rsidR="00AD58B9" w:rsidRPr="00B76F78" w:rsidRDefault="5B530801"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Garantir que não haja qualquer cobrança dos participantes. </w:t>
      </w:r>
    </w:p>
    <w:p w14:paraId="2DDF456C" w14:textId="6A63BAED" w:rsidR="00AD58B9" w:rsidRDefault="7E163BF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eop"/>
          <w:rFonts w:ascii="Calibri" w:hAnsi="Calibri" w:cs="Calibri"/>
        </w:rPr>
        <w:t xml:space="preserve">Realizar </w:t>
      </w:r>
      <w:r w:rsidR="1DDEF7D1" w:rsidRPr="24B89334">
        <w:rPr>
          <w:rStyle w:val="eop"/>
          <w:rFonts w:ascii="Calibri" w:hAnsi="Calibri" w:cs="Calibri"/>
        </w:rPr>
        <w:t xml:space="preserve">a divulgação </w:t>
      </w:r>
      <w:r w:rsidR="116DAA71" w:rsidRPr="24B89334">
        <w:rPr>
          <w:rStyle w:val="eop"/>
          <w:rFonts w:ascii="Calibri" w:hAnsi="Calibri" w:cs="Calibri"/>
        </w:rPr>
        <w:t xml:space="preserve">ativa </w:t>
      </w:r>
      <w:r w:rsidR="1DDEF7D1" w:rsidRPr="24B89334">
        <w:rPr>
          <w:rStyle w:val="eop"/>
          <w:rFonts w:ascii="Calibri" w:hAnsi="Calibri" w:cs="Calibri"/>
        </w:rPr>
        <w:t>do programa e captar participantes para as atividades.</w:t>
      </w:r>
    </w:p>
    <w:p w14:paraId="5881313D" w14:textId="25C8FC24" w:rsidR="00666285" w:rsidRPr="000A4DCC" w:rsidRDefault="0B9B7662" w:rsidP="00CC4356">
      <w:pPr>
        <w:pStyle w:val="paragraph"/>
        <w:numPr>
          <w:ilvl w:val="0"/>
          <w:numId w:val="1"/>
        </w:numPr>
        <w:spacing w:beforeAutospacing="0" w:after="120" w:afterAutospacing="0" w:line="360" w:lineRule="auto"/>
        <w:ind w:left="0" w:firstLine="0"/>
        <w:jc w:val="both"/>
        <w:textAlignment w:val="baseline"/>
        <w:rPr>
          <w:rStyle w:val="eop"/>
          <w:rFonts w:ascii="Calibri" w:hAnsi="Calibri" w:cs="Calibri"/>
          <w:b/>
          <w:bCs/>
        </w:rPr>
      </w:pPr>
      <w:r w:rsidRPr="600B1840">
        <w:rPr>
          <w:rStyle w:val="normaltextrun"/>
          <w:rFonts w:ascii="Calibri" w:hAnsi="Calibri" w:cs="Calibri"/>
          <w:b/>
          <w:bCs/>
        </w:rPr>
        <w:t xml:space="preserve">CONDIÇÕES DE PARTICIPAÇÃO E CELEBRAÇÃO DA PARCERIA: </w:t>
      </w:r>
    </w:p>
    <w:p w14:paraId="06A35367" w14:textId="38711579" w:rsidR="00666285" w:rsidRPr="00666285"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Poderão participar deste chamamento público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que preencham as condições estabelecidas no art. 2º, inc. I, alíneas “a”, “b” ou “c”, da Lei Federal nº 13.019/2014, e: </w:t>
      </w:r>
    </w:p>
    <w:p w14:paraId="3325252C" w14:textId="297DC681"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0B11675A"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Atendam a todas as exigências do edital, inclusive quanto à documentação prevista neste instrumento e em seus anexos, bem como na Portaria n. 027/SEME/2017;</w:t>
      </w:r>
    </w:p>
    <w:p w14:paraId="61C1FFCA" w14:textId="75D38D9B"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Não tenham fins lucrativos;</w:t>
      </w:r>
    </w:p>
    <w:p w14:paraId="37716514" w14:textId="1783E0D9"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4B89334">
        <w:rPr>
          <w:rStyle w:val="normaltextrun"/>
          <w:rFonts w:ascii="Calibri" w:hAnsi="Calibri" w:cs="Calibri"/>
        </w:rPr>
        <w:t>10.6</w:t>
      </w:r>
      <w:r w:rsidRPr="24B89334">
        <w:rPr>
          <w:rStyle w:val="normaltextrun"/>
          <w:rFonts w:ascii="Calibri" w:hAnsi="Calibri" w:cs="Calibri"/>
        </w:rPr>
        <w:t xml:space="preserve">; </w:t>
      </w:r>
    </w:p>
    <w:p w14:paraId="7A2BB0BC" w14:textId="19DC636A" w:rsidR="00666285" w:rsidRPr="00666285" w:rsidRDefault="408852DC"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Comprovem possuir </w:t>
      </w:r>
      <w:r w:rsidR="40590071" w:rsidRPr="24B89334">
        <w:rPr>
          <w:rStyle w:val="normaltextrun"/>
          <w:rFonts w:ascii="Calibri" w:hAnsi="Calibri" w:cs="Calibri"/>
        </w:rPr>
        <w:t xml:space="preserve">instalações, condições materiais, </w:t>
      </w:r>
      <w:r w:rsidRPr="24B89334">
        <w:rPr>
          <w:rStyle w:val="normaltextrun"/>
          <w:rFonts w:ascii="Calibri" w:hAnsi="Calibri" w:cs="Calibri"/>
        </w:rPr>
        <w:t xml:space="preserve">capacidade técnica e operacional </w:t>
      </w:r>
      <w:r w:rsidR="2404678B" w:rsidRPr="24B89334">
        <w:rPr>
          <w:rStyle w:val="normaltextrun"/>
          <w:rFonts w:ascii="Calibri" w:hAnsi="Calibri" w:cs="Calibri"/>
        </w:rPr>
        <w:t>específica</w:t>
      </w:r>
      <w:r w:rsidRPr="24B89334">
        <w:rPr>
          <w:rStyle w:val="normaltextrun"/>
          <w:rFonts w:ascii="Calibri" w:hAnsi="Calibri" w:cs="Calibri"/>
        </w:rPr>
        <w:t xml:space="preserve"> para o desenvolvimento do objeto da parceria e o cumprimento das metas estabelecidas</w:t>
      </w:r>
      <w:r w:rsidR="3236F83D" w:rsidRPr="24B89334">
        <w:rPr>
          <w:rStyle w:val="normaltextrun"/>
          <w:rFonts w:ascii="Calibri" w:hAnsi="Calibri" w:cs="Calibri"/>
        </w:rPr>
        <w:t xml:space="preserve">, observando-se a ressalva do parágrafo 5º do art. 33 da Lei Federal nº 13.019/2014, que dispensa </w:t>
      </w:r>
      <w:r w:rsidR="6210F679" w:rsidRPr="24B89334">
        <w:rPr>
          <w:rStyle w:val="normaltextrun"/>
          <w:rFonts w:ascii="Calibri" w:hAnsi="Calibri" w:cs="Calibri"/>
        </w:rPr>
        <w:t>a demonstração de capacidade instalada prévia</w:t>
      </w:r>
      <w:r w:rsidRPr="24B89334">
        <w:rPr>
          <w:rStyle w:val="normaltextrun"/>
          <w:rFonts w:ascii="Calibri" w:hAnsi="Calibri" w:cs="Calibri"/>
        </w:rPr>
        <w:t>;</w:t>
      </w:r>
    </w:p>
    <w:p w14:paraId="4067F4D1" w14:textId="16F37822" w:rsidR="00666285" w:rsidRPr="00666285" w:rsidRDefault="3318911D"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24B89334">
        <w:rPr>
          <w:rStyle w:val="normaltextrun"/>
          <w:rFonts w:ascii="Calibri" w:hAnsi="Calibri" w:cs="Calibri"/>
        </w:rPr>
        <w:t>da Lei Federal nº 13.019/2014</w:t>
      </w:r>
      <w:r w:rsidRPr="24B89334">
        <w:rPr>
          <w:rStyle w:val="normaltextrun"/>
          <w:rFonts w:ascii="Calibri" w:hAnsi="Calibri" w:cs="Calibri"/>
        </w:rPr>
        <w:t xml:space="preserve"> e cujo objeto social seja, preferencialmente, o mesmo da entidade extinta</w:t>
      </w:r>
      <w:r w:rsidR="27874550" w:rsidRPr="24B89334">
        <w:rPr>
          <w:rStyle w:val="normaltextrun"/>
          <w:rFonts w:ascii="Calibri" w:hAnsi="Calibri" w:cs="Calibri"/>
        </w:rPr>
        <w:t>;</w:t>
      </w:r>
    </w:p>
    <w:p w14:paraId="5CE3732E" w14:textId="38F1F241"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5983BD6B"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4B89334">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 xml:space="preserve">Não participará deste processo seletivo a OSC que: </w:t>
      </w:r>
    </w:p>
    <w:p w14:paraId="5978B87C" w14:textId="22C236D4"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4B89334">
        <w:rPr>
          <w:rStyle w:val="normaltextrun"/>
          <w:rFonts w:ascii="Calibri" w:hAnsi="Calibri" w:cs="Calibri"/>
        </w:rPr>
        <w:t>recurso com efeito suspensivo;</w:t>
      </w:r>
    </w:p>
    <w:p w14:paraId="1277A327" w14:textId="06BAABC8"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inclusa no Cadastro Informativo Municipal - CADIN MUNICIPAL, de acordo com a Lei Municipal n. 14.094/2005, regulamentada pelo Decreto Municipal n. 47.096/2006; </w:t>
      </w:r>
    </w:p>
    <w:p w14:paraId="2A0E163D" w14:textId="13FC243D"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Esteja omissa no dever de prestar contas de parceria anteriormente celebrada; </w:t>
      </w:r>
    </w:p>
    <w:p w14:paraId="35066BC1" w14:textId="37C539A6"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528AB5A3" w:rsidR="00666285" w:rsidRPr="00343BA4" w:rsidRDefault="5983BD6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 8.429/1992; </w:t>
      </w:r>
    </w:p>
    <w:p w14:paraId="796DD44A" w14:textId="71224A9D" w:rsidR="00666285" w:rsidRPr="00343BA4" w:rsidRDefault="408852DC"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sidRPr="24B89334">
        <w:rPr>
          <w:rStyle w:val="normaltextrun"/>
          <w:rFonts w:asciiTheme="minorHAnsi" w:hAnsiTheme="minorHAnsi" w:cstheme="minorBidi"/>
        </w:rPr>
        <w:t xml:space="preserve">Para celebração das parcerias, 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deverão comprovar sua regularidade quanto às exigências previstas nos </w:t>
      </w:r>
      <w:proofErr w:type="spellStart"/>
      <w:r w:rsidR="1B3A114C" w:rsidRPr="24B89334">
        <w:rPr>
          <w:rStyle w:val="normaltextrun"/>
          <w:rFonts w:asciiTheme="minorHAnsi" w:hAnsiTheme="minorHAnsi" w:cstheme="minorBidi"/>
        </w:rPr>
        <w:t>a</w:t>
      </w:r>
      <w:r w:rsidRPr="24B89334">
        <w:rPr>
          <w:rStyle w:val="normaltextrun"/>
          <w:rFonts w:asciiTheme="minorHAnsi" w:hAnsiTheme="minorHAnsi" w:cstheme="minorBidi"/>
        </w:rPr>
        <w:t>rts</w:t>
      </w:r>
      <w:proofErr w:type="spellEnd"/>
      <w:r w:rsidRPr="24B89334">
        <w:rPr>
          <w:rStyle w:val="normaltextrun"/>
          <w:rFonts w:asciiTheme="minorHAnsi" w:hAnsiTheme="minorHAnsi" w:cstheme="minorBidi"/>
        </w:rPr>
        <w:t xml:space="preserve">. 33 e 34 da Lei Federal nº 13.019/2014, no art. 33 do Decreto Municipal nº 57.575/2016 e na Portaria n. 27/SEME/2017. </w:t>
      </w:r>
    </w:p>
    <w:p w14:paraId="60865FA5" w14:textId="11D6DC1C" w:rsidR="00AD58B9" w:rsidRDefault="5983BD6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Somente após a publicação da lista de classificação definitiva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no Diário Oficial da Cidade serão exigidos os documentos de habilitação previstos no item </w:t>
      </w:r>
      <w:r w:rsidR="16DC5A3F"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w:t>
      </w:r>
    </w:p>
    <w:p w14:paraId="3C5CE9B5" w14:textId="5E6AD83A" w:rsidR="00343BA4" w:rsidRPr="00343BA4" w:rsidRDefault="623FBC6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SELEÇÃO E JULGAMENTO DAS PROPOSTAS: </w:t>
      </w:r>
    </w:p>
    <w:p w14:paraId="0371DADF" w14:textId="1889D09C" w:rsid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é o órgão colegiado destinado a processar e julgar o presente chamamento público, constituída na forma da Portaria nº 027/SEME/2017 e alterações posteriores. </w:t>
      </w:r>
    </w:p>
    <w:p w14:paraId="0CE2DADC" w14:textId="3107AFEC" w:rsidR="00E56A43" w:rsidRPr="00343BA4" w:rsidRDefault="67AE079B"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sidRPr="600B1840">
        <w:rPr>
          <w:rStyle w:val="normaltextrun"/>
          <w:rFonts w:asciiTheme="minorHAnsi" w:hAnsiTheme="minorHAnsi" w:cstheme="minorBidi"/>
        </w:rPr>
        <w:t>Terminado o prazo de envio das</w:t>
      </w:r>
      <w:r w:rsidR="222E3790" w:rsidRPr="600B1840">
        <w:rPr>
          <w:rStyle w:val="normaltextrun"/>
          <w:rFonts w:asciiTheme="minorHAnsi" w:hAnsiTheme="minorHAnsi" w:cstheme="minorBidi"/>
        </w:rPr>
        <w:t xml:space="preserve"> propostas, a Comissão enviará à Assessoria Técnica-Comunicação listagem </w:t>
      </w:r>
      <w:r w:rsidRPr="600B1840">
        <w:rPr>
          <w:rStyle w:val="normaltextrun"/>
          <w:rFonts w:asciiTheme="minorHAnsi" w:hAnsiTheme="minorHAnsi" w:cstheme="minorBidi"/>
        </w:rPr>
        <w:t xml:space="preserve">contendo o nome de todas 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proponentes, com respectivo CNPJ, para publicação no sítio oficial da SEME na internet.</w:t>
      </w:r>
    </w:p>
    <w:p w14:paraId="41E65608" w14:textId="0D9BDA47"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Comissão de Seleção analisará as propostas de atividade com base nos critérios previstos no item </w:t>
      </w:r>
      <w:r w:rsidR="2EE632B3" w:rsidRPr="600B1840">
        <w:rPr>
          <w:rStyle w:val="normaltextrun"/>
          <w:rFonts w:asciiTheme="minorHAnsi" w:hAnsiTheme="minorHAnsi" w:cstheme="minorBidi"/>
        </w:rPr>
        <w:t>13.8</w:t>
      </w:r>
      <w:r w:rsidRPr="600B1840">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6B7A6320" w:rsidP="00CC4356">
      <w:pPr>
        <w:pStyle w:val="paragraph"/>
        <w:numPr>
          <w:ilvl w:val="1"/>
          <w:numId w:val="1"/>
        </w:numPr>
        <w:spacing w:beforeAutospacing="0" w:after="120" w:afterAutospacing="0" w:line="360" w:lineRule="auto"/>
        <w:ind w:left="0" w:firstLine="0"/>
        <w:jc w:val="both"/>
        <w:textAlignment w:val="baseline"/>
        <w:rPr>
          <w:rStyle w:val="eop"/>
          <w:rFonts w:asciiTheme="minorHAnsi" w:hAnsiTheme="minorHAnsi" w:cstheme="minorBidi"/>
        </w:rPr>
      </w:pPr>
      <w:r w:rsidRPr="600B1840">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Se o proponente atende às condições exigidas para tal fim; </w:t>
      </w:r>
    </w:p>
    <w:p w14:paraId="408E1DDF" w14:textId="27F6F504"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Se a proposta apresentou forma e objeto nos termos exigidos por este edital; </w:t>
      </w:r>
    </w:p>
    <w:p w14:paraId="271CD678" w14:textId="482259C4" w:rsidR="00343BA4" w:rsidRPr="00416664" w:rsidRDefault="6B7A632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7083D63C" w14:textId="1C87A0C8" w:rsidR="10B71D0A" w:rsidRPr="008D18FA" w:rsidRDefault="6B7A632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Para critério de classificação e seleção serão as propostas avaliadas levando em consideração a pontuação abaixo:</w:t>
      </w:r>
    </w:p>
    <w:tbl>
      <w:tblPr>
        <w:tblW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3311"/>
        <w:gridCol w:w="1776"/>
        <w:gridCol w:w="1791"/>
      </w:tblGrid>
      <w:tr w:rsidR="00416664" w:rsidRPr="00416664" w14:paraId="4A4166C0" w14:textId="77777777" w:rsidTr="4EB64862">
        <w:trPr>
          <w:trHeight w:val="225"/>
        </w:trPr>
        <w:tc>
          <w:tcPr>
            <w:tcW w:w="1215" w:type="dxa"/>
            <w:shd w:val="clear" w:color="auto" w:fill="auto"/>
            <w:vAlign w:val="center"/>
            <w:hideMark/>
          </w:tcPr>
          <w:p w14:paraId="683A20C4"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shd w:val="clear" w:color="auto" w:fill="auto"/>
            <w:vAlign w:val="center"/>
            <w:hideMark/>
          </w:tcPr>
          <w:p w14:paraId="1907ECF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shd w:val="clear" w:color="auto" w:fill="auto"/>
            <w:vAlign w:val="center"/>
            <w:hideMark/>
          </w:tcPr>
          <w:p w14:paraId="601AEA44"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shd w:val="clear" w:color="auto" w:fill="auto"/>
            <w:vAlign w:val="center"/>
            <w:hideMark/>
          </w:tcPr>
          <w:p w14:paraId="039A1C6E"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4EB64862">
        <w:trPr>
          <w:trHeight w:val="225"/>
        </w:trPr>
        <w:tc>
          <w:tcPr>
            <w:tcW w:w="1215" w:type="dxa"/>
            <w:vMerge w:val="restart"/>
            <w:shd w:val="clear" w:color="auto" w:fill="auto"/>
            <w:vAlign w:val="center"/>
            <w:hideMark/>
          </w:tcPr>
          <w:p w14:paraId="4A0FB5D5"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shd w:val="clear" w:color="auto" w:fill="auto"/>
            <w:vAlign w:val="center"/>
            <w:hideMark/>
          </w:tcPr>
          <w:p w14:paraId="1A590DDB" w14:textId="644A4D2E"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shd w:val="clear" w:color="auto" w:fill="auto"/>
            <w:vAlign w:val="center"/>
            <w:hideMark/>
          </w:tcPr>
          <w:p w14:paraId="6575529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shd w:val="clear" w:color="auto" w:fill="auto"/>
            <w:vAlign w:val="center"/>
            <w:hideMark/>
          </w:tcPr>
          <w:p w14:paraId="60ED4D81"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4EB64862">
        <w:trPr>
          <w:trHeight w:val="707"/>
        </w:trPr>
        <w:tc>
          <w:tcPr>
            <w:tcW w:w="0" w:type="auto"/>
            <w:vMerge/>
            <w:vAlign w:val="center"/>
            <w:hideMark/>
          </w:tcPr>
          <w:p w14:paraId="7F075155"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56C81626"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7992F150" w14:textId="5AA785D9"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w:t>
            </w:r>
          </w:p>
        </w:tc>
        <w:tc>
          <w:tcPr>
            <w:tcW w:w="2070" w:type="dxa"/>
            <w:shd w:val="clear" w:color="auto" w:fill="auto"/>
            <w:vAlign w:val="center"/>
            <w:hideMark/>
          </w:tcPr>
          <w:p w14:paraId="154089F8"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4EB64862">
        <w:trPr>
          <w:trHeight w:val="480"/>
        </w:trPr>
        <w:tc>
          <w:tcPr>
            <w:tcW w:w="0" w:type="auto"/>
            <w:vMerge/>
            <w:vAlign w:val="center"/>
            <w:hideMark/>
          </w:tcPr>
          <w:p w14:paraId="6F3A8892"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3963802" w14:textId="068521D2"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shd w:val="clear" w:color="auto" w:fill="auto"/>
            <w:vAlign w:val="center"/>
            <w:hideMark/>
          </w:tcPr>
          <w:p w14:paraId="24EF7F04"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12E8919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4EB64862">
        <w:trPr>
          <w:trHeight w:val="480"/>
        </w:trPr>
        <w:tc>
          <w:tcPr>
            <w:tcW w:w="0" w:type="auto"/>
            <w:vMerge/>
            <w:vAlign w:val="center"/>
            <w:hideMark/>
          </w:tcPr>
          <w:p w14:paraId="5B08DDA6"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E2C0670"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79FFEE6B"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6A6A894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4EB64862">
        <w:trPr>
          <w:trHeight w:val="480"/>
        </w:trPr>
        <w:tc>
          <w:tcPr>
            <w:tcW w:w="0" w:type="auto"/>
            <w:vMerge/>
            <w:vAlign w:val="center"/>
            <w:hideMark/>
          </w:tcPr>
          <w:p w14:paraId="46DB7ACB"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6D029470" w14:textId="7693D503"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shd w:val="clear" w:color="auto" w:fill="auto"/>
            <w:vAlign w:val="center"/>
            <w:hideMark/>
          </w:tcPr>
          <w:p w14:paraId="17056C9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4623F03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4EB64862">
        <w:trPr>
          <w:trHeight w:val="525"/>
        </w:trPr>
        <w:tc>
          <w:tcPr>
            <w:tcW w:w="0" w:type="auto"/>
            <w:vMerge/>
            <w:vAlign w:val="center"/>
            <w:hideMark/>
          </w:tcPr>
          <w:p w14:paraId="61CC14A9"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6D4178E0"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03C70F48"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06A1F1D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4EB64862">
        <w:trPr>
          <w:trHeight w:val="480"/>
        </w:trPr>
        <w:tc>
          <w:tcPr>
            <w:tcW w:w="0" w:type="auto"/>
            <w:vMerge/>
            <w:vAlign w:val="center"/>
            <w:hideMark/>
          </w:tcPr>
          <w:p w14:paraId="5275B777"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090C2713" w14:textId="0EEFB3CA"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shd w:val="clear" w:color="auto" w:fill="auto"/>
            <w:vAlign w:val="center"/>
            <w:hideMark/>
          </w:tcPr>
          <w:p w14:paraId="3243CB6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6DDE536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4EB64862">
        <w:trPr>
          <w:trHeight w:val="480"/>
        </w:trPr>
        <w:tc>
          <w:tcPr>
            <w:tcW w:w="0" w:type="auto"/>
            <w:vMerge/>
            <w:vAlign w:val="center"/>
            <w:hideMark/>
          </w:tcPr>
          <w:p w14:paraId="5A4E3EA2"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06C5AB6A"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684DBDD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097829F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4EB64862">
        <w:trPr>
          <w:trHeight w:val="480"/>
        </w:trPr>
        <w:tc>
          <w:tcPr>
            <w:tcW w:w="0" w:type="auto"/>
            <w:vMerge/>
            <w:vAlign w:val="center"/>
            <w:hideMark/>
          </w:tcPr>
          <w:p w14:paraId="15F79C74"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5739B9F9" w14:textId="42A1CE3E" w:rsidR="00416664" w:rsidRPr="00416664" w:rsidRDefault="20A03AED" w:rsidP="4EB64862">
            <w:pPr>
              <w:spacing w:after="0" w:line="276" w:lineRule="auto"/>
              <w:ind w:left="127" w:right="184"/>
              <w:jc w:val="both"/>
              <w:textAlignment w:val="baseline"/>
              <w:rPr>
                <w:rFonts w:ascii="Calibri" w:eastAsia="Times New Roman" w:hAnsi="Calibri" w:cs="Calibri"/>
                <w:color w:val="000000" w:themeColor="text1"/>
                <w:lang w:eastAsia="pt-BR"/>
              </w:rPr>
            </w:pPr>
            <w:r w:rsidRPr="4EB64862">
              <w:rPr>
                <w:rFonts w:ascii="Calibri" w:eastAsia="Times New Roman" w:hAnsi="Calibri" w:cs="Calibri"/>
                <w:b/>
                <w:bCs/>
                <w:color w:val="000000" w:themeColor="text1"/>
              </w:rPr>
              <w:t>1</w:t>
            </w:r>
            <w:r w:rsidR="15C5A319" w:rsidRPr="4EB64862">
              <w:rPr>
                <w:rFonts w:ascii="Calibri" w:eastAsia="Times New Roman" w:hAnsi="Calibri" w:cs="Calibri"/>
                <w:b/>
                <w:bCs/>
                <w:color w:val="000000" w:themeColor="text1"/>
              </w:rPr>
              <w:t>3</w:t>
            </w:r>
            <w:r w:rsidRPr="4EB64862">
              <w:rPr>
                <w:rFonts w:ascii="Calibri" w:eastAsia="Times New Roman" w:hAnsi="Calibri" w:cs="Calibri"/>
                <w:b/>
                <w:bCs/>
                <w:color w:val="000000" w:themeColor="text1"/>
              </w:rPr>
              <w:t>.</w:t>
            </w:r>
            <w:r w:rsidR="7DBEE901" w:rsidRPr="4EB64862">
              <w:rPr>
                <w:rFonts w:ascii="Calibri" w:eastAsia="Times New Roman" w:hAnsi="Calibri" w:cs="Calibri"/>
                <w:b/>
                <w:bCs/>
                <w:color w:val="000000" w:themeColor="text1"/>
              </w:rPr>
              <w:t>8</w:t>
            </w:r>
            <w:r w:rsidRPr="4EB64862">
              <w:rPr>
                <w:rFonts w:ascii="Calibri" w:eastAsia="Times New Roman" w:hAnsi="Calibri" w:cs="Calibri"/>
                <w:b/>
                <w:bCs/>
                <w:color w:val="000000" w:themeColor="text1"/>
              </w:rPr>
              <w:t>.1.</w:t>
            </w:r>
            <w:r w:rsidR="284B1800" w:rsidRPr="4EB64862">
              <w:rPr>
                <w:rFonts w:ascii="Calibri" w:eastAsia="Times New Roman" w:hAnsi="Calibri" w:cs="Calibri"/>
                <w:b/>
                <w:bCs/>
                <w:color w:val="000000" w:themeColor="text1"/>
              </w:rPr>
              <w:t>5</w:t>
            </w:r>
            <w:r w:rsidRPr="4EB64862">
              <w:rPr>
                <w:rFonts w:ascii="Calibri" w:eastAsia="Times New Roman" w:hAnsi="Calibri" w:cs="Calibri"/>
                <w:b/>
                <w:bCs/>
                <w:color w:val="000000" w:themeColor="text1"/>
              </w:rPr>
              <w:t>.</w:t>
            </w:r>
            <w:r w:rsidRPr="4EB64862">
              <w:rPr>
                <w:rFonts w:ascii="Calibri" w:eastAsia="Times New Roman" w:hAnsi="Calibri" w:cs="Calibri"/>
                <w:color w:val="000000" w:themeColor="text1"/>
              </w:rPr>
              <w:t xml:space="preserve"> </w:t>
            </w:r>
            <w:r w:rsidR="5AA0AD51" w:rsidRPr="4EB64862">
              <w:rPr>
                <w:rFonts w:ascii="Calibri" w:eastAsia="Times New Roman" w:hAnsi="Calibri" w:cs="Calibri"/>
                <w:color w:val="000000" w:themeColor="text1"/>
              </w:rPr>
              <w:t xml:space="preserve">Quantidade de ativações previstas na </w:t>
            </w:r>
            <w:proofErr w:type="gramStart"/>
            <w:r w:rsidR="5AA0AD51" w:rsidRPr="4EB64862">
              <w:rPr>
                <w:rFonts w:ascii="Calibri" w:eastAsia="Times New Roman" w:hAnsi="Calibri" w:cs="Calibri"/>
                <w:color w:val="000000" w:themeColor="text1"/>
              </w:rPr>
              <w:t>proposta,  mantendo</w:t>
            </w:r>
            <w:proofErr w:type="gramEnd"/>
            <w:r w:rsidR="5AA0AD51" w:rsidRPr="4EB64862">
              <w:rPr>
                <w:rFonts w:ascii="Calibri" w:eastAsia="Times New Roman" w:hAnsi="Calibri" w:cs="Calibri"/>
                <w:color w:val="000000" w:themeColor="text1"/>
              </w:rPr>
              <w:t xml:space="preserve">-se os requisitos previstos no Anexo XV. </w:t>
            </w:r>
          </w:p>
        </w:tc>
        <w:tc>
          <w:tcPr>
            <w:tcW w:w="1935" w:type="dxa"/>
            <w:shd w:val="clear" w:color="auto" w:fill="auto"/>
            <w:vAlign w:val="center"/>
            <w:hideMark/>
          </w:tcPr>
          <w:p w14:paraId="5CA0694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10F3071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4EB64862">
        <w:trPr>
          <w:trHeight w:val="615"/>
        </w:trPr>
        <w:tc>
          <w:tcPr>
            <w:tcW w:w="0" w:type="auto"/>
            <w:vMerge/>
            <w:vAlign w:val="center"/>
            <w:hideMark/>
          </w:tcPr>
          <w:p w14:paraId="420C230D"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66A993D2"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1298C0E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092DEB3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4EB64862">
        <w:trPr>
          <w:trHeight w:val="480"/>
        </w:trPr>
        <w:tc>
          <w:tcPr>
            <w:tcW w:w="0" w:type="auto"/>
            <w:vMerge/>
            <w:vAlign w:val="center"/>
            <w:hideMark/>
          </w:tcPr>
          <w:p w14:paraId="7CFE3654"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F773804" w14:textId="78732537"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shd w:val="clear" w:color="auto" w:fill="auto"/>
            <w:vAlign w:val="center"/>
            <w:hideMark/>
          </w:tcPr>
          <w:p w14:paraId="5BACC2E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0DBDDC68"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4EB64862">
        <w:trPr>
          <w:trHeight w:val="480"/>
        </w:trPr>
        <w:tc>
          <w:tcPr>
            <w:tcW w:w="0" w:type="auto"/>
            <w:vMerge/>
            <w:vAlign w:val="center"/>
            <w:hideMark/>
          </w:tcPr>
          <w:p w14:paraId="40CDB55B"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2EB33A9A"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2CDBF7EB"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0DC2C14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4EB64862">
        <w:trPr>
          <w:trHeight w:val="480"/>
        </w:trPr>
        <w:tc>
          <w:tcPr>
            <w:tcW w:w="0" w:type="auto"/>
            <w:vMerge/>
            <w:vAlign w:val="center"/>
            <w:hideMark/>
          </w:tcPr>
          <w:p w14:paraId="7AAC5D3B"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4181AB0D" w14:textId="5B85AA75"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shd w:val="clear" w:color="auto" w:fill="auto"/>
            <w:vAlign w:val="center"/>
            <w:hideMark/>
          </w:tcPr>
          <w:p w14:paraId="268BED1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61124265"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4EB64862">
        <w:trPr>
          <w:trHeight w:val="615"/>
        </w:trPr>
        <w:tc>
          <w:tcPr>
            <w:tcW w:w="0" w:type="auto"/>
            <w:vMerge/>
            <w:vAlign w:val="center"/>
            <w:hideMark/>
          </w:tcPr>
          <w:p w14:paraId="10979979"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22E762A4"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21C00373"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5E510C65"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4EB64862">
        <w:trPr>
          <w:trHeight w:val="615"/>
        </w:trPr>
        <w:tc>
          <w:tcPr>
            <w:tcW w:w="0" w:type="auto"/>
            <w:vMerge/>
            <w:vAlign w:val="center"/>
            <w:hideMark/>
          </w:tcPr>
          <w:p w14:paraId="771D5DF1"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CA9D37F" w14:textId="1801BDBA"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shd w:val="clear" w:color="auto" w:fill="auto"/>
            <w:vAlign w:val="center"/>
            <w:hideMark/>
          </w:tcPr>
          <w:p w14:paraId="5A238D2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20EBA94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4EB64862">
        <w:trPr>
          <w:trHeight w:val="615"/>
        </w:trPr>
        <w:tc>
          <w:tcPr>
            <w:tcW w:w="0" w:type="auto"/>
            <w:vMerge/>
            <w:vAlign w:val="center"/>
            <w:hideMark/>
          </w:tcPr>
          <w:p w14:paraId="32A1C3D7"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02E2D578"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5323FF36"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27029150"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4EB64862">
        <w:trPr>
          <w:trHeight w:val="615"/>
        </w:trPr>
        <w:tc>
          <w:tcPr>
            <w:tcW w:w="0" w:type="auto"/>
            <w:vMerge/>
            <w:vAlign w:val="center"/>
            <w:hideMark/>
          </w:tcPr>
          <w:p w14:paraId="56A596A0"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29905DCE" w14:textId="298C136E" w:rsidR="00416664" w:rsidRPr="00416664" w:rsidRDefault="20A03AE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shd w:val="clear" w:color="auto" w:fill="auto"/>
            <w:vAlign w:val="center"/>
            <w:hideMark/>
          </w:tcPr>
          <w:p w14:paraId="226B6DF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shd w:val="clear" w:color="auto" w:fill="auto"/>
            <w:vAlign w:val="center"/>
            <w:hideMark/>
          </w:tcPr>
          <w:p w14:paraId="0E669D89"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4EB64862">
        <w:trPr>
          <w:trHeight w:val="615"/>
        </w:trPr>
        <w:tc>
          <w:tcPr>
            <w:tcW w:w="0" w:type="auto"/>
            <w:vMerge/>
            <w:vAlign w:val="center"/>
            <w:hideMark/>
          </w:tcPr>
          <w:p w14:paraId="19C686A7"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702885E3"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5DA551C5"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shd w:val="clear" w:color="auto" w:fill="auto"/>
            <w:vAlign w:val="center"/>
            <w:hideMark/>
          </w:tcPr>
          <w:p w14:paraId="2A3ED998"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4EB64862">
        <w:tc>
          <w:tcPr>
            <w:tcW w:w="1546" w:type="dxa"/>
            <w:vMerge/>
            <w:vAlign w:val="center"/>
            <w:hideMark/>
          </w:tcPr>
          <w:p w14:paraId="49C44910" w14:textId="77777777" w:rsidR="003D36C9" w:rsidRDefault="003D36C9" w:rsidP="008D18FA">
            <w:pPr>
              <w:spacing w:line="276" w:lineRule="auto"/>
            </w:pPr>
          </w:p>
        </w:tc>
        <w:tc>
          <w:tcPr>
            <w:tcW w:w="3321" w:type="dxa"/>
            <w:vMerge w:val="restart"/>
            <w:shd w:val="clear" w:color="auto" w:fill="auto"/>
            <w:vAlign w:val="center"/>
            <w:hideMark/>
          </w:tcPr>
          <w:p w14:paraId="2070D36D" w14:textId="5E850C96" w:rsidR="7F40B57F" w:rsidRDefault="7F40B57F" w:rsidP="008D18FA">
            <w:pPr>
              <w:spacing w:after="0" w:line="276" w:lineRule="auto"/>
              <w:ind w:left="127" w:right="184"/>
              <w:jc w:val="both"/>
              <w:rPr>
                <w:rFonts w:ascii="Calibri" w:eastAsia="Times New Roman" w:hAnsi="Calibri" w:cs="Calibri"/>
                <w:color w:val="000000" w:themeColor="text1"/>
              </w:rPr>
            </w:pPr>
            <w:r w:rsidRPr="24B89334">
              <w:rPr>
                <w:rFonts w:ascii="Calibri" w:eastAsia="Times New Roman" w:hAnsi="Calibri" w:cs="Calibri"/>
                <w:b/>
                <w:bCs/>
                <w:color w:val="000000" w:themeColor="text1"/>
              </w:rPr>
              <w:t>13.8.1.10.</w:t>
            </w:r>
            <w:r w:rsidRPr="24B89334">
              <w:rPr>
                <w:rFonts w:ascii="Calibri" w:eastAsia="Times New Roman" w:hAnsi="Calibri" w:cs="Calibri"/>
                <w:color w:val="000000" w:themeColor="text1"/>
              </w:rPr>
              <w:t xml:space="preserve"> A</w:t>
            </w:r>
            <w:r w:rsidR="5DFB5F56" w:rsidRPr="24B89334">
              <w:rPr>
                <w:rFonts w:ascii="Calibri" w:eastAsia="Times New Roman" w:hAnsi="Calibri" w:cs="Calibri"/>
                <w:color w:val="000000" w:themeColor="text1"/>
              </w:rPr>
              <w:t xml:space="preserve"> proposta apresenta </w:t>
            </w:r>
            <w:r w:rsidR="48607B48" w:rsidRPr="24B89334">
              <w:rPr>
                <w:rFonts w:ascii="Calibri" w:eastAsia="Times New Roman" w:hAnsi="Calibri" w:cs="Calibri"/>
                <w:color w:val="000000" w:themeColor="text1"/>
              </w:rPr>
              <w:t>um plano efetivo de divulgação do programa tanto localmente quanto regionalmente.</w:t>
            </w:r>
            <w:r w:rsidRPr="24B89334">
              <w:rPr>
                <w:rFonts w:ascii="Calibri" w:eastAsia="Times New Roman" w:hAnsi="Calibri" w:cs="Calibri"/>
                <w:color w:val="000000" w:themeColor="text1"/>
              </w:rPr>
              <w:t> </w:t>
            </w:r>
          </w:p>
        </w:tc>
        <w:tc>
          <w:tcPr>
            <w:tcW w:w="1781" w:type="dxa"/>
            <w:shd w:val="clear" w:color="auto" w:fill="auto"/>
            <w:vAlign w:val="center"/>
            <w:hideMark/>
          </w:tcPr>
          <w:p w14:paraId="5DB482EC" w14:textId="2123FA49" w:rsidR="7F40B57F" w:rsidRDefault="7F40B57F" w:rsidP="008D18FA">
            <w:pPr>
              <w:spacing w:after="0" w:line="276"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shd w:val="clear" w:color="auto" w:fill="auto"/>
            <w:vAlign w:val="center"/>
            <w:hideMark/>
          </w:tcPr>
          <w:p w14:paraId="70C4D5A0" w14:textId="785CD68F" w:rsidR="7F40B57F" w:rsidRDefault="7F40B57F" w:rsidP="008D18FA">
            <w:pPr>
              <w:spacing w:line="276"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4EB64862">
        <w:trPr>
          <w:trHeight w:val="300"/>
        </w:trPr>
        <w:tc>
          <w:tcPr>
            <w:tcW w:w="1546" w:type="dxa"/>
            <w:vMerge/>
            <w:vAlign w:val="center"/>
            <w:hideMark/>
          </w:tcPr>
          <w:p w14:paraId="320B5D79" w14:textId="77777777" w:rsidR="003D36C9" w:rsidRDefault="003D36C9" w:rsidP="008D18FA">
            <w:pPr>
              <w:spacing w:line="276" w:lineRule="auto"/>
            </w:pPr>
          </w:p>
        </w:tc>
        <w:tc>
          <w:tcPr>
            <w:tcW w:w="3321" w:type="dxa"/>
            <w:vMerge/>
            <w:vAlign w:val="center"/>
            <w:hideMark/>
          </w:tcPr>
          <w:p w14:paraId="6524722E" w14:textId="77777777" w:rsidR="003D36C9" w:rsidRDefault="003D36C9" w:rsidP="008D18FA">
            <w:pPr>
              <w:spacing w:line="276" w:lineRule="auto"/>
            </w:pPr>
          </w:p>
        </w:tc>
        <w:tc>
          <w:tcPr>
            <w:tcW w:w="1781" w:type="dxa"/>
            <w:shd w:val="clear" w:color="auto" w:fill="auto"/>
            <w:vAlign w:val="center"/>
            <w:hideMark/>
          </w:tcPr>
          <w:p w14:paraId="4C83B970" w14:textId="41B6AFBA" w:rsidR="7F40B57F" w:rsidRDefault="7F40B57F" w:rsidP="008D18FA">
            <w:pPr>
              <w:spacing w:after="0" w:line="276"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shd w:val="clear" w:color="auto" w:fill="auto"/>
            <w:vAlign w:val="center"/>
            <w:hideMark/>
          </w:tcPr>
          <w:p w14:paraId="2C034E81" w14:textId="7F81DF4F" w:rsidR="7F40B57F" w:rsidRDefault="7F40B57F" w:rsidP="008D18FA">
            <w:pPr>
              <w:spacing w:line="276"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4EB64862">
        <w:trPr>
          <w:trHeight w:val="480"/>
        </w:trPr>
        <w:tc>
          <w:tcPr>
            <w:tcW w:w="1215" w:type="dxa"/>
            <w:vMerge w:val="restart"/>
            <w:shd w:val="clear" w:color="auto" w:fill="auto"/>
            <w:vAlign w:val="center"/>
            <w:hideMark/>
          </w:tcPr>
          <w:p w14:paraId="380C9F4A" w14:textId="66CF8178" w:rsidR="00416664" w:rsidRPr="00416664" w:rsidRDefault="415EA82D" w:rsidP="008D18FA">
            <w:pPr>
              <w:spacing w:after="0" w:line="276"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shd w:val="clear" w:color="auto" w:fill="auto"/>
            <w:vAlign w:val="center"/>
            <w:hideMark/>
          </w:tcPr>
          <w:p w14:paraId="57479D51" w14:textId="327AF186"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shd w:val="clear" w:color="auto" w:fill="auto"/>
            <w:vAlign w:val="center"/>
            <w:hideMark/>
          </w:tcPr>
          <w:p w14:paraId="716B188B"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349990D2"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4EB64862">
        <w:trPr>
          <w:trHeight w:val="615"/>
        </w:trPr>
        <w:tc>
          <w:tcPr>
            <w:tcW w:w="0" w:type="auto"/>
            <w:vMerge/>
            <w:vAlign w:val="center"/>
            <w:hideMark/>
          </w:tcPr>
          <w:p w14:paraId="28F7AC25"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4093E208"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04532E8B"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062D319D"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4EB64862">
        <w:trPr>
          <w:trHeight w:val="615"/>
        </w:trPr>
        <w:tc>
          <w:tcPr>
            <w:tcW w:w="0" w:type="auto"/>
            <w:vMerge/>
            <w:vAlign w:val="center"/>
            <w:hideMark/>
          </w:tcPr>
          <w:p w14:paraId="1C7FCA6C"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6D854801" w14:textId="5330A04D"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shd w:val="clear" w:color="auto" w:fill="auto"/>
            <w:vAlign w:val="center"/>
            <w:hideMark/>
          </w:tcPr>
          <w:p w14:paraId="2D28461A"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shd w:val="clear" w:color="auto" w:fill="auto"/>
            <w:vAlign w:val="center"/>
            <w:hideMark/>
          </w:tcPr>
          <w:p w14:paraId="7D16111C"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4EB64862">
        <w:trPr>
          <w:trHeight w:val="615"/>
        </w:trPr>
        <w:tc>
          <w:tcPr>
            <w:tcW w:w="0" w:type="auto"/>
            <w:vMerge/>
            <w:vAlign w:val="center"/>
            <w:hideMark/>
          </w:tcPr>
          <w:p w14:paraId="2AB87974"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02181988"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71982755"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shd w:val="clear" w:color="auto" w:fill="auto"/>
            <w:vAlign w:val="center"/>
            <w:hideMark/>
          </w:tcPr>
          <w:p w14:paraId="7529D92B" w14:textId="77777777" w:rsidR="00416664" w:rsidRPr="00416664" w:rsidRDefault="415EA82D" w:rsidP="008D18FA">
            <w:pPr>
              <w:spacing w:after="0" w:line="276"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4EB64862">
        <w:trPr>
          <w:trHeight w:val="480"/>
        </w:trPr>
        <w:tc>
          <w:tcPr>
            <w:tcW w:w="0" w:type="auto"/>
            <w:vMerge/>
            <w:vAlign w:val="center"/>
            <w:hideMark/>
          </w:tcPr>
          <w:p w14:paraId="1F774E5D" w14:textId="77777777" w:rsidR="00416664" w:rsidRPr="00416664" w:rsidRDefault="00416664" w:rsidP="008D18FA">
            <w:pPr>
              <w:spacing w:after="0" w:line="276" w:lineRule="auto"/>
              <w:rPr>
                <w:rFonts w:ascii="Segoe UI" w:eastAsia="Times New Roman" w:hAnsi="Segoe UI" w:cs="Segoe UI"/>
                <w:lang w:eastAsia="pt-BR"/>
              </w:rPr>
            </w:pPr>
          </w:p>
        </w:tc>
        <w:tc>
          <w:tcPr>
            <w:tcW w:w="3645" w:type="dxa"/>
            <w:vMerge w:val="restart"/>
            <w:shd w:val="clear" w:color="auto" w:fill="auto"/>
            <w:vAlign w:val="center"/>
            <w:hideMark/>
          </w:tcPr>
          <w:p w14:paraId="3F0619DB" w14:textId="07E8803F"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shd w:val="clear" w:color="auto" w:fill="auto"/>
            <w:vAlign w:val="center"/>
            <w:hideMark/>
          </w:tcPr>
          <w:p w14:paraId="681AB8C1"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642EA7E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4EB64862">
        <w:trPr>
          <w:trHeight w:val="630"/>
        </w:trPr>
        <w:tc>
          <w:tcPr>
            <w:tcW w:w="0" w:type="auto"/>
            <w:vMerge/>
            <w:vAlign w:val="center"/>
            <w:hideMark/>
          </w:tcPr>
          <w:p w14:paraId="50ACB8E9"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0D3E9C7D" w14:textId="77777777" w:rsidR="00416664" w:rsidRPr="00416664" w:rsidRDefault="00416664" w:rsidP="008D18FA">
            <w:pPr>
              <w:spacing w:after="0" w:line="276" w:lineRule="auto"/>
              <w:ind w:left="127" w:right="184"/>
              <w:rPr>
                <w:rFonts w:ascii="Segoe UI" w:eastAsia="Times New Roman" w:hAnsi="Segoe UI" w:cs="Segoe UI"/>
                <w:lang w:eastAsia="pt-BR"/>
              </w:rPr>
            </w:pPr>
          </w:p>
        </w:tc>
        <w:tc>
          <w:tcPr>
            <w:tcW w:w="1935" w:type="dxa"/>
            <w:shd w:val="clear" w:color="auto" w:fill="auto"/>
            <w:vAlign w:val="center"/>
            <w:hideMark/>
          </w:tcPr>
          <w:p w14:paraId="360612B8"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2208F63C"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4EB64862">
        <w:trPr>
          <w:trHeight w:val="810"/>
        </w:trPr>
        <w:tc>
          <w:tcPr>
            <w:tcW w:w="1215" w:type="dxa"/>
            <w:vMerge w:val="restart"/>
            <w:shd w:val="clear" w:color="auto" w:fill="auto"/>
            <w:vAlign w:val="center"/>
            <w:hideMark/>
          </w:tcPr>
          <w:p w14:paraId="0EE7F3EF" w14:textId="52385CBF"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shd w:val="clear" w:color="auto" w:fill="auto"/>
            <w:hideMark/>
          </w:tcPr>
          <w:p w14:paraId="7385E3CC" w14:textId="761B4C0D" w:rsidR="00416664" w:rsidRPr="00416664" w:rsidRDefault="415EA82D" w:rsidP="008D18FA">
            <w:pPr>
              <w:spacing w:after="0" w:line="276"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shd w:val="clear" w:color="auto" w:fill="auto"/>
            <w:vAlign w:val="center"/>
            <w:hideMark/>
          </w:tcPr>
          <w:p w14:paraId="7281105A"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shd w:val="clear" w:color="auto" w:fill="auto"/>
            <w:vAlign w:val="center"/>
            <w:hideMark/>
          </w:tcPr>
          <w:p w14:paraId="5C5D47A7"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20443FDB" w14:textId="77777777" w:rsidTr="4EB64862">
        <w:trPr>
          <w:trHeight w:val="810"/>
        </w:trPr>
        <w:tc>
          <w:tcPr>
            <w:tcW w:w="0" w:type="auto"/>
            <w:vMerge/>
            <w:vAlign w:val="center"/>
            <w:hideMark/>
          </w:tcPr>
          <w:p w14:paraId="7337A6FB" w14:textId="77777777" w:rsidR="00416664" w:rsidRPr="00416664" w:rsidRDefault="00416664" w:rsidP="008D18FA">
            <w:pPr>
              <w:spacing w:after="0" w:line="276" w:lineRule="auto"/>
              <w:rPr>
                <w:rFonts w:ascii="Segoe UI" w:eastAsia="Times New Roman" w:hAnsi="Segoe UI" w:cs="Segoe UI"/>
                <w:lang w:eastAsia="pt-BR"/>
              </w:rPr>
            </w:pPr>
          </w:p>
        </w:tc>
        <w:tc>
          <w:tcPr>
            <w:tcW w:w="0" w:type="auto"/>
            <w:vMerge/>
            <w:vAlign w:val="center"/>
            <w:hideMark/>
          </w:tcPr>
          <w:p w14:paraId="390DE7CB" w14:textId="77777777" w:rsidR="00416664" w:rsidRPr="00416664" w:rsidRDefault="00416664" w:rsidP="008D18FA">
            <w:pPr>
              <w:spacing w:after="0" w:line="276" w:lineRule="auto"/>
              <w:rPr>
                <w:rFonts w:ascii="Segoe UI" w:eastAsia="Times New Roman" w:hAnsi="Segoe UI" w:cs="Segoe UI"/>
                <w:lang w:eastAsia="pt-BR"/>
              </w:rPr>
            </w:pPr>
          </w:p>
        </w:tc>
        <w:tc>
          <w:tcPr>
            <w:tcW w:w="1935" w:type="dxa"/>
            <w:shd w:val="clear" w:color="auto" w:fill="auto"/>
            <w:vAlign w:val="center"/>
            <w:hideMark/>
          </w:tcPr>
          <w:p w14:paraId="65821875"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shd w:val="clear" w:color="auto" w:fill="auto"/>
            <w:vAlign w:val="center"/>
            <w:hideMark/>
          </w:tcPr>
          <w:p w14:paraId="4AF125CE" w14:textId="77777777" w:rsidR="00416664" w:rsidRPr="00416664" w:rsidRDefault="415EA82D" w:rsidP="008D18FA">
            <w:pPr>
              <w:spacing w:after="0" w:line="276"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4AE6C05F" w:rsidR="00416664" w:rsidRPr="00416664" w:rsidRDefault="2FA38FD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A pontuação máxima será de </w:t>
      </w:r>
      <w:r w:rsidR="195EE6CE" w:rsidRPr="10B71D0A">
        <w:rPr>
          <w:rStyle w:val="normaltextrun"/>
          <w:rFonts w:asciiTheme="minorHAnsi" w:hAnsiTheme="minorHAnsi" w:cstheme="minorBidi"/>
        </w:rPr>
        <w:t>1</w:t>
      </w:r>
      <w:r w:rsidR="2EF26DEB" w:rsidRPr="10B71D0A">
        <w:rPr>
          <w:rStyle w:val="normaltextrun"/>
          <w:rFonts w:asciiTheme="minorHAnsi" w:hAnsiTheme="minorHAnsi" w:cstheme="minorBidi"/>
        </w:rPr>
        <w:t>2</w:t>
      </w:r>
      <w:r w:rsidR="59D93C4A" w:rsidRPr="10B71D0A">
        <w:rPr>
          <w:rStyle w:val="normaltextrun"/>
          <w:rFonts w:asciiTheme="minorHAnsi" w:hAnsiTheme="minorHAnsi" w:cstheme="minorBidi"/>
        </w:rPr>
        <w:t>0</w:t>
      </w:r>
      <w:r w:rsidR="195EE6CE" w:rsidRPr="10B71D0A">
        <w:rPr>
          <w:rStyle w:val="normaltextrun"/>
          <w:rFonts w:asciiTheme="minorHAnsi" w:hAnsiTheme="minorHAnsi" w:cstheme="minorBidi"/>
        </w:rPr>
        <w:t xml:space="preserve"> (cento e </w:t>
      </w:r>
      <w:r w:rsidR="2211333E" w:rsidRPr="10B71D0A">
        <w:rPr>
          <w:rStyle w:val="normaltextrun"/>
          <w:rFonts w:asciiTheme="minorHAnsi" w:hAnsiTheme="minorHAnsi" w:cstheme="minorBidi"/>
        </w:rPr>
        <w:t>vinte</w:t>
      </w:r>
      <w:r w:rsidR="195EE6CE" w:rsidRPr="10B71D0A">
        <w:rPr>
          <w:rStyle w:val="normaltextrun"/>
          <w:rFonts w:asciiTheme="minorHAnsi" w:hAnsiTheme="minorHAnsi" w:cstheme="minorBidi"/>
        </w:rPr>
        <w:t>) p</w:t>
      </w:r>
      <w:r w:rsidRPr="10B71D0A">
        <w:rPr>
          <w:rStyle w:val="normaltextrun"/>
          <w:rFonts w:asciiTheme="minorHAnsi" w:hAnsiTheme="minorHAnsi" w:cstheme="minorBidi"/>
        </w:rPr>
        <w:t>ontos, sendo:</w:t>
      </w:r>
    </w:p>
    <w:p w14:paraId="74BBB486" w14:textId="236A30A5" w:rsidR="00416664" w:rsidRPr="003C6CD4" w:rsidRDefault="5BBC3E7A"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54</w:t>
      </w:r>
      <w:r w:rsidR="0779829C" w:rsidRPr="10B71D0A">
        <w:rPr>
          <w:rStyle w:val="eop"/>
          <w:rFonts w:ascii="Calibri" w:hAnsi="Calibri" w:cs="Calibri"/>
        </w:rPr>
        <w:t xml:space="preserve"> </w:t>
      </w:r>
      <w:r w:rsidR="2FA38FD7" w:rsidRPr="10B71D0A">
        <w:rPr>
          <w:rStyle w:val="eop"/>
          <w:rFonts w:ascii="Calibri" w:hAnsi="Calibri" w:cs="Calibri"/>
        </w:rPr>
        <w:t xml:space="preserve">pontos para o eixo Objeto; </w:t>
      </w:r>
    </w:p>
    <w:p w14:paraId="66D10373" w14:textId="37BB4D60" w:rsidR="00416664" w:rsidRPr="003C6CD4" w:rsidRDefault="4E485254"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 xml:space="preserve">36 </w:t>
      </w:r>
      <w:r w:rsidR="415EA82D" w:rsidRPr="10B71D0A">
        <w:rPr>
          <w:rStyle w:val="eop"/>
          <w:rFonts w:ascii="Calibri" w:hAnsi="Calibri" w:cs="Calibri"/>
        </w:rPr>
        <w:t xml:space="preserve">pontos para o eixo Receitas, Despesas e Economicidade; </w:t>
      </w:r>
    </w:p>
    <w:p w14:paraId="357C38CD" w14:textId="62754FFF" w:rsidR="00416664" w:rsidRPr="003C6CD4" w:rsidRDefault="4B188EB6"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10B71D0A">
        <w:rPr>
          <w:rStyle w:val="eop"/>
          <w:rFonts w:ascii="Calibri" w:hAnsi="Calibri" w:cs="Calibri"/>
        </w:rPr>
        <w:t xml:space="preserve">30 </w:t>
      </w:r>
      <w:r w:rsidR="415EA82D" w:rsidRPr="10B71D0A">
        <w:rPr>
          <w:rStyle w:val="eop"/>
          <w:rFonts w:ascii="Calibri" w:hAnsi="Calibri" w:cs="Calibri"/>
        </w:rPr>
        <w:t xml:space="preserve">pontos para o eixo Experiência. </w:t>
      </w:r>
    </w:p>
    <w:p w14:paraId="6ABB704A" w14:textId="6BF2FE60" w:rsidR="00416664" w:rsidRPr="003C6CD4" w:rsidRDefault="2FA38FD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A pontuação mínima para classificação será de </w:t>
      </w:r>
      <w:r w:rsidR="3BA45188" w:rsidRPr="10B71D0A">
        <w:rPr>
          <w:rStyle w:val="normaltextrun"/>
          <w:rFonts w:asciiTheme="minorHAnsi" w:hAnsiTheme="minorHAnsi" w:cstheme="minorBidi"/>
        </w:rPr>
        <w:t>60</w:t>
      </w:r>
      <w:r w:rsidR="30620950" w:rsidRPr="10B71D0A">
        <w:rPr>
          <w:rStyle w:val="normaltextrun"/>
          <w:rFonts w:asciiTheme="minorHAnsi" w:hAnsiTheme="minorHAnsi" w:cstheme="minorBidi"/>
        </w:rPr>
        <w:t xml:space="preserve"> (</w:t>
      </w:r>
      <w:r w:rsidR="7A5C485F" w:rsidRPr="10B71D0A">
        <w:rPr>
          <w:rStyle w:val="normaltextrun"/>
          <w:rFonts w:asciiTheme="minorHAnsi" w:hAnsiTheme="minorHAnsi" w:cstheme="minorBidi"/>
        </w:rPr>
        <w:t>sessenta</w:t>
      </w:r>
      <w:r w:rsidR="30620950" w:rsidRPr="10B71D0A">
        <w:rPr>
          <w:rStyle w:val="normaltextrun"/>
          <w:rFonts w:asciiTheme="minorHAnsi" w:hAnsiTheme="minorHAnsi" w:cstheme="minorBidi"/>
        </w:rPr>
        <w:t>)</w:t>
      </w:r>
      <w:r w:rsidRPr="10B71D0A">
        <w:rPr>
          <w:rStyle w:val="normaltextrun"/>
          <w:rFonts w:asciiTheme="minorHAnsi" w:hAnsiTheme="minorHAnsi" w:cstheme="minorBidi"/>
        </w:rPr>
        <w:t xml:space="preserve"> pontos. </w:t>
      </w:r>
    </w:p>
    <w:p w14:paraId="40809D6E" w14:textId="3EA3C1C6" w:rsidR="00416664" w:rsidRPr="003C6CD4" w:rsidRDefault="415EA82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A proposta não poderá obter nota zero em nenhum dos critérios</w:t>
      </w:r>
      <w:r w:rsidR="0422C9E2" w:rsidRPr="10B71D0A">
        <w:rPr>
          <w:rStyle w:val="eop"/>
          <w:rFonts w:ascii="Calibri" w:hAnsi="Calibri" w:cs="Calibri"/>
        </w:rPr>
        <w:t>, nem desrespeitar algum dos requisitos previstos neste Edital</w:t>
      </w:r>
      <w:r w:rsidRPr="10B71D0A">
        <w:rPr>
          <w:rStyle w:val="eop"/>
          <w:rFonts w:ascii="Calibri" w:hAnsi="Calibri" w:cs="Calibri"/>
        </w:rPr>
        <w:t xml:space="preserve">, caso contrário será desclassificada. </w:t>
      </w:r>
    </w:p>
    <w:p w14:paraId="0A477C4E" w14:textId="224F2B98" w:rsidR="00416664" w:rsidRPr="003C6CD4" w:rsidRDefault="415EA82D"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10B71D0A">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20A03AED"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10B71D0A">
        <w:rPr>
          <w:rStyle w:val="eop"/>
          <w:rFonts w:ascii="Calibri" w:hAnsi="Calibri" w:cs="Calibri"/>
        </w:rPr>
        <w:t xml:space="preserve">Caso todas as propostas não estejam totalmente adequadas, a Comissão de Seleção poderá </w:t>
      </w:r>
      <w:r w:rsidR="2DCB22B7" w:rsidRPr="10B71D0A">
        <w:rPr>
          <w:rStyle w:val="eop"/>
          <w:rFonts w:ascii="Calibri" w:hAnsi="Calibri" w:cs="Calibri"/>
        </w:rPr>
        <w:t xml:space="preserve">abrir </w:t>
      </w:r>
      <w:r w:rsidR="63219397" w:rsidRPr="10B71D0A">
        <w:rPr>
          <w:rStyle w:val="eop"/>
          <w:rFonts w:ascii="Calibri" w:hAnsi="Calibri" w:cs="Calibri"/>
        </w:rPr>
        <w:t xml:space="preserve">prazo de 10 dias para que as proponentes façam o </w:t>
      </w:r>
      <w:r w:rsidRPr="10B71D0A">
        <w:rPr>
          <w:rStyle w:val="eop"/>
          <w:rFonts w:ascii="Calibri" w:hAnsi="Calibri" w:cs="Calibri"/>
        </w:rPr>
        <w:t>saneamento de pendências</w:t>
      </w:r>
      <w:r w:rsidR="519BC9C3" w:rsidRPr="10B71D0A">
        <w:rPr>
          <w:rStyle w:val="eop"/>
          <w:rFonts w:ascii="Calibri" w:hAnsi="Calibri" w:cs="Calibri"/>
        </w:rPr>
        <w:t xml:space="preserve"> indicadas e as demais interessadas possam apresentar novas propostas</w:t>
      </w:r>
      <w:r w:rsidR="58081535" w:rsidRPr="10B71D0A">
        <w:rPr>
          <w:rStyle w:val="eop"/>
          <w:rFonts w:ascii="Calibri" w:hAnsi="Calibri" w:cs="Calibri"/>
        </w:rPr>
        <w:t>, de forma que não seja celebrado termo com plano de trabalho contendo vícios ou inconsistências</w:t>
      </w:r>
      <w:r w:rsidRPr="10B71D0A">
        <w:rPr>
          <w:rStyle w:val="eop"/>
          <w:rFonts w:ascii="Calibri" w:hAnsi="Calibri" w:cs="Calibri"/>
        </w:rPr>
        <w:t xml:space="preserve">. </w:t>
      </w:r>
    </w:p>
    <w:p w14:paraId="28757367" w14:textId="0640FC1A" w:rsidR="00416664" w:rsidRPr="003C6CD4" w:rsidRDefault="415EA82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415EA82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10B71D0A">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6D11DBEB"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RECURSOS ADMINISTRATIVOS: </w:t>
      </w:r>
    </w:p>
    <w:p w14:paraId="3866DDF4" w14:textId="288A5319"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Após a publicação da lista de habilitação e de classificação prévia das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e o total de pontos de cada uma delas, os interessados terão o prazo de 05 (cinco) dias úteis para apresentar recurso, </w:t>
      </w:r>
      <w:r w:rsidR="2BC29B5E" w:rsidRPr="600B1840">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600B1840">
        <w:rPr>
          <w:rStyle w:val="normaltextrun"/>
          <w:rFonts w:asciiTheme="minorHAnsi" w:hAnsiTheme="minorHAnsi" w:cstheme="minorBidi"/>
        </w:rPr>
        <w:t xml:space="preserve">.  </w:t>
      </w:r>
    </w:p>
    <w:p w14:paraId="7005D87B" w14:textId="3EE9B935"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No mesmo prazo, a Comissão de Seleção poderá reformar a sua decisão.</w:t>
      </w:r>
    </w:p>
    <w:p w14:paraId="3C2B128D" w14:textId="2B82A585" w:rsidR="00924CEF" w:rsidRPr="00924CEF" w:rsidRDefault="564BBE0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47E047B7" w:rsidP="00CC4356">
      <w:pPr>
        <w:pStyle w:val="paragraph"/>
        <w:numPr>
          <w:ilvl w:val="2"/>
          <w:numId w:val="1"/>
        </w:numPr>
        <w:spacing w:beforeAutospacing="0" w:after="120" w:afterAutospacing="0" w:line="360" w:lineRule="auto"/>
        <w:ind w:left="0" w:firstLine="0"/>
        <w:jc w:val="both"/>
      </w:pPr>
      <w:r w:rsidRPr="600B1840">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498D48C2"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36D80C32"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w:t>
      </w:r>
    </w:p>
    <w:p w14:paraId="71E6A79A" w14:textId="63130217" w:rsidR="00924CEF" w:rsidRPr="00924CEF" w:rsidRDefault="6D11DBE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924CEF" w:rsidRDefault="564BBE0B"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564BBE0B"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recurso apresentado; </w:t>
      </w:r>
    </w:p>
    <w:p w14:paraId="38724EBB" w14:textId="384BE5A8" w:rsidR="00924CEF" w:rsidRPr="00924CEF" w:rsidRDefault="564BBE0B" w:rsidP="00CC4356">
      <w:pPr>
        <w:pStyle w:val="paragraph"/>
        <w:numPr>
          <w:ilvl w:val="3"/>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Todas as propostas apresentadas. </w:t>
      </w:r>
    </w:p>
    <w:p w14:paraId="70420C4F" w14:textId="52B63D90"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564BBE0B"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6180E032"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69FCB78">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269FCB78">
        <w:rPr>
          <w:rStyle w:val="normaltextrun"/>
          <w:rFonts w:asciiTheme="minorHAnsi" w:hAnsiTheme="minorHAnsi" w:cstheme="minorBidi"/>
        </w:rPr>
        <w:t xml:space="preserve"> na legislação</w:t>
      </w:r>
      <w:r w:rsidRPr="269FCB78">
        <w:rPr>
          <w:rStyle w:val="normaltextrun"/>
          <w:rFonts w:asciiTheme="minorHAnsi" w:hAnsiTheme="minorHAnsi" w:cstheme="minorBidi"/>
        </w:rPr>
        <w:t>.</w:t>
      </w:r>
    </w:p>
    <w:p w14:paraId="4CD72917" w14:textId="4500839F" w:rsidR="2B7638AD" w:rsidRDefault="7C2D56A9" w:rsidP="00CC4356">
      <w:pPr>
        <w:pStyle w:val="paragraph"/>
        <w:numPr>
          <w:ilvl w:val="0"/>
          <w:numId w:val="1"/>
        </w:numPr>
        <w:spacing w:beforeAutospacing="0" w:after="120" w:afterAutospacing="0" w:line="360" w:lineRule="auto"/>
        <w:jc w:val="both"/>
        <w:rPr>
          <w:rStyle w:val="normaltextrun"/>
          <w:rFonts w:asciiTheme="minorHAnsi" w:eastAsiaTheme="minorEastAsia" w:hAnsiTheme="minorHAnsi" w:cstheme="minorBidi"/>
          <w:b/>
          <w:bCs/>
        </w:rPr>
      </w:pPr>
      <w:r w:rsidRPr="600B1840">
        <w:rPr>
          <w:rStyle w:val="normaltextrun"/>
          <w:rFonts w:asciiTheme="minorHAnsi" w:eastAsiaTheme="minorEastAsia" w:hAnsiTheme="minorHAnsi" w:cstheme="minorBidi"/>
          <w:b/>
          <w:bCs/>
        </w:rPr>
        <w:t>DOCUMENTAÇÃO DE HABILITAÇÃO</w:t>
      </w:r>
    </w:p>
    <w:p w14:paraId="63E9634F" w14:textId="2E80E4BE" w:rsidR="2B7638AD" w:rsidRDefault="7C2D56A9"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600B1840">
        <w:rPr>
          <w:rStyle w:val="normaltextrun"/>
          <w:rFonts w:asciiTheme="minorHAnsi" w:hAnsiTheme="minorHAnsi" w:cstheme="minorBidi"/>
        </w:rPr>
        <w:t>Julgados eventuais recursos, na forma do item 1</w:t>
      </w:r>
      <w:r w:rsidR="17A67948" w:rsidRPr="600B1840">
        <w:rPr>
          <w:rStyle w:val="normaltextrun"/>
          <w:rFonts w:asciiTheme="minorHAnsi" w:hAnsiTheme="minorHAnsi" w:cstheme="minorBidi"/>
        </w:rPr>
        <w:t>4</w:t>
      </w:r>
      <w:r w:rsidRPr="600B1840">
        <w:rPr>
          <w:rStyle w:val="normaltextrun"/>
          <w:rFonts w:asciiTheme="minorHAnsi" w:hAnsiTheme="minorHAnsi" w:cstheme="minorBidi"/>
        </w:rPr>
        <w:t xml:space="preserve"> deste Edital, será publicada a lista de classificação definitiva. </w:t>
      </w:r>
    </w:p>
    <w:p w14:paraId="4E142EC0" w14:textId="6F2134E6"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Calibri" w:hAnsi="Calibri" w:cs="Calibri"/>
        </w:rPr>
      </w:pPr>
      <w:r w:rsidRPr="24B89334">
        <w:rPr>
          <w:rStyle w:val="normaltextrun"/>
          <w:rFonts w:asciiTheme="minorHAnsi" w:eastAsiaTheme="minorEastAsia" w:hAnsiTheme="minorHAnsi" w:cstheme="minorBidi"/>
        </w:rPr>
        <w:t xml:space="preserve">Após a publicação da lista de classificação definitiva das </w:t>
      </w:r>
      <w:proofErr w:type="spellStart"/>
      <w:r w:rsidRPr="24B89334">
        <w:rPr>
          <w:rStyle w:val="normaltextrun"/>
          <w:rFonts w:asciiTheme="minorHAnsi" w:eastAsiaTheme="minorEastAsia" w:hAnsiTheme="minorHAnsi" w:cstheme="minorBidi"/>
        </w:rPr>
        <w:t>OSCs</w:t>
      </w:r>
      <w:proofErr w:type="spellEnd"/>
      <w:r w:rsidRPr="24B89334">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7">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600B1840">
        <w:rPr>
          <w:rStyle w:val="normaltextrun"/>
          <w:rFonts w:ascii="Calibri" w:hAnsi="Calibri" w:cs="Calibri"/>
        </w:rPr>
        <w:t>OSCs</w:t>
      </w:r>
      <w:proofErr w:type="spellEnd"/>
      <w:r w:rsidRPr="600B1840">
        <w:rPr>
          <w:rStyle w:val="normaltextrun"/>
          <w:rFonts w:ascii="Calibri" w:hAnsi="Calibri" w:cs="Calibri"/>
        </w:rPr>
        <w:t xml:space="preserve">;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4CC56ED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U) Currículos profi</w:t>
      </w:r>
      <w:r w:rsidR="00FA2993">
        <w:rPr>
          <w:rStyle w:val="normaltextrun"/>
          <w:rFonts w:ascii="Calibri" w:hAnsi="Calibri" w:cs="Calibri"/>
        </w:rPr>
        <w:t xml:space="preserve">ssionais de integrantes da OSC, </w:t>
      </w:r>
      <w:r w:rsidRPr="600B1840">
        <w:rPr>
          <w:rStyle w:val="normaltextrun"/>
          <w:rFonts w:ascii="Calibri" w:hAnsi="Calibri" w:cs="Calibri"/>
        </w:rPr>
        <w:t xml:space="preserve">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deixe de apresentar ou apresente com irregularidades qualquer um dos documentos exigidos nos itens </w:t>
      </w:r>
      <w:r w:rsidR="2B482F4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Da decisão que considerar inabilitada a entidade convocada a apresentar a documentação, conforme item </w:t>
      </w:r>
      <w:r w:rsidR="59C4AEA2" w:rsidRPr="24B89334">
        <w:rPr>
          <w:rStyle w:val="normaltextrun"/>
          <w:rFonts w:asciiTheme="minorHAnsi" w:hAnsiTheme="minorHAnsi" w:cstheme="minorBidi"/>
        </w:rPr>
        <w:t>15.2</w:t>
      </w:r>
      <w:r w:rsidRPr="24B89334">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4B89334">
        <w:rPr>
          <w:rStyle w:val="normaltextrun"/>
          <w:rFonts w:asciiTheme="minorHAnsi" w:hAnsiTheme="minorHAnsi" w:cstheme="minorBidi"/>
        </w:rPr>
        <w:t xml:space="preserve">15.2 </w:t>
      </w:r>
      <w:r w:rsidRPr="24B89334">
        <w:rPr>
          <w:rStyle w:val="normaltextrun"/>
          <w:rFonts w:asciiTheme="minorHAnsi" w:hAnsiTheme="minorHAnsi" w:cstheme="minorBidi"/>
        </w:rPr>
        <w:t xml:space="preserve">deste Edital. </w:t>
      </w:r>
    </w:p>
    <w:p w14:paraId="01C5D125" w14:textId="0394BD6F"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4B4372F4"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24B89334">
        <w:rPr>
          <w:rStyle w:val="normaltextrun"/>
          <w:rFonts w:asciiTheme="minorHAnsi" w:hAnsiTheme="minorHAnsi" w:cstheme="minorBidi"/>
        </w:rPr>
        <w:t xml:space="preserve">Os documentos das </w:t>
      </w:r>
      <w:proofErr w:type="spellStart"/>
      <w:r w:rsidRPr="24B89334">
        <w:rPr>
          <w:rStyle w:val="normaltextrun"/>
          <w:rFonts w:asciiTheme="minorHAnsi" w:hAnsiTheme="minorHAnsi" w:cstheme="minorBidi"/>
        </w:rPr>
        <w:t>OSCs</w:t>
      </w:r>
      <w:proofErr w:type="spellEnd"/>
      <w:r w:rsidRPr="24B89334">
        <w:rPr>
          <w:rStyle w:val="normaltextrun"/>
          <w:rFonts w:asciiTheme="minorHAnsi" w:hAnsiTheme="minorHAnsi" w:cstheme="minorBidi"/>
        </w:rPr>
        <w:t xml:space="preserve"> consideradas inabilitadas não serão devolvidos, pois serão juntados ao processo administrativo que trata do presente certame.</w:t>
      </w:r>
    </w:p>
    <w:p w14:paraId="62914499" w14:textId="026A34C2" w:rsidR="00E56A43" w:rsidRPr="00E56A43" w:rsidRDefault="5511A1D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HOMOLOGAÇÃO:</w:t>
      </w:r>
    </w:p>
    <w:p w14:paraId="31C05276" w14:textId="1FD78FFB"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com falha(s) e, contatará, por meio eletrônico, o proponente, notificando para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no prazo de 15 (quinze) dias corridos, sob pena de inabilitação em caso de não atendimento das exigências.</w:t>
      </w:r>
    </w:p>
    <w:p w14:paraId="589E0F55" w14:textId="2DD3EAA7"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Em caso de não atendimento dos requisitos exigidos neste edital, bem como da não regularização do(s) item(</w:t>
      </w:r>
      <w:proofErr w:type="spellStart"/>
      <w:r w:rsidRPr="080E479C">
        <w:rPr>
          <w:rStyle w:val="normaltextrun"/>
          <w:rFonts w:asciiTheme="minorHAnsi" w:hAnsiTheme="minorHAnsi" w:cstheme="minorBidi"/>
        </w:rPr>
        <w:t>ns</w:t>
      </w:r>
      <w:proofErr w:type="spellEnd"/>
      <w:r w:rsidRPr="080E479C">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1805EEDD" w14:textId="05506F46"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Da decisão que considerar inabilitada, conforme item 15.3 deste edital, caberá recurso administrativo, no prazo de 05 (cinco) dias úteis.</w:t>
      </w:r>
    </w:p>
    <w:p w14:paraId="5ED12379" w14:textId="6FBE7AC9"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Após parecer técnico, haverá emissão de parecer jurídico, conforme art. 35, inc. VI, da Lei Federal n. 13.019/2014, acerca da possibilidade de</w:t>
      </w:r>
      <w:r w:rsidR="0D3A3037" w:rsidRPr="080E479C">
        <w:rPr>
          <w:rStyle w:val="normaltextrun"/>
          <w:rFonts w:asciiTheme="minorHAnsi" w:hAnsiTheme="minorHAnsi" w:cstheme="minorBidi"/>
        </w:rPr>
        <w:t xml:space="preserve"> homologação e</w:t>
      </w:r>
      <w:r w:rsidRPr="080E479C">
        <w:rPr>
          <w:rStyle w:val="normaltextrun"/>
          <w:rFonts w:asciiTheme="minorHAnsi" w:hAnsiTheme="minorHAnsi" w:cstheme="minorBidi"/>
        </w:rPr>
        <w:t xml:space="preserve"> celebração da parceria.</w:t>
      </w:r>
    </w:p>
    <w:p w14:paraId="07A560E0" w14:textId="52152D11" w:rsidR="4D84E6DC" w:rsidRDefault="4D84E6DC"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340CCAB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PROGRAMAÇÃO ORÇAMENTÁRIA: </w:t>
      </w:r>
    </w:p>
    <w:p w14:paraId="10EB524A" w14:textId="5511A61C" w:rsidR="00E56A43" w:rsidRPr="00F02C9F"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F02C9F"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272C8330" w:rsidRPr="080E479C">
        <w:rPr>
          <w:rStyle w:val="normaltextrun"/>
          <w:rFonts w:asciiTheme="minorHAnsi" w:hAnsiTheme="minorHAnsi" w:cstheme="minorBidi"/>
        </w:rPr>
        <w:t>F</w:t>
      </w:r>
      <w:r w:rsidRPr="080E479C">
        <w:rPr>
          <w:rStyle w:val="normaltextrun"/>
          <w:rFonts w:asciiTheme="minorHAnsi" w:hAnsiTheme="minorHAnsi" w:cstheme="minorBidi"/>
        </w:rPr>
        <w:t xml:space="preserve">omento, observada a proposta apresentada pela OSC selecionada. </w:t>
      </w:r>
    </w:p>
    <w:p w14:paraId="45B398E6" w14:textId="4EAC6FF9"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Para as despesas do orçamento d</w:t>
      </w:r>
      <w:r w:rsidR="00AB056B">
        <w:rPr>
          <w:rStyle w:val="normaltextrun"/>
          <w:rFonts w:asciiTheme="minorHAnsi" w:hAnsiTheme="minorHAnsi" w:cstheme="minorBidi"/>
        </w:rPr>
        <w:t>o período de 2023/2024</w:t>
      </w:r>
      <w:r w:rsidRPr="4EB64862">
        <w:rPr>
          <w:rStyle w:val="normaltextrun"/>
          <w:rFonts w:asciiTheme="minorHAnsi" w:hAnsiTheme="minorHAnsi" w:cstheme="minorBidi"/>
        </w:rPr>
        <w:t xml:space="preserve"> serão utilizados recursos provenientes da </w:t>
      </w:r>
      <w:r w:rsidR="433236D1" w:rsidRPr="4EB64862">
        <w:rPr>
          <w:rStyle w:val="normaltextrun"/>
          <w:rFonts w:asciiTheme="minorHAnsi" w:hAnsiTheme="minorHAnsi" w:cstheme="minorBidi"/>
        </w:rPr>
        <w:t xml:space="preserve">dotação orçamentária </w:t>
      </w:r>
      <w:r w:rsidR="00AB056B">
        <w:rPr>
          <w:rStyle w:val="normaltextrun"/>
          <w:rFonts w:ascii="Calibri" w:hAnsi="Calibri" w:cs="Calibri"/>
          <w:color w:val="000000"/>
          <w:bdr w:val="none" w:sz="0" w:space="0" w:color="auto" w:frame="1"/>
        </w:rPr>
        <w:t>19.10.27.812.3017.4.503.3.3.50.39.00.00.1.500.9001.0</w:t>
      </w:r>
      <w:r w:rsidR="2A9B168B" w:rsidRPr="4EB64862">
        <w:rPr>
          <w:rFonts w:asciiTheme="minorHAnsi" w:eastAsiaTheme="minorEastAsia" w:hAnsiTheme="minorHAnsi" w:cstheme="minorBidi"/>
        </w:rPr>
        <w:t>.</w:t>
      </w:r>
    </w:p>
    <w:p w14:paraId="3BE889B7" w14:textId="72270101"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houver evidências de irregularidade na aplicação de parcela anteriormente recebida; </w:t>
      </w:r>
    </w:p>
    <w:p w14:paraId="29F5F331" w14:textId="51251B56" w:rsidR="00E56A43" w:rsidRPr="00C51B8C" w:rsidRDefault="234D8D48"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constatado desvio de finalidade na aplicação dos recursos ou o inadimplemento da OSC em relação às obrigações estabelecidas no </w:t>
      </w:r>
      <w:r w:rsidR="0F7FF6D9" w:rsidRPr="4EB64862">
        <w:rPr>
          <w:rStyle w:val="eop"/>
          <w:rFonts w:ascii="Calibri" w:hAnsi="Calibri" w:cs="Calibri"/>
        </w:rPr>
        <w:t>T</w:t>
      </w:r>
      <w:r w:rsidRPr="4EB64862">
        <w:rPr>
          <w:rStyle w:val="eop"/>
          <w:rFonts w:ascii="Calibri" w:hAnsi="Calibri" w:cs="Calibri"/>
        </w:rPr>
        <w:t xml:space="preserve">ermo de </w:t>
      </w:r>
      <w:r w:rsidR="20FF09F4" w:rsidRPr="4EB64862">
        <w:rPr>
          <w:rStyle w:val="eop"/>
          <w:rFonts w:ascii="Calibri" w:hAnsi="Calibri" w:cs="Calibri"/>
        </w:rPr>
        <w:t>F</w:t>
      </w:r>
      <w:r w:rsidRPr="4EB64862">
        <w:rPr>
          <w:rStyle w:val="eop"/>
          <w:rFonts w:ascii="Calibri" w:hAnsi="Calibri" w:cs="Calibri"/>
        </w:rPr>
        <w:t xml:space="preserve">omento; </w:t>
      </w:r>
    </w:p>
    <w:p w14:paraId="3F0B5963" w14:textId="32E3204D"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4EB64862">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Despesas referentes a deslocamento e alimentação nos casos em que a execução do obj</w:t>
      </w:r>
      <w:r w:rsidR="433236D1" w:rsidRPr="4EB64862">
        <w:rPr>
          <w:rStyle w:val="eop"/>
          <w:rFonts w:ascii="Calibri" w:hAnsi="Calibri" w:cs="Calibri"/>
        </w:rPr>
        <w:t>eto da parceria assim o exija;</w:t>
      </w:r>
    </w:p>
    <w:p w14:paraId="2C1C039B" w14:textId="5EF3A721" w:rsidR="008D18FA" w:rsidRDefault="74C7F75C"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Custos indiretos necessários à execução do objeto, seja qual for a proporção em relaç</w:t>
      </w:r>
      <w:r w:rsidR="4C20F47D" w:rsidRPr="4EB64862">
        <w:rPr>
          <w:rStyle w:val="eop"/>
          <w:rFonts w:ascii="Calibri" w:hAnsi="Calibri" w:cs="Calibri"/>
        </w:rPr>
        <w:t>ão ao valor total da parceria</w:t>
      </w:r>
      <w:r w:rsidR="008D18FA" w:rsidRPr="4EB64862">
        <w:rPr>
          <w:rStyle w:val="eop"/>
          <w:rFonts w:ascii="Calibri" w:hAnsi="Calibri" w:cs="Calibri"/>
        </w:rPr>
        <w:t>;</w:t>
      </w:r>
    </w:p>
    <w:p w14:paraId="7350506F" w14:textId="7E11B9A1" w:rsidR="00E56A43" w:rsidRPr="00C51B8C" w:rsidRDefault="222E3790"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4EB64862">
        <w:rPr>
          <w:rStyle w:val="eop"/>
          <w:rFonts w:ascii="Calibri" w:hAnsi="Calibri" w:cs="Calibri"/>
        </w:rPr>
        <w:t xml:space="preserve">Aquisição de equipamentos e materiais permanentes essenciais à consecução do objeto. </w:t>
      </w:r>
    </w:p>
    <w:p w14:paraId="5C3E62C2" w14:textId="6BD61D83"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222E379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4EB64862">
        <w:rPr>
          <w:rStyle w:val="normaltextrun"/>
          <w:rFonts w:asciiTheme="minorHAnsi" w:hAnsiTheme="minorHAnsi" w:cstheme="minorBidi"/>
        </w:rPr>
        <w:t>dos assim que disponibilizados.</w:t>
      </w:r>
    </w:p>
    <w:p w14:paraId="6753830B" w14:textId="7AE58270"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Os recursos recebidos em decorrência da parceria serão depositados em conta corrente específica em instituição financeira pública, nos moldes do art. 51 da Lei n. 13.019/2014, seguindo o tratamento excepcional as regras do De</w:t>
      </w:r>
      <w:r w:rsidR="2017B749" w:rsidRPr="4EB64862">
        <w:rPr>
          <w:rStyle w:val="normaltextrun"/>
          <w:rFonts w:asciiTheme="minorHAnsi" w:hAnsiTheme="minorHAnsi" w:cstheme="minorBidi"/>
        </w:rPr>
        <w:t>creto Municipal n. 51.197/2010.</w:t>
      </w:r>
    </w:p>
    <w:p w14:paraId="1DC74812" w14:textId="2BB9503A" w:rsidR="00E56A43" w:rsidRPr="001C6177"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4EB64862">
        <w:rPr>
          <w:rStyle w:val="normaltextrun"/>
          <w:rFonts w:asciiTheme="minorHAnsi" w:hAnsiTheme="minorHAnsi" w:cstheme="minorBidi"/>
        </w:rPr>
        <w:t xml:space="preserve"> para os recursos transferidos.</w:t>
      </w:r>
    </w:p>
    <w:p w14:paraId="43389C0C" w14:textId="44B1534E" w:rsidR="00E56A43" w:rsidRDefault="5C7C58D4"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4EB64862">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4EB64862">
        <w:rPr>
          <w:rStyle w:val="normaltextrun"/>
          <w:rFonts w:asciiTheme="minorHAnsi" w:hAnsiTheme="minorHAnsi" w:cstheme="minorBidi"/>
        </w:rPr>
        <w:t>º</w:t>
      </w:r>
      <w:r w:rsidRPr="4EB64862">
        <w:rPr>
          <w:rStyle w:val="normaltextrun"/>
          <w:rFonts w:asciiTheme="minorHAnsi" w:hAnsiTheme="minorHAnsi" w:cstheme="minorBidi"/>
        </w:rPr>
        <w:t xml:space="preserve"> 13.019/2014.</w:t>
      </w:r>
    </w:p>
    <w:p w14:paraId="5051EDE2" w14:textId="0A3EB5B1" w:rsidR="001C6177" w:rsidRPr="001C6177" w:rsidRDefault="0757CBF5"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080E479C">
        <w:rPr>
          <w:rStyle w:val="normaltextrun"/>
          <w:rFonts w:ascii="Calibri" w:hAnsi="Calibri" w:cs="Calibri"/>
          <w:b/>
          <w:bCs/>
        </w:rPr>
        <w:t xml:space="preserve">FORMALIZAÇÃO DO TERMO DE FOMENTO: </w:t>
      </w:r>
    </w:p>
    <w:p w14:paraId="37ECC2BB" w14:textId="4CA0C92D" w:rsidR="4D7E21CA" w:rsidRDefault="4D7E21CA" w:rsidP="00CC4356">
      <w:pPr>
        <w:pStyle w:val="paragraph"/>
        <w:numPr>
          <w:ilvl w:val="1"/>
          <w:numId w:val="1"/>
        </w:numPr>
        <w:spacing w:beforeAutospacing="0" w:after="120" w:afterAutospacing="0" w:line="360" w:lineRule="auto"/>
        <w:ind w:left="0" w:firstLine="0"/>
        <w:jc w:val="both"/>
        <w:rPr>
          <w:rStyle w:val="normaltextrun"/>
          <w:rFonts w:asciiTheme="minorHAnsi" w:hAnsiTheme="minorHAnsi" w:cstheme="minorBidi"/>
        </w:rPr>
      </w:pPr>
      <w:r w:rsidRPr="080E479C">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80E479C">
        <w:rPr>
          <w:rStyle w:val="normaltextrun"/>
          <w:rFonts w:asciiTheme="minorHAnsi" w:hAnsiTheme="minorHAnsi" w:cstheme="minorBidi"/>
        </w:rPr>
        <w:t xml:space="preserve"> 16.8 deste Edital.</w:t>
      </w:r>
    </w:p>
    <w:p w14:paraId="0EC9D7F4" w14:textId="70BB18A2"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O prazo para assinatura dos Termos de Fomento será de 05 (cinco) dias úteis </w:t>
      </w:r>
      <w:r w:rsidR="26EE3021" w:rsidRPr="080E479C">
        <w:rPr>
          <w:rStyle w:val="normaltextrun"/>
          <w:rFonts w:ascii="Calibri" w:eastAsia="Calibri" w:hAnsi="Calibri" w:cs="Calibri"/>
          <w:color w:val="000000" w:themeColor="text1"/>
        </w:rPr>
        <w:t xml:space="preserve">contados a partir da notificação de DGPAR, realizada por meio de envio de </w:t>
      </w:r>
      <w:proofErr w:type="spellStart"/>
      <w:r w:rsidR="26EE3021" w:rsidRPr="080E479C">
        <w:rPr>
          <w:rStyle w:val="normaltextrun"/>
          <w:rFonts w:ascii="Calibri" w:eastAsia="Calibri" w:hAnsi="Calibri" w:cs="Calibri"/>
          <w:color w:val="000000" w:themeColor="text1"/>
        </w:rPr>
        <w:t>email</w:t>
      </w:r>
      <w:proofErr w:type="spellEnd"/>
      <w:r w:rsidR="26EE3021" w:rsidRPr="080E479C">
        <w:rPr>
          <w:rStyle w:val="normaltextrun"/>
          <w:rFonts w:ascii="Calibri" w:eastAsia="Calibri" w:hAnsi="Calibri" w:cs="Calibri"/>
          <w:color w:val="000000" w:themeColor="text1"/>
        </w:rPr>
        <w:t xml:space="preserve"> ao endereço cadastrado na proposta, sob pena de decadência do direito, sem prejuízo das sanções descritas no item 20.1</w:t>
      </w:r>
      <w:r w:rsidRPr="080E479C">
        <w:rPr>
          <w:rStyle w:val="normaltextrun"/>
          <w:rFonts w:asciiTheme="minorHAnsi" w:hAnsiTheme="minorHAnsi" w:cstheme="minorBidi"/>
        </w:rPr>
        <w:t>.</w:t>
      </w:r>
    </w:p>
    <w:p w14:paraId="556C11C2" w14:textId="12DB5CB3"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A vigência poderá ser prorrogada a critério das partes e de acordo com a legislação em vigor.</w:t>
      </w:r>
    </w:p>
    <w:p w14:paraId="3E8AEA06" w14:textId="2F2E0C0D" w:rsidR="001C6177" w:rsidRPr="001C6177" w:rsidRDefault="2017B749"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A prorrogação de ofício da vigência do </w:t>
      </w:r>
      <w:r w:rsidR="6E87850D" w:rsidRPr="080E479C">
        <w:rPr>
          <w:rStyle w:val="normaltextrun"/>
          <w:rFonts w:asciiTheme="minorHAnsi" w:hAnsiTheme="minorHAnsi" w:cstheme="minorBidi"/>
        </w:rPr>
        <w:t>T</w:t>
      </w:r>
      <w:r w:rsidRPr="080E479C">
        <w:rPr>
          <w:rStyle w:val="normaltextrun"/>
          <w:rFonts w:asciiTheme="minorHAnsi" w:hAnsiTheme="minorHAnsi" w:cstheme="minorBidi"/>
        </w:rPr>
        <w:t xml:space="preserve">ermo de </w:t>
      </w:r>
      <w:r w:rsidR="52346E90" w:rsidRPr="080E479C">
        <w:rPr>
          <w:rStyle w:val="normaltextrun"/>
          <w:rFonts w:asciiTheme="minorHAnsi" w:hAnsiTheme="minorHAnsi" w:cstheme="minorBidi"/>
        </w:rPr>
        <w:t>F</w:t>
      </w:r>
      <w:r w:rsidRPr="080E479C">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Default="1171110D"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080E479C">
        <w:rPr>
          <w:rStyle w:val="normaltextrun"/>
          <w:rFonts w:asciiTheme="minorHAnsi" w:hAnsiTheme="minorHAnsi" w:cstheme="minorBidi"/>
        </w:rPr>
        <w:t xml:space="preserve">O plano de trabalho da parceria poderá ser revisto mediante aditivo </w:t>
      </w:r>
      <w:r w:rsidR="662F9540" w:rsidRPr="080E479C">
        <w:rPr>
          <w:rStyle w:val="normaltextrun"/>
          <w:rFonts w:asciiTheme="minorHAnsi" w:hAnsiTheme="minorHAnsi" w:cstheme="minorBidi"/>
        </w:rPr>
        <w:t xml:space="preserve">ou apostilamento </w:t>
      </w:r>
      <w:r w:rsidRPr="080E479C">
        <w:rPr>
          <w:rStyle w:val="normaltextrun"/>
          <w:rFonts w:asciiTheme="minorHAnsi" w:hAnsiTheme="minorHAnsi" w:cstheme="minorBidi"/>
        </w:rPr>
        <w:t>ao plano de trabalho original, nos termos da lei.</w:t>
      </w:r>
    </w:p>
    <w:p w14:paraId="2C4AE38B" w14:textId="251BE35D" w:rsidR="000134C0" w:rsidRPr="001C6177" w:rsidRDefault="000134C0"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027/SEME/17 e com a própria previsão contida no item 16 do edital.</w:t>
      </w:r>
    </w:p>
    <w:p w14:paraId="1A33B1CB" w14:textId="12C92842" w:rsidR="001C6177" w:rsidRPr="000E356A" w:rsidRDefault="6846163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 xml:space="preserve">PRESTAÇÃO DE CONTAS: </w:t>
      </w:r>
    </w:p>
    <w:p w14:paraId="2D4BC4FB" w14:textId="628C7069"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50BB35BD" w14:textId="1CB806D6"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Serão glosados os valores relacionados a metas e resultados descumpridos sem justificativa suficiente. </w:t>
      </w:r>
    </w:p>
    <w:p w14:paraId="6AE9D3D1" w14:textId="4323C975"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prestação de contas deverá ser feita em observância ao disposto no Decreto Municipal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57.575/2016 e na Portaria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27/SEME/2017, combinado com a Lei Federal n</w:t>
      </w:r>
      <w:r w:rsidR="1A83BA21" w:rsidRPr="600B1840">
        <w:rPr>
          <w:rStyle w:val="normaltextrun"/>
          <w:rFonts w:asciiTheme="minorHAnsi" w:hAnsiTheme="minorHAnsi" w:cstheme="minorBidi"/>
        </w:rPr>
        <w:t>º</w:t>
      </w:r>
      <w:r w:rsidRPr="600B1840">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Aprovação da prestação de contas; </w:t>
      </w:r>
    </w:p>
    <w:p w14:paraId="67194F26" w14:textId="1C47EA13"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600B1840">
        <w:rPr>
          <w:rStyle w:val="eop"/>
          <w:rFonts w:ascii="Calibri" w:hAnsi="Calibri" w:cs="Calibri"/>
        </w:rPr>
        <w:t>ue não resulte danos ao erário;</w:t>
      </w:r>
    </w:p>
    <w:p w14:paraId="493C7D7F" w14:textId="6C38EE0E"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São consideradas falhas formais sem prejuízo de outras: </w:t>
      </w:r>
    </w:p>
    <w:p w14:paraId="00DE730F" w14:textId="62F7554C"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contas serão rejeitadas quando: </w:t>
      </w:r>
    </w:p>
    <w:p w14:paraId="2BB0227D" w14:textId="5E81A326"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Houver omissão no dever de prestar contas; </w:t>
      </w:r>
    </w:p>
    <w:p w14:paraId="57211DCE" w14:textId="2E5CD4DA"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Houver descumprimento injustificado dos objetivos e metas estabelecidos no plano de trabalho; </w:t>
      </w:r>
    </w:p>
    <w:p w14:paraId="7684D2B9" w14:textId="3A5E8630"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Ocorrer danos ao erário decorrente de ato de gestão ilegítimo ou antieconômico; </w:t>
      </w:r>
    </w:p>
    <w:p w14:paraId="4DDEF9D7" w14:textId="574EB4DB"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Houver desfalque ou desvio de dinh</w:t>
      </w:r>
      <w:r w:rsidR="1A83BA21" w:rsidRPr="600B1840">
        <w:rPr>
          <w:rStyle w:val="eop"/>
          <w:rFonts w:ascii="Calibri" w:hAnsi="Calibri" w:cs="Calibri"/>
        </w:rPr>
        <w:t>eiro, bens ou valores públicos;</w:t>
      </w:r>
    </w:p>
    <w:p w14:paraId="3746FDB2" w14:textId="017D1219"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Não for executado o objeto da parceria; </w:t>
      </w:r>
    </w:p>
    <w:p w14:paraId="661C999B" w14:textId="1FFFBFAD"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Os recursos forem aplicados em finalidades diversas das previstas na parceria. </w:t>
      </w:r>
    </w:p>
    <w:p w14:paraId="462C7ED5" w14:textId="78E0807F"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para fins de prestação de contas, deverão apresentar os seguintes documentos: </w:t>
      </w:r>
    </w:p>
    <w:p w14:paraId="4222672B" w14:textId="74C4BA75"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55A008B9"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269FCB78">
        <w:rPr>
          <w:rStyle w:val="eop"/>
          <w:rFonts w:ascii="Calibri" w:hAnsi="Calibri" w:cs="Calibri"/>
        </w:rPr>
        <w:t>Na hipótese de descumprimento de metas e resultados estabelecidos no plano de trabalho, r</w:t>
      </w:r>
      <w:r w:rsidR="793618E6" w:rsidRPr="269FCB78">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3BF8B467" w:rsidP="00CC4356">
      <w:pPr>
        <w:pStyle w:val="paragraph"/>
        <w:numPr>
          <w:ilvl w:val="2"/>
          <w:numId w:val="1"/>
        </w:numPr>
        <w:spacing w:beforeAutospacing="0" w:after="120" w:afterAutospacing="0" w:line="360" w:lineRule="auto"/>
        <w:ind w:left="0" w:firstLine="0"/>
        <w:jc w:val="both"/>
        <w:textAlignment w:val="baseline"/>
        <w:rPr>
          <w:rStyle w:val="eop"/>
          <w:rFonts w:ascii="Calibri" w:hAnsi="Calibri" w:cs="Calibri"/>
        </w:rPr>
      </w:pPr>
      <w:r w:rsidRPr="600B1840">
        <w:rPr>
          <w:rStyle w:val="eop"/>
          <w:rFonts w:ascii="Calibri" w:hAnsi="Calibri" w:cs="Calibri"/>
        </w:rPr>
        <w:t xml:space="preserve">Relação de eventuais bens adquiridos; </w:t>
      </w:r>
    </w:p>
    <w:p w14:paraId="21EA7136" w14:textId="28310DD9" w:rsidR="001C6177" w:rsidRPr="00726656"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eop"/>
          <w:rFonts w:ascii="Calibri" w:hAnsi="Calibri" w:cs="Calibri"/>
        </w:rPr>
        <w:t>O prazo poderá ser prorrogado por até 30 (trinta) dias, a critério do titular do Órgão ou daquele a quem tiver sido delegada a competência, des</w:t>
      </w:r>
      <w:r w:rsidR="51B891B6" w:rsidRPr="24B89334">
        <w:rPr>
          <w:rStyle w:val="eop"/>
          <w:rFonts w:ascii="Calibri" w:hAnsi="Calibri" w:cs="Calibri"/>
        </w:rPr>
        <w:t>de que devidamente justificado.</w:t>
      </w:r>
    </w:p>
    <w:p w14:paraId="563A4069" w14:textId="75DFC648" w:rsidR="001C6177" w:rsidRPr="000E356A" w:rsidRDefault="5D2A1870"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N</w:t>
      </w:r>
      <w:r w:rsidR="304A0EF8" w:rsidRPr="24B89334">
        <w:rPr>
          <w:rStyle w:val="normaltextrun"/>
          <w:rFonts w:ascii="Calibri" w:hAnsi="Calibri" w:cs="Calibri"/>
        </w:rPr>
        <w:t>a hipótese de devolução de recursos, a guia de recolhimento deverá ser apresentada juntame</w:t>
      </w:r>
      <w:r w:rsidR="51B891B6" w:rsidRPr="24B89334">
        <w:rPr>
          <w:rStyle w:val="normaltextrun"/>
          <w:rFonts w:ascii="Calibri" w:hAnsi="Calibri" w:cs="Calibri"/>
        </w:rPr>
        <w:t>nte com a prestação de contas;</w:t>
      </w:r>
    </w:p>
    <w:p w14:paraId="0C157098" w14:textId="07CADA78" w:rsidR="001C6177" w:rsidRPr="000E356A" w:rsidRDefault="304A0EF8" w:rsidP="00CC4356">
      <w:pPr>
        <w:pStyle w:val="paragraph"/>
        <w:numPr>
          <w:ilvl w:val="3"/>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24B89334">
        <w:rPr>
          <w:rStyle w:val="normaltextrun"/>
          <w:rFonts w:ascii="Calibri" w:hAnsi="Calibri" w:cs="Calibri"/>
        </w:rPr>
        <w:t>orrogável de 30 (trinta) dias.</w:t>
      </w:r>
    </w:p>
    <w:p w14:paraId="1E43C277" w14:textId="4044D5A6" w:rsidR="001C6177" w:rsidRPr="000E356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600B1840">
        <w:rPr>
          <w:rStyle w:val="normaltextrun"/>
          <w:rFonts w:asciiTheme="minorHAnsi" w:hAnsiTheme="minorHAnsi" w:cstheme="minorBidi"/>
        </w:rPr>
        <w:t>eríodo.</w:t>
      </w:r>
    </w:p>
    <w:p w14:paraId="05DC7FEB" w14:textId="59275542" w:rsidR="001C6177" w:rsidRPr="000E356A" w:rsidRDefault="68461631"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 xml:space="preserve">DAS </w:t>
      </w:r>
      <w:r w:rsidR="05C60337" w:rsidRPr="600B1840">
        <w:rPr>
          <w:rStyle w:val="normaltextrun"/>
          <w:rFonts w:ascii="Calibri" w:hAnsi="Calibri" w:cs="Calibri"/>
          <w:b/>
          <w:bCs/>
        </w:rPr>
        <w:t>SANÇÕES:</w:t>
      </w:r>
    </w:p>
    <w:p w14:paraId="78766412" w14:textId="46D918ED"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execução da parceria em desacordo com o plano de trabalho e com as normas da Lei Federal nº 13.019/2014, do Decreto Municipal nº 57.575/2016 e da Portaria nº 27/SEME/2017, poderá acarretar, garantida a defesa prévia, na aplicação à OSC das seguintes sanções:</w:t>
      </w:r>
    </w:p>
    <w:p w14:paraId="7DF82C64" w14:textId="7ECE816A" w:rsidR="001C6177" w:rsidRPr="0027298A" w:rsidRDefault="51B891B6"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Advertência por escrito;</w:t>
      </w:r>
    </w:p>
    <w:p w14:paraId="5826F072" w14:textId="43146946" w:rsidR="001C6177" w:rsidRPr="0027298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304A0EF8"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4B89334">
        <w:rPr>
          <w:rStyle w:val="normaltextrun"/>
          <w:rFonts w:ascii="Calibri" w:hAnsi="Calibri" w:cs="Calibri"/>
        </w:rPr>
        <w:t>terior.</w:t>
      </w:r>
    </w:p>
    <w:p w14:paraId="0DB52928" w14:textId="08457350"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O prazo para apresentação de defesa é de 05 (cinco) dias úteis par</w:t>
      </w:r>
      <w:r w:rsidR="3769CF11" w:rsidRPr="24B89334">
        <w:rPr>
          <w:rStyle w:val="normaltextrun"/>
          <w:rFonts w:asciiTheme="minorHAnsi" w:hAnsiTheme="minorHAnsi" w:cstheme="minorBidi"/>
        </w:rPr>
        <w:t>a a sanção prevista na alínea “a”</w:t>
      </w:r>
      <w:r w:rsidRPr="24B89334">
        <w:rPr>
          <w:rStyle w:val="normaltextrun"/>
          <w:rFonts w:asciiTheme="minorHAnsi" w:hAnsiTheme="minorHAnsi" w:cstheme="minorBidi"/>
        </w:rPr>
        <w:t xml:space="preserve"> e 10 (dez) dias úteis para as sanções</w:t>
      </w:r>
      <w:r w:rsidR="3769CF11" w:rsidRPr="24B89334">
        <w:rPr>
          <w:rStyle w:val="normaltextrun"/>
          <w:rFonts w:asciiTheme="minorHAnsi" w:hAnsiTheme="minorHAnsi" w:cstheme="minorBidi"/>
        </w:rPr>
        <w:t xml:space="preserve"> previstas nas alíneas “b” e “c”.</w:t>
      </w:r>
    </w:p>
    <w:p w14:paraId="4F366B60" w14:textId="0F1721BB"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Compete ao gestor da parceria decidir pela aplicação de penalida</w:t>
      </w:r>
      <w:r w:rsidR="3769CF11" w:rsidRPr="24B89334">
        <w:rPr>
          <w:rStyle w:val="normaltextrun"/>
          <w:rFonts w:asciiTheme="minorHAnsi" w:hAnsiTheme="minorHAnsi" w:cstheme="minorBidi"/>
        </w:rPr>
        <w:t>de no caso de advertência.</w:t>
      </w:r>
    </w:p>
    <w:p w14:paraId="323B1254" w14:textId="3493AB0B"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terá o prazo de 10 (dez) dias úteis para interpor recurs</w:t>
      </w:r>
      <w:r w:rsidR="3769CF11" w:rsidRPr="24B89334">
        <w:rPr>
          <w:rStyle w:val="normaltextrun"/>
          <w:rFonts w:asciiTheme="minorHAnsi" w:hAnsiTheme="minorHAnsi" w:cstheme="minorBidi"/>
        </w:rPr>
        <w:t>o contra a penalidade aplicada.</w:t>
      </w:r>
    </w:p>
    <w:p w14:paraId="726A2D91" w14:textId="2149C85F"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4B89334">
        <w:rPr>
          <w:rStyle w:val="normaltextrun"/>
          <w:rFonts w:asciiTheme="minorHAnsi" w:hAnsiTheme="minorHAnsi" w:cstheme="minorBidi"/>
        </w:rPr>
        <w:t>contraditório e a ampla defesa.</w:t>
      </w:r>
    </w:p>
    <w:p w14:paraId="6A436D61" w14:textId="63D57DBE"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As sanções poderão ser cumuladas, podendo incidir também outras sanções acaso pr</w:t>
      </w:r>
      <w:r w:rsidR="3769CF11" w:rsidRPr="24B89334">
        <w:rPr>
          <w:rStyle w:val="normaltextrun"/>
          <w:rFonts w:asciiTheme="minorHAnsi" w:hAnsiTheme="minorHAnsi" w:cstheme="minorBidi"/>
        </w:rPr>
        <w:t>evistas na legislação em vigor.</w:t>
      </w:r>
    </w:p>
    <w:p w14:paraId="492005A2" w14:textId="7BBCFA1C" w:rsidR="001C6177" w:rsidRPr="0027298A" w:rsidRDefault="05C60337"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ANTICORRU</w:t>
      </w:r>
      <w:r w:rsidR="10C4B52D" w:rsidRPr="600B1840">
        <w:rPr>
          <w:rStyle w:val="normaltextrun"/>
          <w:rFonts w:ascii="Calibri" w:hAnsi="Calibri" w:cs="Calibri"/>
          <w:b/>
          <w:bCs/>
        </w:rPr>
        <w:t>PÇÃO E PROTEÇÃO GERAL DE DADOS:</w:t>
      </w:r>
    </w:p>
    <w:p w14:paraId="41A67714" w14:textId="4FCA03FE"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obrigações de confidencialidade previstas acima estendem-se aos funcionários, prestadores de serviços, prepos</w:t>
      </w:r>
      <w:r w:rsidR="1B1FCE9A" w:rsidRPr="600B1840">
        <w:rPr>
          <w:rStyle w:val="normaltextrun"/>
          <w:rFonts w:asciiTheme="minorHAnsi" w:hAnsiTheme="minorHAnsi" w:cstheme="minorBidi"/>
        </w:rPr>
        <w:t>tos e/ou representantes da OSC.</w:t>
      </w:r>
    </w:p>
    <w:p w14:paraId="1BE7BB60" w14:textId="10DD95B2"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600B1840">
        <w:rPr>
          <w:rStyle w:val="normaltextrun"/>
          <w:rFonts w:asciiTheme="minorHAnsi" w:hAnsiTheme="minorHAnsi" w:cstheme="minorBidi"/>
        </w:rPr>
        <w:t xml:space="preserve"> Proteção de Dados e pela SEME.</w:t>
      </w:r>
    </w:p>
    <w:p w14:paraId="24CFF778" w14:textId="5D85A297"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600B1840">
        <w:rPr>
          <w:rStyle w:val="normaltextrun"/>
          <w:rFonts w:asciiTheme="minorHAnsi" w:hAnsiTheme="minorHAnsi" w:cstheme="minorBidi"/>
        </w:rPr>
        <w:t>adas estritamente para tal fim.</w:t>
      </w:r>
    </w:p>
    <w:p w14:paraId="3D6E3F3A" w14:textId="4CDE7068" w:rsidR="001C6177" w:rsidRPr="0027298A" w:rsidRDefault="3BF8B467"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600B1840">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3BF8B467"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0E24430F"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C</w:t>
      </w:r>
      <w:r w:rsidR="304A0EF8" w:rsidRPr="24B89334">
        <w:rPr>
          <w:rStyle w:val="normaltextrun"/>
          <w:rFonts w:ascii="Calibri" w:hAnsi="Calibri" w:cs="Calibri"/>
        </w:rPr>
        <w:t xml:space="preserve">aso os dados se tornem desnecessários; </w:t>
      </w:r>
    </w:p>
    <w:p w14:paraId="3B03E22A" w14:textId="3A11C66E" w:rsidR="001C6177" w:rsidRPr="0027298A" w:rsidRDefault="7A77A57E"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S</w:t>
      </w:r>
      <w:r w:rsidR="304A0EF8" w:rsidRPr="24B89334">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10FA7073" w:rsidP="00CC4356">
      <w:pPr>
        <w:pStyle w:val="paragraph"/>
        <w:numPr>
          <w:ilvl w:val="2"/>
          <w:numId w:val="1"/>
        </w:numPr>
        <w:spacing w:beforeAutospacing="0" w:after="120" w:afterAutospacing="0" w:line="360" w:lineRule="auto"/>
        <w:ind w:left="0" w:firstLine="0"/>
        <w:jc w:val="both"/>
        <w:textAlignment w:val="baseline"/>
        <w:rPr>
          <w:rStyle w:val="normaltextrun"/>
          <w:rFonts w:ascii="Calibri" w:hAnsi="Calibri" w:cs="Calibri"/>
        </w:rPr>
      </w:pPr>
      <w:r w:rsidRPr="24B89334">
        <w:rPr>
          <w:rStyle w:val="normaltextrun"/>
          <w:rFonts w:ascii="Calibri" w:hAnsi="Calibri" w:cs="Calibri"/>
        </w:rPr>
        <w:t>O</w:t>
      </w:r>
      <w:r w:rsidR="304A0EF8" w:rsidRPr="24B89334">
        <w:rPr>
          <w:rStyle w:val="normaltextrun"/>
          <w:rFonts w:ascii="Calibri" w:hAnsi="Calibri" w:cs="Calibri"/>
        </w:rPr>
        <w:t xml:space="preserve">correndo o fim da vigência do ajuste. </w:t>
      </w:r>
    </w:p>
    <w:p w14:paraId="28D8EF90" w14:textId="3E9E037E"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4B89334">
        <w:rPr>
          <w:rStyle w:val="normaltextrun"/>
          <w:rFonts w:asciiTheme="minorHAnsi" w:hAnsiTheme="minorHAnsi" w:cstheme="minorBidi"/>
        </w:rPr>
        <w:t>segurança e o sigilo dos dados.</w:t>
      </w:r>
    </w:p>
    <w:p w14:paraId="19C15F9E" w14:textId="30AF6D7E"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e a SEME deverão registrar todas as atividades de tratamento de dados pessoais re</w:t>
      </w:r>
      <w:r w:rsidR="3769CF11" w:rsidRPr="24B89334">
        <w:rPr>
          <w:rStyle w:val="normaltextrun"/>
          <w:rFonts w:asciiTheme="minorHAnsi" w:hAnsiTheme="minorHAnsi" w:cstheme="minorBidi"/>
        </w:rPr>
        <w:t>alizadas em razão deste ajuste.</w:t>
      </w:r>
    </w:p>
    <w:p w14:paraId="3B737059" w14:textId="37075E0A"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4B89334">
        <w:rPr>
          <w:rStyle w:val="normaltextrun"/>
          <w:rFonts w:asciiTheme="minorHAnsi" w:hAnsiTheme="minorHAnsi" w:cstheme="minorBidi"/>
        </w:rPr>
        <w:t xml:space="preserve"> Nacional de Proteção de Dados.</w:t>
      </w:r>
    </w:p>
    <w:p w14:paraId="4DA52E2F" w14:textId="46F1A5FE"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304A0EF8"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Para a execução do </w:t>
      </w:r>
      <w:r w:rsidR="7B680F33" w:rsidRPr="24B89334">
        <w:rPr>
          <w:rStyle w:val="normaltextrun"/>
          <w:rFonts w:asciiTheme="minorHAnsi" w:hAnsiTheme="minorHAnsi" w:cstheme="minorBidi"/>
        </w:rPr>
        <w:t>T</w:t>
      </w:r>
      <w:r w:rsidRPr="24B89334">
        <w:rPr>
          <w:rStyle w:val="normaltextrun"/>
          <w:rFonts w:asciiTheme="minorHAnsi" w:hAnsiTheme="minorHAnsi" w:cstheme="minorBidi"/>
        </w:rPr>
        <w:t xml:space="preserve">ermo de </w:t>
      </w:r>
      <w:r w:rsidR="53C0033A" w:rsidRPr="24B89334">
        <w:rPr>
          <w:rStyle w:val="normaltextrun"/>
          <w:rFonts w:asciiTheme="minorHAnsi" w:hAnsiTheme="minorHAnsi" w:cstheme="minorBidi"/>
        </w:rPr>
        <w:t>F</w:t>
      </w:r>
      <w:r w:rsidRPr="24B89334">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10C4B52D" w:rsidP="00CC4356">
      <w:pPr>
        <w:pStyle w:val="paragraph"/>
        <w:numPr>
          <w:ilvl w:val="0"/>
          <w:numId w:val="1"/>
        </w:numPr>
        <w:spacing w:beforeAutospacing="0" w:after="120" w:afterAutospacing="0" w:line="360" w:lineRule="auto"/>
        <w:ind w:left="0" w:firstLine="0"/>
        <w:jc w:val="both"/>
        <w:textAlignment w:val="baseline"/>
        <w:rPr>
          <w:rStyle w:val="normaltextrun"/>
          <w:rFonts w:ascii="Calibri" w:hAnsi="Calibri" w:cs="Calibri"/>
          <w:b/>
          <w:bCs/>
        </w:rPr>
      </w:pPr>
      <w:r w:rsidRPr="600B1840">
        <w:rPr>
          <w:rStyle w:val="normaltextrun"/>
          <w:rFonts w:ascii="Calibri" w:hAnsi="Calibri" w:cs="Calibri"/>
          <w:b/>
          <w:bCs/>
        </w:rPr>
        <w:t>DISPOSIÇÕES FINAIS:</w:t>
      </w:r>
    </w:p>
    <w:p w14:paraId="40E880DB" w14:textId="359D2707" w:rsidR="001C6177" w:rsidRPr="0027298A"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600B1840">
        <w:rPr>
          <w:rStyle w:val="normaltextrun"/>
          <w:rFonts w:asciiTheme="minorHAnsi" w:hAnsiTheme="minorHAnsi" w:cstheme="minorBidi"/>
        </w:rPr>
        <w:t>e e a segurança da contratação.</w:t>
      </w:r>
    </w:p>
    <w:p w14:paraId="45378E58" w14:textId="30BE67E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600B1840">
        <w:rPr>
          <w:rStyle w:val="normaltextrun"/>
          <w:rFonts w:asciiTheme="minorHAnsi" w:hAnsiTheme="minorHAnsi" w:cstheme="minorBidi"/>
        </w:rPr>
        <w:t>s e demais normas aplicáveis.</w:t>
      </w:r>
    </w:p>
    <w:p w14:paraId="7095DFE0" w14:textId="3EB8E0CE"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Os proponentes são responsáveis pela fidelidade e legitimidade das informações e dos documentos apresentado</w:t>
      </w:r>
      <w:r w:rsidR="2E30EC21" w:rsidRPr="600B1840">
        <w:rPr>
          <w:rStyle w:val="normaltextrun"/>
          <w:rFonts w:asciiTheme="minorHAnsi" w:hAnsiTheme="minorHAnsi" w:cstheme="minorBidi"/>
        </w:rPr>
        <w:t>s em qualquer fase do processo.</w:t>
      </w:r>
    </w:p>
    <w:p w14:paraId="4F44D622" w14:textId="222AB1FA"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600B1840">
        <w:rPr>
          <w:rStyle w:val="normaltextrun"/>
          <w:rFonts w:asciiTheme="minorHAnsi" w:hAnsiTheme="minorHAnsi" w:cstheme="minorBidi"/>
        </w:rPr>
        <w:t>OSCs</w:t>
      </w:r>
      <w:proofErr w:type="spellEnd"/>
      <w:r w:rsidRPr="600B1840">
        <w:rPr>
          <w:rStyle w:val="normaltextrun"/>
          <w:rFonts w:asciiTheme="minorHAnsi" w:hAnsiTheme="minorHAnsi" w:cstheme="minorBidi"/>
        </w:rPr>
        <w:t xml:space="preserve"> proponentes pleiteie</w:t>
      </w:r>
      <w:r w:rsidR="2E30EC21" w:rsidRPr="600B1840">
        <w:rPr>
          <w:rStyle w:val="normaltextrun"/>
          <w:rFonts w:asciiTheme="minorHAnsi" w:hAnsiTheme="minorHAnsi" w:cstheme="minorBidi"/>
        </w:rPr>
        <w:t>m qualquer tipo de indenização.</w:t>
      </w:r>
    </w:p>
    <w:p w14:paraId="573B0F2F" w14:textId="17C0396C"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316E449A" w:rsidP="00CC4356">
      <w:pPr>
        <w:pStyle w:val="paragraph"/>
        <w:numPr>
          <w:ilvl w:val="1"/>
          <w:numId w:val="1"/>
        </w:numPr>
        <w:spacing w:beforeAutospacing="0" w:after="120" w:afterAutospacing="0" w:line="360" w:lineRule="auto"/>
        <w:ind w:left="0" w:firstLine="0"/>
        <w:jc w:val="both"/>
        <w:textAlignment w:val="baseline"/>
        <w:rPr>
          <w:rStyle w:val="normaltextrun"/>
          <w:rFonts w:asciiTheme="minorHAnsi" w:hAnsiTheme="minorHAnsi" w:cstheme="minorBidi"/>
        </w:rPr>
      </w:pPr>
      <w:r w:rsidRPr="600B1840">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600B1840">
        <w:rPr>
          <w:rStyle w:val="normaltextrun"/>
          <w:rFonts w:asciiTheme="minorHAnsi" w:hAnsiTheme="minorHAnsi" w:cstheme="minorBidi"/>
        </w:rPr>
        <w:t>rário da Administração.</w:t>
      </w:r>
    </w:p>
    <w:p w14:paraId="2D5F65D6" w14:textId="22B7A0CD"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4B89334">
        <w:rPr>
          <w:rStyle w:val="normaltextrun"/>
          <w:rFonts w:asciiTheme="minorHAnsi" w:hAnsiTheme="minorHAnsi" w:cstheme="minorBidi"/>
        </w:rPr>
        <w:t xml:space="preserve">São Paulo – SP, </w:t>
      </w:r>
      <w:r w:rsidR="00AB056B">
        <w:rPr>
          <w:rStyle w:val="normaltextrun"/>
          <w:rFonts w:asciiTheme="minorHAnsi" w:hAnsiTheme="minorHAnsi" w:cstheme="minorBidi"/>
        </w:rPr>
        <w:t>10</w:t>
      </w:r>
      <w:r w:rsidR="788AE59B" w:rsidRPr="00FA2993">
        <w:rPr>
          <w:rStyle w:val="normaltextrun"/>
          <w:rFonts w:asciiTheme="minorHAnsi" w:hAnsiTheme="minorHAnsi" w:cstheme="minorBidi"/>
        </w:rPr>
        <w:t xml:space="preserve"> </w:t>
      </w:r>
      <w:r w:rsidR="00FA2993">
        <w:rPr>
          <w:rStyle w:val="normaltextrun"/>
          <w:rFonts w:asciiTheme="minorHAnsi" w:hAnsiTheme="minorHAnsi" w:cstheme="minorBidi"/>
        </w:rPr>
        <w:t xml:space="preserve">de </w:t>
      </w:r>
      <w:r w:rsidR="00AB056B">
        <w:rPr>
          <w:rStyle w:val="normaltextrun"/>
          <w:rFonts w:asciiTheme="minorHAnsi" w:hAnsiTheme="minorHAnsi" w:cstheme="minorBidi"/>
        </w:rPr>
        <w:t>novembro</w:t>
      </w:r>
      <w:r w:rsidR="2AF26645" w:rsidRPr="00FA2993">
        <w:rPr>
          <w:rStyle w:val="normaltextrun"/>
          <w:rFonts w:asciiTheme="minorHAnsi" w:hAnsiTheme="minorHAnsi" w:cstheme="minorBidi"/>
        </w:rPr>
        <w:t xml:space="preserve"> </w:t>
      </w:r>
      <w:r w:rsidRPr="00FA2993">
        <w:rPr>
          <w:rStyle w:val="normaltextrun"/>
          <w:rFonts w:asciiTheme="minorHAnsi" w:hAnsiTheme="minorHAnsi" w:cstheme="minorBidi"/>
        </w:rPr>
        <w:t xml:space="preserve">de </w:t>
      </w:r>
      <w:r w:rsidR="00DA323D">
        <w:rPr>
          <w:rStyle w:val="normaltextrun"/>
          <w:rFonts w:asciiTheme="minorHAnsi" w:hAnsiTheme="minorHAnsi" w:cstheme="minorBidi"/>
        </w:rPr>
        <w:t>2023</w:t>
      </w:r>
      <w:r w:rsidR="00FA2993">
        <w:rPr>
          <w:rStyle w:val="normaltextrun"/>
          <w:rFonts w:asciiTheme="minorHAnsi" w:hAnsiTheme="minorHAnsi" w:cstheme="minorBidi"/>
        </w:rPr>
        <w:t>.</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0913A840" w14:textId="4CF6B5CC" w:rsidR="001C6177" w:rsidRPr="00FC3653" w:rsidRDefault="3BF8B467"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Ricardo </w:t>
      </w:r>
      <w:proofErr w:type="spellStart"/>
      <w:r w:rsidRPr="600B1840">
        <w:rPr>
          <w:rStyle w:val="normaltextrun"/>
          <w:rFonts w:asciiTheme="minorHAnsi" w:hAnsiTheme="minorHAnsi" w:cstheme="minorBidi"/>
        </w:rPr>
        <w:t>Calciolari</w:t>
      </w:r>
      <w:proofErr w:type="spellEnd"/>
      <w:r w:rsidRPr="600B1840">
        <w:rPr>
          <w:rStyle w:val="normaltextrun"/>
          <w:rFonts w:asciiTheme="minorHAnsi" w:hAnsiTheme="minorHAnsi" w:cstheme="minorBidi"/>
        </w:rPr>
        <w:t xml:space="preserve"> </w:t>
      </w:r>
    </w:p>
    <w:p w14:paraId="3DEDCD25" w14:textId="2FA92635" w:rsidR="001C6177" w:rsidRPr="001C6177" w:rsidRDefault="6A2AFBEC" w:rsidP="49CFAD9A">
      <w:pPr>
        <w:pStyle w:val="paragraph"/>
        <w:spacing w:after="12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 xml:space="preserve">Chefe de Gabinete </w:t>
      </w:r>
    </w:p>
    <w:p w14:paraId="76E6C725" w14:textId="66E3E8FE" w:rsidR="001C6177"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600B1840">
        <w:rPr>
          <w:rStyle w:val="normaltextrun"/>
          <w:rFonts w:asciiTheme="minorHAnsi" w:hAnsiTheme="minorHAnsi" w:cstheme="minorBidi"/>
        </w:rPr>
        <w:t>SEME/GAB</w:t>
      </w: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651EF006" w:rsidR="05007181" w:rsidRDefault="7AB9AD3B" w:rsidP="600B1840">
      <w:pPr>
        <w:tabs>
          <w:tab w:val="left" w:pos="4391"/>
        </w:tabs>
        <w:spacing w:after="200" w:line="276" w:lineRule="auto"/>
        <w:jc w:val="center"/>
        <w:rPr>
          <w:rFonts w:eastAsiaTheme="minorEastAsia"/>
          <w:color w:val="000000" w:themeColor="text1"/>
          <w:sz w:val="24"/>
          <w:szCs w:val="24"/>
        </w:rPr>
      </w:pPr>
      <w:r w:rsidRPr="600B1840">
        <w:rPr>
          <w:rFonts w:eastAsiaTheme="minorEastAsia"/>
          <w:b/>
          <w:bCs/>
          <w:color w:val="000000" w:themeColor="text1"/>
          <w:sz w:val="24"/>
          <w:szCs w:val="24"/>
        </w:rPr>
        <w:t>MINUTA DO TERMO DE FOMENTO Nº XX/SEME/2023</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3643E680"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600B1840">
        <w:rPr>
          <w:rFonts w:eastAsiaTheme="minorEastAsia"/>
          <w:color w:val="000000" w:themeColor="text1"/>
          <w:sz w:val="24"/>
          <w:szCs w:val="24"/>
        </w:rPr>
        <w:t>Xxxxxx</w:t>
      </w:r>
      <w:proofErr w:type="spellEnd"/>
      <w:r w:rsidRPr="600B1840">
        <w:rPr>
          <w:rFonts w:eastAsiaTheme="minorEastAsia"/>
          <w:color w:val="000000" w:themeColor="text1"/>
          <w:sz w:val="24"/>
          <w:szCs w:val="24"/>
        </w:rPr>
        <w:t xml:space="preserve">, Diretor de SEME/DGPAR, ora denominada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600B1840">
        <w:rPr>
          <w:rFonts w:eastAsiaTheme="minorEastAsia"/>
          <w:b/>
          <w:bCs/>
          <w:color w:val="000000" w:themeColor="text1"/>
          <w:sz w:val="24"/>
          <w:szCs w:val="24"/>
        </w:rPr>
        <w:t>PROPONENTE</w:t>
      </w:r>
      <w:r w:rsidRPr="600B1840">
        <w:rPr>
          <w:rFonts w:eastAsiaTheme="minorEastAsia"/>
          <w:color w:val="000000" w:themeColor="text1"/>
          <w:sz w:val="24"/>
          <w:szCs w:val="24"/>
        </w:rPr>
        <w:t>, com fundamento no art. 2º, inc. VIII, da Lei Federal nº 13.019/2014, no Decreto Municipal nº 57.575/2016 e na Portaria nº 027/SEME/2017, em face do despacho exarado no doc. ____ do processo SEI nº __________________, publicado no DOC de ___/___/2023,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52D46588" w:rsidR="05007181"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1.1</w:t>
      </w:r>
      <w:r w:rsidRPr="600B1840">
        <w:rPr>
          <w:rFonts w:eastAsiaTheme="minorEastAsia"/>
          <w:b/>
          <w:bCs/>
          <w:sz w:val="24"/>
          <w:szCs w:val="24"/>
        </w:rPr>
        <w:t>.</w:t>
      </w:r>
      <w:r w:rsidRPr="600B1840">
        <w:rPr>
          <w:rFonts w:eastAsiaTheme="minorEastAsia"/>
          <w:color w:val="000000" w:themeColor="text1"/>
          <w:sz w:val="24"/>
          <w:szCs w:val="24"/>
        </w:rPr>
        <w:t xml:space="preserve"> Através do presente, a </w:t>
      </w:r>
      <w:r w:rsidRPr="600B1840">
        <w:rPr>
          <w:rFonts w:eastAsiaTheme="minorEastAsia"/>
          <w:b/>
          <w:bCs/>
          <w:color w:val="000000" w:themeColor="text1"/>
          <w:sz w:val="24"/>
          <w:szCs w:val="24"/>
        </w:rPr>
        <w:t>PMSP/SEME</w:t>
      </w:r>
      <w:r w:rsidRPr="600B1840">
        <w:rPr>
          <w:rFonts w:eastAsiaTheme="minorEastAsia"/>
          <w:color w:val="000000" w:themeColor="text1"/>
          <w:sz w:val="24"/>
          <w:szCs w:val="24"/>
        </w:rPr>
        <w:t xml:space="preserve"> e a </w:t>
      </w:r>
      <w:r w:rsidRPr="600B1840">
        <w:rPr>
          <w:rFonts w:eastAsiaTheme="minorEastAsia"/>
          <w:b/>
          <w:bCs/>
          <w:color w:val="000000" w:themeColor="text1"/>
          <w:sz w:val="24"/>
          <w:szCs w:val="24"/>
        </w:rPr>
        <w:t xml:space="preserve">PROPONENTE </w:t>
      </w:r>
      <w:r w:rsidRPr="600B1840">
        <w:rPr>
          <w:rFonts w:eastAsiaTheme="minorEastAsia"/>
          <w:color w:val="000000" w:themeColor="text1"/>
          <w:sz w:val="24"/>
          <w:szCs w:val="24"/>
        </w:rPr>
        <w:t>registram interesse para o desenvolvimento de parceria com a finalidade de executar o projeto denominado “</w:t>
      </w:r>
      <w:r w:rsidR="00AB056B">
        <w:rPr>
          <w:rFonts w:eastAsiaTheme="minorEastAsia"/>
          <w:color w:val="000000" w:themeColor="text1"/>
          <w:sz w:val="24"/>
          <w:szCs w:val="24"/>
        </w:rPr>
        <w:t>Jogos Universitários</w:t>
      </w:r>
      <w:r w:rsidR="00DA323D">
        <w:rPr>
          <w:rFonts w:eastAsiaTheme="minorEastAsia"/>
          <w:color w:val="333333"/>
          <w:sz w:val="24"/>
          <w:szCs w:val="24"/>
        </w:rPr>
        <w:t xml:space="preserve"> </w:t>
      </w:r>
      <w:r w:rsidR="00DA323D">
        <w:rPr>
          <w:rFonts w:eastAsiaTheme="minorEastAsia"/>
          <w:color w:val="000000" w:themeColor="text1"/>
          <w:sz w:val="24"/>
          <w:szCs w:val="24"/>
          <w:lang w:val="pt-PT"/>
        </w:rPr>
        <w:t>- edições II a VI</w:t>
      </w:r>
      <w:r w:rsidRPr="600B1840">
        <w:rPr>
          <w:rFonts w:eastAsiaTheme="minorEastAsia"/>
          <w:color w:val="000000" w:themeColor="text1"/>
          <w:sz w:val="24"/>
          <w:szCs w:val="24"/>
        </w:rPr>
        <w:t xml:space="preserve">”, </w:t>
      </w:r>
      <w:r w:rsidR="00DA323D" w:rsidRPr="00DA323D">
        <w:rPr>
          <w:rFonts w:eastAsiaTheme="minorEastAsia"/>
          <w:color w:val="000000" w:themeColor="text1"/>
          <w:sz w:val="24"/>
          <w:szCs w:val="24"/>
        </w:rPr>
        <w:t>que consiste na realização de programa no qual será disponibilizado à população</w:t>
      </w:r>
      <w:r w:rsidR="00AB056B">
        <w:rPr>
          <w:rFonts w:eastAsiaTheme="minorEastAsia"/>
          <w:color w:val="000000" w:themeColor="text1"/>
          <w:sz w:val="24"/>
          <w:szCs w:val="24"/>
        </w:rPr>
        <w:t xml:space="preserve"> uma competição universitária</w:t>
      </w:r>
      <w:r w:rsidR="00DA323D" w:rsidRPr="00DA323D">
        <w:rPr>
          <w:rFonts w:eastAsiaTheme="minorEastAsia"/>
          <w:color w:val="000000" w:themeColor="text1"/>
          <w:sz w:val="24"/>
          <w:szCs w:val="24"/>
        </w:rPr>
        <w:t>.</w:t>
      </w:r>
      <w:r w:rsidR="00DA323D">
        <w:rPr>
          <w:rFonts w:eastAsiaTheme="minorEastAsia"/>
          <w:color w:val="000000" w:themeColor="text1"/>
          <w:sz w:val="24"/>
          <w:szCs w:val="24"/>
        </w:rPr>
        <w:t xml:space="preserve"> </w:t>
      </w:r>
      <w:r w:rsidR="00DA323D" w:rsidRPr="00DA323D">
        <w:rPr>
          <w:rFonts w:eastAsiaTheme="minorEastAsia"/>
          <w:color w:val="000000" w:themeColor="text1"/>
          <w:sz w:val="24"/>
          <w:szCs w:val="24"/>
        </w:rPr>
        <w:t>A edição de 202</w:t>
      </w:r>
      <w:r w:rsidR="00AB056B">
        <w:rPr>
          <w:rFonts w:eastAsiaTheme="minorEastAsia"/>
          <w:color w:val="000000" w:themeColor="text1"/>
          <w:sz w:val="24"/>
          <w:szCs w:val="24"/>
        </w:rPr>
        <w:t>4</w:t>
      </w:r>
      <w:r w:rsidR="00DA323D" w:rsidRPr="00DA323D">
        <w:rPr>
          <w:rFonts w:eastAsiaTheme="minorEastAsia"/>
          <w:color w:val="000000" w:themeColor="text1"/>
          <w:sz w:val="24"/>
          <w:szCs w:val="24"/>
        </w:rPr>
        <w:t xml:space="preserve"> contará com </w:t>
      </w:r>
      <w:r w:rsidR="00AB056B">
        <w:rPr>
          <w:rFonts w:eastAsiaTheme="minorEastAsia"/>
          <w:color w:val="000000" w:themeColor="text1"/>
          <w:sz w:val="24"/>
          <w:szCs w:val="24"/>
        </w:rPr>
        <w:t>___ modalidades em ambos os naipes</w:t>
      </w:r>
      <w:r w:rsidR="00DA323D" w:rsidRPr="00DA323D">
        <w:rPr>
          <w:rFonts w:eastAsiaTheme="minorEastAsia"/>
          <w:color w:val="000000" w:themeColor="text1"/>
          <w:sz w:val="24"/>
          <w:szCs w:val="24"/>
        </w:rPr>
        <w:t>.</w:t>
      </w:r>
    </w:p>
    <w:p w14:paraId="183F1BB5" w14:textId="10BF0E27" w:rsidR="4D949F12"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1.</w:t>
      </w:r>
      <w:r w:rsidR="00DA323D">
        <w:rPr>
          <w:rFonts w:eastAsiaTheme="minorEastAsia"/>
          <w:b/>
          <w:bCs/>
          <w:color w:val="000000" w:themeColor="text1"/>
          <w:sz w:val="24"/>
          <w:szCs w:val="24"/>
        </w:rPr>
        <w:t>2.</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w:t>
      </w:r>
      <w:r w:rsidRPr="00FA2993">
        <w:rPr>
          <w:rFonts w:eastAsiaTheme="minorEastAsia"/>
          <w:color w:val="000000" w:themeColor="text1"/>
          <w:sz w:val="24"/>
          <w:szCs w:val="24"/>
        </w:rPr>
        <w:t xml:space="preserve">SEI nº </w:t>
      </w:r>
      <w:r w:rsidRPr="00FA2993">
        <w:rPr>
          <w:rFonts w:eastAsiaTheme="minorEastAsia"/>
          <w:color w:val="333333"/>
          <w:sz w:val="24"/>
          <w:szCs w:val="24"/>
        </w:rPr>
        <w:t>________________</w:t>
      </w:r>
      <w:r w:rsidRPr="00FA2993">
        <w:rPr>
          <w:rFonts w:eastAsiaTheme="minorEastAsia"/>
          <w:color w:val="000000" w:themeColor="text1"/>
          <w:sz w:val="24"/>
          <w:szCs w:val="24"/>
        </w:rPr>
        <w:t>, que</w:t>
      </w:r>
      <w:r w:rsidRPr="600B1840">
        <w:rPr>
          <w:rFonts w:eastAsiaTheme="minorEastAsia"/>
          <w:color w:val="000000" w:themeColor="text1"/>
          <w:sz w:val="24"/>
          <w:szCs w:val="24"/>
        </w:rPr>
        <w:t xml:space="preserve"> é parte integrante do presente termo.</w:t>
      </w:r>
    </w:p>
    <w:p w14:paraId="42B9CE4D" w14:textId="48C0B065" w:rsidR="00DA323D" w:rsidRDefault="00DA323D" w:rsidP="36E850F9">
      <w:pPr>
        <w:widowControl w:val="0"/>
        <w:tabs>
          <w:tab w:val="left" w:pos="2275"/>
        </w:tabs>
        <w:spacing w:before="1" w:line="360" w:lineRule="auto"/>
        <w:jc w:val="both"/>
        <w:rPr>
          <w:rStyle w:val="normaltextrun"/>
          <w:rFonts w:ascii="Calibri" w:hAnsi="Calibri" w:cs="Calibri"/>
          <w:sz w:val="24"/>
          <w:szCs w:val="24"/>
        </w:rPr>
      </w:pPr>
      <w:r w:rsidRPr="36E850F9">
        <w:rPr>
          <w:rFonts w:eastAsiaTheme="minorEastAsia"/>
          <w:color w:val="000000" w:themeColor="text1"/>
          <w:sz w:val="24"/>
          <w:szCs w:val="24"/>
        </w:rPr>
        <w:t>1.2.1. Anualmente</w:t>
      </w:r>
      <w:r w:rsidRPr="36E850F9">
        <w:rPr>
          <w:rFonts w:eastAsiaTheme="minorEastAsia"/>
          <w:sz w:val="24"/>
          <w:szCs w:val="24"/>
        </w:rPr>
        <w:t xml:space="preserve">, </w:t>
      </w:r>
      <w:r w:rsidRPr="36E850F9">
        <w:rPr>
          <w:rFonts w:ascii="Calibri" w:eastAsia="Calibri" w:hAnsi="Calibri" w:cs="Calibri"/>
          <w:sz w:val="24"/>
          <w:szCs w:val="24"/>
        </w:rPr>
        <w:t xml:space="preserve">a critério da administração, havendo interesse público e desde que o plano de trabalho do ano anterior esteja sendo executado a contento, </w:t>
      </w:r>
      <w:r w:rsidRPr="36E850F9">
        <w:rPr>
          <w:rFonts w:eastAsiaTheme="minorEastAsia"/>
          <w:color w:val="000000" w:themeColor="text1"/>
          <w:sz w:val="24"/>
          <w:szCs w:val="24"/>
        </w:rPr>
        <w:t>as partes deverão pactuar o plano de trabalho das edições III, IV, V e VI, a serem implementadas nos anos de 202</w:t>
      </w:r>
      <w:r w:rsidR="00AB056B" w:rsidRPr="36E850F9">
        <w:rPr>
          <w:rFonts w:eastAsiaTheme="minorEastAsia"/>
          <w:color w:val="000000" w:themeColor="text1"/>
          <w:sz w:val="24"/>
          <w:szCs w:val="24"/>
        </w:rPr>
        <w:t>5</w:t>
      </w:r>
      <w:r w:rsidRPr="36E850F9">
        <w:rPr>
          <w:rFonts w:eastAsiaTheme="minorEastAsia"/>
          <w:color w:val="000000" w:themeColor="text1"/>
          <w:sz w:val="24"/>
          <w:szCs w:val="24"/>
        </w:rPr>
        <w:t>, 202</w:t>
      </w:r>
      <w:r w:rsidR="00AB056B" w:rsidRPr="36E850F9">
        <w:rPr>
          <w:rFonts w:eastAsiaTheme="minorEastAsia"/>
          <w:color w:val="000000" w:themeColor="text1"/>
          <w:sz w:val="24"/>
          <w:szCs w:val="24"/>
        </w:rPr>
        <w:t>6</w:t>
      </w:r>
      <w:r w:rsidRPr="36E850F9">
        <w:rPr>
          <w:rFonts w:eastAsiaTheme="minorEastAsia"/>
          <w:color w:val="000000" w:themeColor="text1"/>
          <w:sz w:val="24"/>
          <w:szCs w:val="24"/>
        </w:rPr>
        <w:t>, 202</w:t>
      </w:r>
      <w:r w:rsidR="00AB056B" w:rsidRPr="36E850F9">
        <w:rPr>
          <w:rFonts w:eastAsiaTheme="minorEastAsia"/>
          <w:color w:val="000000" w:themeColor="text1"/>
          <w:sz w:val="24"/>
          <w:szCs w:val="24"/>
        </w:rPr>
        <w:t>7</w:t>
      </w:r>
      <w:r w:rsidRPr="36E850F9">
        <w:rPr>
          <w:rFonts w:eastAsiaTheme="minorEastAsia"/>
          <w:color w:val="000000" w:themeColor="text1"/>
          <w:sz w:val="24"/>
          <w:szCs w:val="24"/>
        </w:rPr>
        <w:t xml:space="preserve"> e 202</w:t>
      </w:r>
      <w:r w:rsidR="00AB056B" w:rsidRPr="36E850F9">
        <w:rPr>
          <w:rFonts w:eastAsiaTheme="minorEastAsia"/>
          <w:color w:val="000000" w:themeColor="text1"/>
          <w:sz w:val="24"/>
          <w:szCs w:val="24"/>
        </w:rPr>
        <w:t>8</w:t>
      </w:r>
      <w:r w:rsidRPr="36E850F9">
        <w:rPr>
          <w:rFonts w:eastAsiaTheme="minorEastAsia"/>
          <w:color w:val="000000" w:themeColor="text1"/>
          <w:sz w:val="24"/>
          <w:szCs w:val="24"/>
        </w:rPr>
        <w:t xml:space="preserve"> respectivamente.</w:t>
      </w:r>
    </w:p>
    <w:p w14:paraId="49091066" w14:textId="53BF403A" w:rsidR="17952E5E" w:rsidRDefault="17952E5E" w:rsidP="36E850F9">
      <w:pPr>
        <w:widowControl w:val="0"/>
        <w:tabs>
          <w:tab w:val="left" w:pos="2275"/>
        </w:tabs>
        <w:spacing w:before="1" w:line="360" w:lineRule="auto"/>
        <w:jc w:val="both"/>
        <w:rPr>
          <w:rStyle w:val="normaltextrun"/>
          <w:rFonts w:ascii="Calibri" w:hAnsi="Calibri" w:cs="Calibri"/>
          <w:sz w:val="24"/>
          <w:szCs w:val="24"/>
        </w:rPr>
      </w:pPr>
      <w:r w:rsidRPr="36E850F9">
        <w:rPr>
          <w:rStyle w:val="normaltextrun"/>
          <w:rFonts w:ascii="Calibri" w:hAnsi="Calibri" w:cs="Calibri"/>
          <w:sz w:val="24"/>
          <w:szCs w:val="24"/>
        </w:rPr>
        <w:t>1.2.2. O plano de trabalho apresentado na proposta para a edição II (2024) será mantido para os anos subsequentes, podendo sofrer adequações e melhorias em função dos processos de avaliação da execução da edição II. O valor de referência estabelecido para a edição II será o mesmo para os demais exercícios, acrescidos dos reajustes inflacionários, em conformidade à realização de novas pesquisas de preço anuais para pactuação dos planos de trabalho subsequentes.</w:t>
      </w:r>
    </w:p>
    <w:p w14:paraId="39BB2725" w14:textId="3DB8B4B1" w:rsidR="36E850F9" w:rsidRDefault="36E850F9" w:rsidP="36E850F9">
      <w:pPr>
        <w:widowControl w:val="0"/>
        <w:tabs>
          <w:tab w:val="left" w:pos="2275"/>
        </w:tabs>
        <w:spacing w:before="1" w:line="360" w:lineRule="auto"/>
        <w:jc w:val="both"/>
        <w:rPr>
          <w:rFonts w:eastAsiaTheme="minorEastAsia"/>
          <w:color w:val="000000" w:themeColor="text1"/>
          <w:sz w:val="24"/>
          <w:szCs w:val="24"/>
        </w:rPr>
      </w:pPr>
    </w:p>
    <w:p w14:paraId="51DCDF55" w14:textId="60CBA0DA" w:rsidR="05007181" w:rsidRDefault="7AB9AD3B" w:rsidP="00DA323D">
      <w:pPr>
        <w:widowControl w:val="0"/>
        <w:tabs>
          <w:tab w:val="left" w:pos="2275"/>
        </w:tabs>
        <w:spacing w:before="1" w:after="24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1980DAAC" w14:textId="72399572" w:rsidR="05007181" w:rsidRDefault="7AB9AD3B" w:rsidP="4EB64862">
      <w:pPr>
        <w:widowControl w:val="0"/>
        <w:tabs>
          <w:tab w:val="left" w:pos="2275"/>
        </w:tabs>
        <w:spacing w:before="1" w:line="360" w:lineRule="auto"/>
        <w:jc w:val="both"/>
        <w:rPr>
          <w:rFonts w:eastAsiaTheme="minorEastAsia"/>
          <w:color w:val="333333"/>
          <w:sz w:val="24"/>
          <w:szCs w:val="24"/>
        </w:rPr>
      </w:pPr>
      <w:r w:rsidRPr="4EB64862">
        <w:rPr>
          <w:rFonts w:eastAsiaTheme="minorEastAsia"/>
          <w:b/>
          <w:bCs/>
          <w:color w:val="000000" w:themeColor="text1"/>
          <w:sz w:val="24"/>
          <w:szCs w:val="24"/>
        </w:rPr>
        <w:t>2.1.</w:t>
      </w:r>
      <w:r w:rsidRPr="4EB64862">
        <w:rPr>
          <w:rFonts w:eastAsiaTheme="minorEastAsia"/>
          <w:color w:val="000000" w:themeColor="text1"/>
          <w:sz w:val="24"/>
          <w:szCs w:val="24"/>
        </w:rPr>
        <w:t xml:space="preserve"> O Programa será executado</w:t>
      </w:r>
      <w:r w:rsidR="24B7FFC6" w:rsidRPr="4EB64862">
        <w:rPr>
          <w:rFonts w:eastAsiaTheme="minorEastAsia"/>
          <w:color w:val="000000" w:themeColor="text1"/>
          <w:sz w:val="24"/>
          <w:szCs w:val="24"/>
        </w:rPr>
        <w:t xml:space="preserve"> </w:t>
      </w:r>
      <w:r w:rsidR="00DA323D" w:rsidRPr="4EB64862">
        <w:rPr>
          <w:rFonts w:eastAsiaTheme="minorEastAsia"/>
          <w:color w:val="000000" w:themeColor="text1"/>
          <w:sz w:val="24"/>
          <w:szCs w:val="24"/>
        </w:rPr>
        <w:t>nos locais indicados pela</w:t>
      </w:r>
      <w:r w:rsidR="00AB056B">
        <w:rPr>
          <w:rFonts w:eastAsiaTheme="minorEastAsia"/>
          <w:color w:val="000000" w:themeColor="text1"/>
          <w:sz w:val="24"/>
          <w:szCs w:val="24"/>
        </w:rPr>
        <w:t xml:space="preserve"> OSC em conjunto com a</w:t>
      </w:r>
      <w:r w:rsidR="00DA323D" w:rsidRPr="4EB64862">
        <w:rPr>
          <w:rFonts w:eastAsiaTheme="minorEastAsia"/>
          <w:color w:val="000000" w:themeColor="text1"/>
          <w:sz w:val="24"/>
          <w:szCs w:val="24"/>
        </w:rPr>
        <w:t xml:space="preserve"> SEME.</w:t>
      </w:r>
    </w:p>
    <w:p w14:paraId="78AC5FDE" w14:textId="05C9DFF7" w:rsidR="4D949F12" w:rsidRDefault="7AB9AD3B" w:rsidP="00DA323D">
      <w:pPr>
        <w:widowControl w:val="0"/>
        <w:tabs>
          <w:tab w:val="left" w:pos="2275"/>
        </w:tabs>
        <w:spacing w:before="1"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7585BDBC" w14:textId="09743367" w:rsidR="05007181" w:rsidRDefault="7AB9AD3B" w:rsidP="00FA2993">
      <w:pPr>
        <w:spacing w:line="360" w:lineRule="auto"/>
        <w:jc w:val="both"/>
      </w:pPr>
      <w:r w:rsidRPr="4EB64862">
        <w:rPr>
          <w:b/>
          <w:bCs/>
        </w:rPr>
        <w:t>3.1.</w:t>
      </w:r>
      <w:r w:rsidRPr="4EB64862">
        <w:t xml:space="preserve"> A presente parceria importa no repasse, pela </w:t>
      </w:r>
      <w:r w:rsidRPr="4EB64862">
        <w:rPr>
          <w:b/>
          <w:bCs/>
        </w:rPr>
        <w:t>PMSP/SEME</w:t>
      </w:r>
      <w:r w:rsidRPr="4EB64862">
        <w:t xml:space="preserve">, do valor total de R$ </w:t>
      </w:r>
      <w:r w:rsidRPr="00FA2993">
        <w:rPr>
          <w:color w:val="333333"/>
        </w:rPr>
        <w:t>________________</w:t>
      </w:r>
      <w:r w:rsidRPr="00FA2993">
        <w:t xml:space="preserve"> (</w:t>
      </w:r>
      <w:r w:rsidRPr="00FA2993">
        <w:rPr>
          <w:color w:val="333333"/>
        </w:rPr>
        <w:t>________________</w:t>
      </w:r>
      <w:r w:rsidRPr="00FA2993">
        <w:t>),</w:t>
      </w:r>
      <w:r w:rsidRPr="4EB64862">
        <w:t xml:space="preserve"> conforme Nota de Empenho nº ____, onerando a dotação nº </w:t>
      </w:r>
      <w:r w:rsidR="00AB056B" w:rsidRPr="00AB056B">
        <w:rPr>
          <w:rFonts w:eastAsiaTheme="minorEastAsia"/>
          <w:sz w:val="24"/>
          <w:szCs w:val="24"/>
        </w:rPr>
        <w:t>19.10.27.812.3017.4.503.3.3.50.39.00.00.1.500.9001.0</w:t>
      </w:r>
      <w:r w:rsidR="00AB056B">
        <w:rPr>
          <w:rFonts w:eastAsiaTheme="minorEastAsia"/>
          <w:sz w:val="24"/>
          <w:szCs w:val="24"/>
        </w:rPr>
        <w:t xml:space="preserve"> </w:t>
      </w:r>
      <w:r w:rsidRPr="4EB64862">
        <w:t>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4.1.</w:t>
      </w:r>
      <w:r w:rsidRPr="24B89334">
        <w:rPr>
          <w:rFonts w:asciiTheme="minorHAnsi" w:hAnsiTheme="minorHAnsi" w:cstheme="minorBidi"/>
          <w:color w:val="auto"/>
        </w:rPr>
        <w:t xml:space="preserve"> A prestação de contas deverá conter adequada descrição das atividades realizadas</w:t>
      </w:r>
      <w:r w:rsidR="39043D0D" w:rsidRPr="24B89334">
        <w:rPr>
          <w:rFonts w:asciiTheme="minorHAnsi" w:hAnsiTheme="minorHAnsi" w:cstheme="minorBidi"/>
          <w:color w:val="auto"/>
        </w:rPr>
        <w:t xml:space="preserve">, bem como </w:t>
      </w:r>
      <w:r w:rsidRPr="24B89334">
        <w:rPr>
          <w:rFonts w:asciiTheme="minorHAnsi" w:hAnsiTheme="minorHAnsi" w:cstheme="minorBidi"/>
          <w:color w:val="auto"/>
        </w:rPr>
        <w:t>a comprovação do alcance das metas e dos resultados esperados até o período de que trata a prestação de contas.</w:t>
      </w:r>
    </w:p>
    <w:p w14:paraId="620AA150" w14:textId="20D5F8E0"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trimestralmente prestações de contas parciais até </w:t>
      </w:r>
      <w:r w:rsidR="29AC2F5D" w:rsidRPr="24B89334">
        <w:rPr>
          <w:rFonts w:ascii="Calibri" w:eastAsia="Calibri" w:hAnsi="Calibri" w:cs="Calibri"/>
        </w:rPr>
        <w:t>30 dias após</w:t>
      </w:r>
      <w:r w:rsidRPr="24B89334">
        <w:rPr>
          <w:rFonts w:ascii="Calibri" w:eastAsia="Calibri" w:hAnsi="Calibri" w:cs="Calibri"/>
        </w:rPr>
        <w:t xml:space="preserve"> o</w:t>
      </w:r>
      <w:r w:rsidR="25826FC2" w:rsidRPr="24B89334">
        <w:rPr>
          <w:rFonts w:ascii="Calibri" w:eastAsia="Calibri" w:hAnsi="Calibri" w:cs="Calibri"/>
        </w:rPr>
        <w:t xml:space="preserve"> fim do</w:t>
      </w:r>
      <w:r w:rsidRPr="24B89334">
        <w:rPr>
          <w:rFonts w:ascii="Calibri" w:eastAsia="Calibri" w:hAnsi="Calibri" w:cs="Calibri"/>
        </w:rPr>
        <w:t xml:space="preserve"> trimestre a que se refere.</w:t>
      </w:r>
    </w:p>
    <w:p w14:paraId="27C18D78" w14:textId="11D494C8"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4.1.2.</w:t>
      </w:r>
      <w:r w:rsidRPr="24B89334">
        <w:rPr>
          <w:rFonts w:ascii="Calibri" w:eastAsia="Calibri" w:hAnsi="Calibri" w:cs="Calibri"/>
        </w:rPr>
        <w:t xml:space="preserve"> A Organização da Sociedade Civil deverá apresentar prestações de contas anuais em até 90 dias do término da execução do plano de trabalho </w:t>
      </w:r>
      <w:r w:rsidR="5079D70F" w:rsidRPr="24B89334">
        <w:rPr>
          <w:rFonts w:ascii="Calibri" w:eastAsia="Calibri" w:hAnsi="Calibri" w:cs="Calibri"/>
        </w:rPr>
        <w:t xml:space="preserve">anual </w:t>
      </w:r>
      <w:r w:rsidRPr="24B89334">
        <w:rPr>
          <w:rFonts w:ascii="Calibri" w:eastAsia="Calibri" w:hAnsi="Calibri" w:cs="Calibri"/>
        </w:rPr>
        <w:t xml:space="preserve">a que se refere. </w:t>
      </w:r>
    </w:p>
    <w:p w14:paraId="5D26B26C" w14:textId="52D77E82" w:rsidR="719D01BD" w:rsidRDefault="71ED5B0D" w:rsidP="24B89334">
      <w:pPr>
        <w:pStyle w:val="Default"/>
        <w:spacing w:line="360" w:lineRule="auto"/>
        <w:jc w:val="both"/>
        <w:rPr>
          <w:rFonts w:ascii="Calibri" w:eastAsia="Calibri" w:hAnsi="Calibri" w:cs="Calibri"/>
        </w:rPr>
      </w:pPr>
      <w:r w:rsidRPr="24B89334">
        <w:rPr>
          <w:rFonts w:ascii="Calibri" w:eastAsia="Calibri" w:hAnsi="Calibri" w:cs="Calibri"/>
          <w:b/>
          <w:bCs/>
        </w:rPr>
        <w:t>4.1.3.</w:t>
      </w:r>
      <w:r w:rsidRPr="24B89334">
        <w:rPr>
          <w:rFonts w:ascii="Calibri" w:eastAsia="Calibri" w:hAnsi="Calibri" w:cs="Calibri"/>
        </w:rPr>
        <w:t xml:space="preserve"> Ao fim da parceria, a entidade deverá apresentar a prestação de contas final, em até 90 dias do término da vigência da parceria.</w:t>
      </w:r>
    </w:p>
    <w:p w14:paraId="5EA93418" w14:textId="62959FE6"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69333ABF" w:rsidRPr="1F2591BE">
        <w:rPr>
          <w:rFonts w:asciiTheme="minorHAnsi" w:hAnsiTheme="minorHAnsi" w:cstheme="minorBidi"/>
          <w:b/>
          <w:bCs/>
          <w:color w:val="auto"/>
        </w:rPr>
        <w:t>4</w:t>
      </w:r>
      <w:r w:rsidRPr="1F2591BE">
        <w:rPr>
          <w:rFonts w:asciiTheme="minorHAnsi" w:hAnsiTheme="minorHAnsi" w:cstheme="minorBidi"/>
          <w:b/>
          <w:bCs/>
          <w:color w:val="auto"/>
        </w:rPr>
        <w:t>.</w:t>
      </w:r>
      <w:r w:rsidRPr="1F2591BE">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D9DAAF4" w14:textId="6BD126F1" w:rsidR="05007181" w:rsidRDefault="7AB9AD3B"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4.1.</w:t>
      </w:r>
      <w:r w:rsidR="1F533160" w:rsidRPr="1F2591BE">
        <w:rPr>
          <w:rFonts w:asciiTheme="minorHAnsi" w:hAnsiTheme="minorHAnsi" w:cstheme="minorBidi"/>
          <w:b/>
          <w:bCs/>
          <w:color w:val="auto"/>
        </w:rPr>
        <w:t>5</w:t>
      </w:r>
      <w:r w:rsidRPr="1F2591BE">
        <w:rPr>
          <w:rFonts w:asciiTheme="minorHAnsi" w:hAnsiTheme="minorHAnsi" w:cstheme="minorBidi"/>
          <w:b/>
          <w:bCs/>
          <w:color w:val="auto"/>
        </w:rPr>
        <w:t>.</w:t>
      </w:r>
      <w:r w:rsidRPr="1F2591BE">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195C164E" w:rsidR="4FEE5158" w:rsidRDefault="1F7D19AE" w:rsidP="4EB64862">
      <w:pPr>
        <w:spacing w:after="0" w:line="360" w:lineRule="auto"/>
        <w:jc w:val="both"/>
        <w:rPr>
          <w:rFonts w:eastAsiaTheme="minorEastAsia"/>
          <w:sz w:val="24"/>
          <w:szCs w:val="24"/>
        </w:rPr>
      </w:pPr>
      <w:r w:rsidRPr="4EB64862">
        <w:rPr>
          <w:rFonts w:eastAsiaTheme="minorEastAsia"/>
          <w:b/>
          <w:bCs/>
          <w:sz w:val="24"/>
          <w:szCs w:val="24"/>
        </w:rPr>
        <w:t>5.1.</w:t>
      </w:r>
      <w:r w:rsidRPr="4EB64862">
        <w:rPr>
          <w:rFonts w:eastAsiaTheme="minorEastAsia"/>
          <w:sz w:val="24"/>
          <w:szCs w:val="24"/>
        </w:rPr>
        <w:t xml:space="preserve"> A execução do objeto da presente parceria se dará conforme o estabelecido no Plano de Trabalho, constante do processo administrativo.</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0948EECF"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 xml:space="preserve">I - </w:t>
      </w:r>
      <w:r w:rsidR="111FAAF3" w:rsidRPr="4EB64862">
        <w:rPr>
          <w:rFonts w:asciiTheme="minorHAnsi" w:hAnsiTheme="minorHAnsi" w:cstheme="minorBidi"/>
          <w:color w:val="auto"/>
        </w:rPr>
        <w:t>b</w:t>
      </w:r>
      <w:r w:rsidRPr="4EB64862">
        <w:rPr>
          <w:rFonts w:asciiTheme="minorHAnsi" w:hAnsiTheme="minorHAnsi" w:cstheme="minorBidi"/>
          <w:color w:val="auto"/>
        </w:rPr>
        <w:t>anco de preços de referência mantido pela Prefeitura;</w:t>
      </w:r>
    </w:p>
    <w:p w14:paraId="7AB5CE3A" w14:textId="1753634D"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II - bancos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4EB64862">
      <w:pPr>
        <w:pStyle w:val="Default"/>
        <w:spacing w:line="360" w:lineRule="auto"/>
        <w:jc w:val="both"/>
        <w:rPr>
          <w:rFonts w:asciiTheme="minorHAnsi" w:hAnsiTheme="minorHAnsi" w:cstheme="minorBidi"/>
        </w:rPr>
      </w:pPr>
      <w:r w:rsidRPr="4EB64862">
        <w:rPr>
          <w:rFonts w:asciiTheme="minorHAnsi" w:hAnsiTheme="minorHAnsi" w:cstheme="minorBidi"/>
          <w:color w:val="auto"/>
        </w:rPr>
        <w:t xml:space="preserve">IV - </w:t>
      </w:r>
      <w:bookmarkStart w:id="1" w:name="_Int_kRavpSno"/>
      <w:r w:rsidRPr="4EB64862">
        <w:rPr>
          <w:rFonts w:asciiTheme="minorHAnsi" w:hAnsiTheme="minorHAnsi" w:cstheme="minorBidi"/>
          <w:color w:val="auto"/>
        </w:rPr>
        <w:t>pesquisa</w:t>
      </w:r>
      <w:bookmarkEnd w:id="1"/>
      <w:r w:rsidRPr="4EB64862">
        <w:rPr>
          <w:rFonts w:asciiTheme="minorHAnsi" w:hAnsiTheme="minorHAnsi" w:cstheme="minorBidi"/>
          <w:color w:val="auto"/>
        </w:rPr>
        <w:t xml:space="preserve">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 xml:space="preserve">I - </w:t>
      </w:r>
      <w:bookmarkStart w:id="2" w:name="_Int_zGHWSUrT"/>
      <w:r w:rsidRPr="4EB64862">
        <w:rPr>
          <w:rFonts w:ascii="Calibri" w:eastAsia="Calibri" w:hAnsi="Calibri" w:cs="Calibri"/>
          <w:color w:val="000000" w:themeColor="text1"/>
          <w:sz w:val="24"/>
          <w:szCs w:val="24"/>
        </w:rPr>
        <w:t>objeto</w:t>
      </w:r>
      <w:bookmarkEnd w:id="2"/>
      <w:r w:rsidRPr="4EB64862">
        <w:rPr>
          <w:rFonts w:ascii="Calibri" w:eastAsia="Calibri" w:hAnsi="Calibri" w:cs="Calibri"/>
          <w:color w:val="000000" w:themeColor="text1"/>
          <w:sz w:val="24"/>
          <w:szCs w:val="24"/>
        </w:rPr>
        <w:t xml:space="preserve"> da parceria;</w:t>
      </w:r>
    </w:p>
    <w:p w14:paraId="0C1FED7B" w14:textId="13656CAF"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II - valor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IV - data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4EB64862">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0D357DF1" w14:textId="55FF6C6D" w:rsidR="4B87A266" w:rsidRDefault="4B87A266" w:rsidP="1F2591BE">
      <w:pPr>
        <w:pStyle w:val="Default"/>
        <w:spacing w:line="360" w:lineRule="auto"/>
        <w:jc w:val="both"/>
      </w:pPr>
      <w:r w:rsidRPr="1F2591BE">
        <w:rPr>
          <w:rStyle w:val="eop"/>
          <w:rFonts w:ascii="Calibri" w:eastAsia="Calibri" w:hAnsi="Calibri" w:cs="Calibri"/>
          <w:b/>
          <w:bCs/>
        </w:rPr>
        <w:t>V)</w:t>
      </w:r>
      <w:r w:rsidRPr="1F2591BE">
        <w:rPr>
          <w:rStyle w:val="eop"/>
          <w:rFonts w:ascii="Calibri" w:eastAsia="Calibri" w:hAnsi="Calibri" w:cs="Calibri"/>
        </w:rPr>
        <w:t xml:space="preserve"> Prestar toda e qualquer informação solicitada pelo gestor da parceria ou pela comissão de monitoramento e avaliação.</w:t>
      </w:r>
    </w:p>
    <w:p w14:paraId="423F4EFA" w14:textId="1192E131" w:rsidR="7538CC6A" w:rsidRDefault="7538CC6A" w:rsidP="600B1840">
      <w:pPr>
        <w:pStyle w:val="Default"/>
        <w:spacing w:after="240" w:line="360" w:lineRule="auto"/>
        <w:jc w:val="both"/>
        <w:rPr>
          <w:rFonts w:asciiTheme="minorHAnsi" w:hAnsiTheme="minorHAnsi" w:cstheme="minorBidi"/>
          <w:color w:val="auto"/>
        </w:rPr>
      </w:pP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79AF6DF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repassar os valores de acordo com o plano de trabalho e Portaria nº 027/SEME/2017;</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600B1840">
      <w:pPr>
        <w:pStyle w:val="Default"/>
        <w:spacing w:line="360" w:lineRule="auto"/>
        <w:jc w:val="both"/>
        <w:rPr>
          <w:rFonts w:asciiTheme="minorHAnsi" w:hAnsiTheme="minorHAnsi" w:cstheme="minorBidi"/>
        </w:rPr>
      </w:pPr>
      <w:r w:rsidRPr="269FCB78">
        <w:rPr>
          <w:rFonts w:asciiTheme="minorHAnsi" w:hAnsiTheme="minorHAnsi" w:cstheme="minorBidi"/>
          <w:b/>
          <w:bCs/>
        </w:rPr>
        <w:t>8.3.</w:t>
      </w:r>
      <w:r w:rsidRPr="269FCB78">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5C7BEC51" w14:textId="3CC56D1C" w:rsidR="3C09B305" w:rsidRPr="00C071DF" w:rsidRDefault="28051F80" w:rsidP="00C071DF">
      <w:pPr>
        <w:pStyle w:val="Default"/>
        <w:spacing w:after="240"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2B9CC546" w14:textId="38CF609D" w:rsidR="3C09B305" w:rsidRDefault="28051F80" w:rsidP="600B1840">
      <w:pPr>
        <w:pStyle w:val="Default"/>
        <w:spacing w:line="360" w:lineRule="auto"/>
        <w:jc w:val="both"/>
        <w:rPr>
          <w:rFonts w:asciiTheme="minorHAnsi" w:hAnsiTheme="minorHAnsi" w:cstheme="minorBidi"/>
        </w:rPr>
      </w:pPr>
      <w:r w:rsidRPr="006E76D0">
        <w:rPr>
          <w:rFonts w:asciiTheme="minorHAnsi" w:hAnsiTheme="minorHAnsi" w:cstheme="minorBidi"/>
          <w:b/>
          <w:bCs/>
        </w:rPr>
        <w:t>9.1.</w:t>
      </w:r>
      <w:r w:rsidRPr="006E76D0">
        <w:rPr>
          <w:rFonts w:asciiTheme="minorHAnsi" w:hAnsiTheme="minorHAnsi" w:cstheme="minorBidi"/>
        </w:rPr>
        <w:t xml:space="preserve"> A gestão da parceria será exercida por intermédio do servidor </w:t>
      </w:r>
      <w:r w:rsidRPr="006E76D0">
        <w:rPr>
          <w:rFonts w:asciiTheme="minorHAnsi" w:hAnsiTheme="minorHAnsi" w:cstheme="minorBidi"/>
          <w:color w:val="333333"/>
        </w:rPr>
        <w:t>________________</w:t>
      </w:r>
      <w:r w:rsidRPr="006E76D0">
        <w:rPr>
          <w:rFonts w:asciiTheme="minorHAnsi" w:hAnsiTheme="minorHAnsi" w:cstheme="minorBidi"/>
        </w:rPr>
        <w:t>, RF:</w:t>
      </w:r>
      <w:r w:rsidRPr="006E76D0">
        <w:rPr>
          <w:rFonts w:asciiTheme="minorHAnsi" w:hAnsiTheme="minorHAnsi" w:cstheme="minorBidi"/>
          <w:color w:val="333333"/>
        </w:rPr>
        <w:t xml:space="preserve"> __________</w:t>
      </w:r>
      <w:r w:rsidRPr="006E76D0">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Default="79432D26"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D)</w:t>
      </w:r>
      <w:r w:rsidRPr="080E479C">
        <w:rPr>
          <w:rFonts w:asciiTheme="minorHAnsi" w:hAnsiTheme="minorHAnsi" w:cstheme="minorBidi"/>
          <w:color w:val="auto"/>
        </w:rPr>
        <w:t xml:space="preserve"> </w:t>
      </w:r>
      <w:r w:rsidR="2BDCE413" w:rsidRPr="080E479C">
        <w:rPr>
          <w:rFonts w:asciiTheme="minorHAnsi" w:hAnsiTheme="minorHAnsi" w:cstheme="minorBidi"/>
          <w:color w:val="auto"/>
        </w:rPr>
        <w:t>E</w:t>
      </w:r>
      <w:r w:rsidRPr="080E479C">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017B2A1D" w:rsidR="1C4EC62A" w:rsidRDefault="28051F80" w:rsidP="600B1840">
      <w:pPr>
        <w:pStyle w:val="Default"/>
        <w:spacing w:line="360" w:lineRule="auto"/>
        <w:jc w:val="both"/>
      </w:pPr>
      <w:r w:rsidRPr="4EB64862">
        <w:rPr>
          <w:rFonts w:asciiTheme="minorHAnsi" w:hAnsiTheme="minorHAnsi" w:cstheme="minorBidi"/>
          <w:b/>
          <w:bCs/>
        </w:rPr>
        <w:t>10.1.</w:t>
      </w:r>
      <w:r w:rsidRPr="4EB64862">
        <w:rPr>
          <w:rFonts w:asciiTheme="minorHAnsi" w:hAnsiTheme="minorHAnsi" w:cstheme="minorBidi"/>
        </w:rPr>
        <w:t xml:space="preserve"> O prazo de vigência desta Parceria será de </w:t>
      </w:r>
      <w:r w:rsidR="1C1404FD" w:rsidRPr="4EB64862">
        <w:rPr>
          <w:rFonts w:asciiTheme="minorHAnsi" w:hAnsiTheme="minorHAnsi" w:cstheme="minorBidi"/>
          <w:color w:val="333333"/>
        </w:rPr>
        <w:t>60 meses</w:t>
      </w:r>
      <w:r w:rsidRPr="4EB64862">
        <w:rPr>
          <w:rFonts w:asciiTheme="minorHAnsi" w:hAnsiTheme="minorHAnsi" w:cstheme="minorBidi"/>
        </w:rPr>
        <w:t>, a contar da sua assinatura</w:t>
      </w:r>
      <w:r w:rsidR="4100AB6C" w:rsidRPr="4EB64862">
        <w:rPr>
          <w:rFonts w:asciiTheme="minorHAnsi" w:hAnsiTheme="minorHAnsi" w:cstheme="minorBidi"/>
        </w:rPr>
        <w:t>,</w:t>
      </w:r>
      <w:r w:rsidR="006C1E21" w:rsidRPr="4EB64862">
        <w:rPr>
          <w:rFonts w:asciiTheme="minorHAnsi" w:hAnsiTheme="minorHAnsi" w:cstheme="minorBidi"/>
        </w:rPr>
        <w:t xml:space="preserve"> e contemplará os atos preparatórios</w:t>
      </w:r>
      <w:r w:rsidR="166FF2E4" w:rsidRPr="4EB64862">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10.2.</w:t>
      </w:r>
      <w:r w:rsidRPr="600B1840">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65106515" w:rsidR="24EDDB3A" w:rsidRDefault="0B0C55FB" w:rsidP="600B1840">
      <w:pPr>
        <w:pStyle w:val="Default"/>
        <w:spacing w:line="360" w:lineRule="auto"/>
        <w:jc w:val="right"/>
        <w:rPr>
          <w:rFonts w:asciiTheme="minorHAnsi" w:hAnsiTheme="minorHAnsi" w:cstheme="minorBidi"/>
        </w:rPr>
      </w:pPr>
      <w:r w:rsidRPr="600B1840">
        <w:rPr>
          <w:rFonts w:asciiTheme="minorHAnsi" w:hAnsiTheme="minorHAnsi" w:cstheme="minorBidi"/>
        </w:rPr>
        <w:t>São Paulo – SP</w:t>
      </w:r>
      <w:r w:rsidRPr="006E76D0">
        <w:rPr>
          <w:rFonts w:asciiTheme="minorHAnsi" w:hAnsiTheme="minorHAnsi" w:cstheme="minorBidi"/>
        </w:rPr>
        <w:t xml:space="preserve">, </w:t>
      </w:r>
      <w:proofErr w:type="spellStart"/>
      <w:r w:rsidRPr="006E76D0">
        <w:rPr>
          <w:rFonts w:asciiTheme="minorHAnsi" w:hAnsiTheme="minorHAnsi" w:cstheme="minorBidi"/>
        </w:rPr>
        <w:t>xxx</w:t>
      </w:r>
      <w:proofErr w:type="spellEnd"/>
      <w:r w:rsidRPr="006E76D0">
        <w:rPr>
          <w:rFonts w:asciiTheme="minorHAnsi" w:hAnsiTheme="minorHAnsi" w:cstheme="minorBidi"/>
        </w:rPr>
        <w:t xml:space="preserve"> de </w:t>
      </w:r>
      <w:proofErr w:type="spellStart"/>
      <w:r w:rsidRPr="006E76D0">
        <w:rPr>
          <w:rFonts w:asciiTheme="minorHAnsi" w:hAnsiTheme="minorHAnsi" w:cstheme="minorBidi"/>
        </w:rPr>
        <w:t>xxxxxxx</w:t>
      </w:r>
      <w:proofErr w:type="spellEnd"/>
      <w:r w:rsidRPr="600B1840">
        <w:rPr>
          <w:rFonts w:asciiTheme="minorHAnsi" w:hAnsiTheme="minorHAnsi" w:cstheme="minorBidi"/>
        </w:rPr>
        <w:t xml:space="preserve"> </w:t>
      </w:r>
      <w:r w:rsidRPr="00C071DF">
        <w:rPr>
          <w:rFonts w:asciiTheme="minorHAnsi" w:hAnsiTheme="minorHAnsi" w:cstheme="minorBidi"/>
        </w:rPr>
        <w:t>de 202</w:t>
      </w:r>
      <w:r w:rsidR="68494915" w:rsidRPr="00C071DF">
        <w:rPr>
          <w:rFonts w:asciiTheme="minorHAnsi" w:hAnsiTheme="minorHAnsi" w:cstheme="minorBidi"/>
        </w:rPr>
        <w:t>3</w:t>
      </w:r>
      <w:r w:rsidRPr="00C071DF">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600B1840">
      <w:pPr>
        <w:spacing w:after="0" w:line="360" w:lineRule="auto"/>
        <w:ind w:left="284" w:right="694"/>
        <w:jc w:val="both"/>
        <w:rPr>
          <w:rFonts w:eastAsiaTheme="minorEastAsia"/>
          <w:color w:val="000000" w:themeColor="text1"/>
          <w:sz w:val="24"/>
          <w:szCs w:val="24"/>
        </w:rPr>
      </w:pPr>
    </w:p>
    <w:p w14:paraId="3F33B267" w14:textId="5587A3B5" w:rsidR="4D949F12" w:rsidRDefault="374EB7A7" w:rsidP="600B1840">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00C071DF">
        <w:rPr>
          <w:rFonts w:asciiTheme="minorHAnsi" w:eastAsiaTheme="minorEastAsia" w:hAnsiTheme="minorHAnsi" w:cstheme="minorBidi"/>
          <w:b/>
          <w:bCs/>
          <w:color w:val="000000" w:themeColor="text1"/>
          <w:sz w:val="24"/>
          <w:szCs w:val="24"/>
        </w:rPr>
        <w:t xml:space="preserve">ANEXO II – </w:t>
      </w:r>
      <w:r w:rsidR="00C071DF" w:rsidRPr="00C071DF">
        <w:rPr>
          <w:rFonts w:asciiTheme="minorHAnsi" w:eastAsiaTheme="minorEastAsia" w:hAnsiTheme="minorHAnsi" w:cstheme="minorBidi"/>
          <w:b/>
          <w:bCs/>
          <w:color w:val="000000" w:themeColor="text1"/>
          <w:sz w:val="24"/>
          <w:szCs w:val="24"/>
        </w:rPr>
        <w:t>Proposta/Plano de Trabalho</w:t>
      </w:r>
    </w:p>
    <w:p w14:paraId="100C9A9B" w14:textId="4797A300" w:rsidR="65AE81F3" w:rsidRDefault="65AE81F3" w:rsidP="00C071DF">
      <w:pPr>
        <w:widowControl w:val="0"/>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1701531C">
        <w:trPr>
          <w:trHeight w:val="300"/>
        </w:trPr>
        <w:tc>
          <w:tcPr>
            <w:tcW w:w="6367" w:type="dxa"/>
            <w:gridSpan w:val="4"/>
            <w:tcMar>
              <w:left w:w="90" w:type="dxa"/>
              <w:right w:w="90" w:type="dxa"/>
            </w:tcMar>
            <w:vAlign w:val="center"/>
          </w:tcPr>
          <w:p w14:paraId="20AF6455" w14:textId="229D3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25CA2C59" w14:textId="32CD0C7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 </w:t>
            </w:r>
          </w:p>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1701531C">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1701531C">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1701531C">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1701531C">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1701531C">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1701531C">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1701531C">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2E20C0DA" w14:textId="5C84A574"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132A3D5C" w14:textId="77777777" w:rsidTr="1701531C">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1701531C">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1701531C">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1701531C">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1701531C">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1701531C">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1701531C">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1701531C">
        <w:trPr>
          <w:trHeight w:val="300"/>
        </w:trPr>
        <w:tc>
          <w:tcPr>
            <w:tcW w:w="8490" w:type="dxa"/>
            <w:tcMar>
              <w:left w:w="90" w:type="dxa"/>
              <w:right w:w="90" w:type="dxa"/>
            </w:tcMar>
            <w:vAlign w:val="center"/>
          </w:tcPr>
          <w:p w14:paraId="3445B350" w14:textId="01059D0D"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ATENTAR-SE AO TÓPICO PLANO DE DIVULGAÇÃO DO ANEXO XV)</w:t>
            </w:r>
          </w:p>
        </w:tc>
      </w:tr>
      <w:tr w:rsidR="1701531C" w14:paraId="0C18B989" w14:textId="77777777" w:rsidTr="1701531C">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1701531C">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1701531C">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1701531C">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1701531C">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1701531C">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1701531C">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1701531C">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A67D6D9" w14:textId="7B2B340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07 - CRONOGRAMA DE EXECUÇÃO:</w:t>
      </w:r>
      <w:r w:rsidRPr="1701531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Layout w:type="fixed"/>
        <w:tblLook w:val="06A0" w:firstRow="1" w:lastRow="0" w:firstColumn="1" w:lastColumn="0" w:noHBand="1" w:noVBand="1"/>
      </w:tblPr>
      <w:tblGrid>
        <w:gridCol w:w="1588"/>
        <w:gridCol w:w="1223"/>
        <w:gridCol w:w="1307"/>
        <w:gridCol w:w="1293"/>
        <w:gridCol w:w="3078"/>
      </w:tblGrid>
      <w:tr w:rsidR="1701531C" w14:paraId="17340C1B" w14:textId="77777777" w:rsidTr="1701531C">
        <w:trPr>
          <w:trHeight w:val="300"/>
        </w:trPr>
        <w:tc>
          <w:tcPr>
            <w:tcW w:w="8489" w:type="dxa"/>
            <w:gridSpan w:val="5"/>
            <w:tcMar>
              <w:left w:w="90" w:type="dxa"/>
              <w:right w:w="90" w:type="dxa"/>
            </w:tcMar>
          </w:tcPr>
          <w:p w14:paraId="64D2F750" w14:textId="63EA483C"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As fases abaixo foram inseridas a título exemplificativo. A proponente deverá incluir as etapas do projeto conforme o caso. Importante que a proponente preveja todas as etapas necessárias, incluindo as etapas iniciais de mobilização prévia ao início efetivo da execução, bem com as etapas posteriores à execução, tais como a entrega da prestação de contas</w:t>
            </w:r>
          </w:p>
          <w:p w14:paraId="6B03BEF2" w14:textId="789BC696"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1701531C" w14:paraId="64725424" w14:textId="77777777" w:rsidTr="1701531C">
        <w:trPr>
          <w:trHeight w:val="300"/>
        </w:trPr>
        <w:tc>
          <w:tcPr>
            <w:tcW w:w="1588" w:type="dxa"/>
            <w:tcMar>
              <w:left w:w="90" w:type="dxa"/>
              <w:right w:w="90" w:type="dxa"/>
            </w:tcMar>
          </w:tcPr>
          <w:p w14:paraId="5EFFCF9F" w14:textId="18F3B5EA"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 xml:space="preserve">Cronograma </w:t>
            </w:r>
          </w:p>
        </w:tc>
        <w:tc>
          <w:tcPr>
            <w:tcW w:w="1223" w:type="dxa"/>
            <w:tcMar>
              <w:left w:w="90" w:type="dxa"/>
              <w:right w:w="90" w:type="dxa"/>
            </w:tcMar>
          </w:tcPr>
          <w:p w14:paraId="28B39B68" w14:textId="226A94D0"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Data</w:t>
            </w:r>
          </w:p>
        </w:tc>
        <w:tc>
          <w:tcPr>
            <w:tcW w:w="1307" w:type="dxa"/>
            <w:tcMar>
              <w:left w:w="90" w:type="dxa"/>
              <w:right w:w="90" w:type="dxa"/>
            </w:tcMar>
          </w:tcPr>
          <w:p w14:paraId="7B134B77" w14:textId="09791810"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Início</w:t>
            </w:r>
          </w:p>
        </w:tc>
        <w:tc>
          <w:tcPr>
            <w:tcW w:w="1293" w:type="dxa"/>
            <w:tcMar>
              <w:left w:w="90" w:type="dxa"/>
              <w:right w:w="90" w:type="dxa"/>
            </w:tcMar>
          </w:tcPr>
          <w:p w14:paraId="5A017F84" w14:textId="60CD3238"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Término</w:t>
            </w:r>
          </w:p>
        </w:tc>
        <w:tc>
          <w:tcPr>
            <w:tcW w:w="3078" w:type="dxa"/>
            <w:tcMar>
              <w:left w:w="90" w:type="dxa"/>
              <w:right w:w="90" w:type="dxa"/>
            </w:tcMar>
          </w:tcPr>
          <w:p w14:paraId="158397CB" w14:textId="272EA3C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Considerações</w:t>
            </w:r>
          </w:p>
        </w:tc>
      </w:tr>
      <w:tr w:rsidR="1701531C" w14:paraId="7D909C1D" w14:textId="77777777" w:rsidTr="1701531C">
        <w:trPr>
          <w:trHeight w:val="300"/>
        </w:trPr>
        <w:tc>
          <w:tcPr>
            <w:tcW w:w="1588" w:type="dxa"/>
            <w:tcMar>
              <w:left w:w="90" w:type="dxa"/>
              <w:right w:w="90" w:type="dxa"/>
            </w:tcMar>
          </w:tcPr>
          <w:p w14:paraId="1836EEBE" w14:textId="23CB49F4"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inicial</w:t>
            </w:r>
          </w:p>
        </w:tc>
        <w:tc>
          <w:tcPr>
            <w:tcW w:w="1223" w:type="dxa"/>
            <w:tcMar>
              <w:left w:w="90" w:type="dxa"/>
              <w:right w:w="90" w:type="dxa"/>
            </w:tcMar>
          </w:tcPr>
          <w:p w14:paraId="46C877BE" w14:textId="47F3E582" w:rsidR="1701531C" w:rsidRDefault="1701531C" w:rsidP="1701531C">
            <w:pPr>
              <w:spacing w:line="276" w:lineRule="auto"/>
              <w:rPr>
                <w:rFonts w:ascii="Calibri" w:eastAsia="Calibri" w:hAnsi="Calibri" w:cs="Calibri"/>
                <w:color w:val="000000" w:themeColor="text1"/>
              </w:rPr>
            </w:pPr>
          </w:p>
        </w:tc>
        <w:tc>
          <w:tcPr>
            <w:tcW w:w="1307" w:type="dxa"/>
            <w:tcMar>
              <w:left w:w="90" w:type="dxa"/>
              <w:right w:w="90" w:type="dxa"/>
            </w:tcMar>
          </w:tcPr>
          <w:p w14:paraId="643CFE49" w14:textId="3E3F2141" w:rsidR="1701531C" w:rsidRDefault="1701531C" w:rsidP="1701531C">
            <w:pPr>
              <w:spacing w:line="276" w:lineRule="auto"/>
              <w:rPr>
                <w:rFonts w:ascii="Calibri" w:eastAsia="Calibri" w:hAnsi="Calibri" w:cs="Calibri"/>
                <w:color w:val="000000" w:themeColor="text1"/>
              </w:rPr>
            </w:pPr>
          </w:p>
        </w:tc>
        <w:tc>
          <w:tcPr>
            <w:tcW w:w="1293" w:type="dxa"/>
            <w:tcMar>
              <w:left w:w="90" w:type="dxa"/>
              <w:right w:w="90" w:type="dxa"/>
            </w:tcMar>
          </w:tcPr>
          <w:p w14:paraId="1E09BF13" w14:textId="557E49BF" w:rsidR="1701531C" w:rsidRDefault="1701531C" w:rsidP="1701531C">
            <w:pPr>
              <w:spacing w:line="276" w:lineRule="auto"/>
              <w:rPr>
                <w:rFonts w:ascii="Calibri" w:eastAsia="Calibri" w:hAnsi="Calibri" w:cs="Calibri"/>
                <w:color w:val="000000" w:themeColor="text1"/>
              </w:rPr>
            </w:pPr>
          </w:p>
        </w:tc>
        <w:tc>
          <w:tcPr>
            <w:tcW w:w="3078" w:type="dxa"/>
            <w:tcMar>
              <w:left w:w="90" w:type="dxa"/>
              <w:right w:w="90" w:type="dxa"/>
            </w:tcMar>
          </w:tcPr>
          <w:p w14:paraId="2E600D61" w14:textId="7BEAFAD6" w:rsidR="1701531C" w:rsidRDefault="1701531C" w:rsidP="1701531C">
            <w:pPr>
              <w:spacing w:line="276" w:lineRule="auto"/>
              <w:rPr>
                <w:rFonts w:ascii="Calibri" w:eastAsia="Calibri" w:hAnsi="Calibri" w:cs="Calibri"/>
                <w:color w:val="000000" w:themeColor="text1"/>
              </w:rPr>
            </w:pPr>
          </w:p>
        </w:tc>
      </w:tr>
      <w:tr w:rsidR="1701531C" w14:paraId="5A93F387" w14:textId="77777777" w:rsidTr="1701531C">
        <w:trPr>
          <w:trHeight w:val="300"/>
        </w:trPr>
        <w:tc>
          <w:tcPr>
            <w:tcW w:w="1588" w:type="dxa"/>
            <w:tcMar>
              <w:left w:w="90" w:type="dxa"/>
              <w:right w:w="90" w:type="dxa"/>
            </w:tcMar>
          </w:tcPr>
          <w:p w14:paraId="091C08C1" w14:textId="4AA772ED"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Divulgação</w:t>
            </w:r>
          </w:p>
        </w:tc>
        <w:tc>
          <w:tcPr>
            <w:tcW w:w="1223" w:type="dxa"/>
            <w:tcMar>
              <w:left w:w="90" w:type="dxa"/>
              <w:right w:w="90" w:type="dxa"/>
            </w:tcMar>
          </w:tcPr>
          <w:p w14:paraId="0EB728E7" w14:textId="00315DA0" w:rsidR="1701531C" w:rsidRDefault="1701531C" w:rsidP="1701531C">
            <w:pPr>
              <w:spacing w:after="200" w:line="276" w:lineRule="auto"/>
              <w:rPr>
                <w:rFonts w:ascii="Calibri" w:eastAsia="Calibri" w:hAnsi="Calibri" w:cs="Calibri"/>
                <w:color w:val="000000" w:themeColor="text1"/>
              </w:rPr>
            </w:pPr>
          </w:p>
        </w:tc>
        <w:tc>
          <w:tcPr>
            <w:tcW w:w="1307" w:type="dxa"/>
            <w:tcMar>
              <w:left w:w="90" w:type="dxa"/>
              <w:right w:w="90" w:type="dxa"/>
            </w:tcMar>
          </w:tcPr>
          <w:p w14:paraId="5448D417" w14:textId="3FFD3461" w:rsidR="1701531C" w:rsidRDefault="1701531C" w:rsidP="1701531C">
            <w:pPr>
              <w:spacing w:after="200" w:line="276" w:lineRule="auto"/>
              <w:rPr>
                <w:rFonts w:ascii="Calibri" w:eastAsia="Calibri" w:hAnsi="Calibri" w:cs="Calibri"/>
                <w:color w:val="000000" w:themeColor="text1"/>
              </w:rPr>
            </w:pPr>
          </w:p>
        </w:tc>
        <w:tc>
          <w:tcPr>
            <w:tcW w:w="1293" w:type="dxa"/>
            <w:tcMar>
              <w:left w:w="90" w:type="dxa"/>
              <w:right w:w="90" w:type="dxa"/>
            </w:tcMar>
          </w:tcPr>
          <w:p w14:paraId="151D1B25" w14:textId="1F118231" w:rsidR="1701531C" w:rsidRDefault="1701531C" w:rsidP="1701531C">
            <w:pPr>
              <w:spacing w:after="200" w:line="276" w:lineRule="auto"/>
              <w:rPr>
                <w:rFonts w:ascii="Calibri" w:eastAsia="Calibri" w:hAnsi="Calibri" w:cs="Calibri"/>
                <w:color w:val="000000" w:themeColor="text1"/>
              </w:rPr>
            </w:pPr>
          </w:p>
        </w:tc>
        <w:tc>
          <w:tcPr>
            <w:tcW w:w="3078" w:type="dxa"/>
            <w:tcMar>
              <w:left w:w="90" w:type="dxa"/>
              <w:right w:w="90" w:type="dxa"/>
            </w:tcMar>
          </w:tcPr>
          <w:p w14:paraId="0CC53AEE" w14:textId="5EF9F23A" w:rsidR="1701531C" w:rsidRDefault="1701531C" w:rsidP="1701531C">
            <w:pPr>
              <w:spacing w:after="200" w:line="276" w:lineRule="auto"/>
              <w:rPr>
                <w:rFonts w:ascii="Calibri" w:eastAsia="Calibri" w:hAnsi="Calibri" w:cs="Calibri"/>
                <w:color w:val="000000" w:themeColor="text1"/>
              </w:rPr>
            </w:pPr>
          </w:p>
        </w:tc>
      </w:tr>
      <w:tr w:rsidR="1701531C" w14:paraId="77DAEBA1" w14:textId="77777777" w:rsidTr="1701531C">
        <w:trPr>
          <w:trHeight w:val="300"/>
        </w:trPr>
        <w:tc>
          <w:tcPr>
            <w:tcW w:w="1588" w:type="dxa"/>
            <w:tcMar>
              <w:left w:w="90" w:type="dxa"/>
              <w:right w:w="90" w:type="dxa"/>
            </w:tcMar>
          </w:tcPr>
          <w:p w14:paraId="6E93837B" w14:textId="7E4677B5"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Inscrições</w:t>
            </w:r>
          </w:p>
        </w:tc>
        <w:tc>
          <w:tcPr>
            <w:tcW w:w="1223" w:type="dxa"/>
            <w:tcMar>
              <w:left w:w="90" w:type="dxa"/>
              <w:right w:w="90" w:type="dxa"/>
            </w:tcMar>
          </w:tcPr>
          <w:p w14:paraId="1DC7D2CE" w14:textId="24F2B312" w:rsidR="1701531C" w:rsidRDefault="1701531C" w:rsidP="1701531C">
            <w:pPr>
              <w:spacing w:after="200" w:line="276" w:lineRule="auto"/>
              <w:rPr>
                <w:rFonts w:ascii="Calibri" w:eastAsia="Calibri" w:hAnsi="Calibri" w:cs="Calibri"/>
                <w:color w:val="000000" w:themeColor="text1"/>
              </w:rPr>
            </w:pPr>
          </w:p>
        </w:tc>
        <w:tc>
          <w:tcPr>
            <w:tcW w:w="1307" w:type="dxa"/>
            <w:tcMar>
              <w:left w:w="90" w:type="dxa"/>
              <w:right w:w="90" w:type="dxa"/>
            </w:tcMar>
          </w:tcPr>
          <w:p w14:paraId="70264695" w14:textId="6C0DC8F9" w:rsidR="1701531C" w:rsidRDefault="1701531C" w:rsidP="1701531C">
            <w:pPr>
              <w:spacing w:after="200" w:line="276" w:lineRule="auto"/>
              <w:rPr>
                <w:rFonts w:ascii="Calibri" w:eastAsia="Calibri" w:hAnsi="Calibri" w:cs="Calibri"/>
                <w:color w:val="000000" w:themeColor="text1"/>
              </w:rPr>
            </w:pPr>
          </w:p>
        </w:tc>
        <w:tc>
          <w:tcPr>
            <w:tcW w:w="1293" w:type="dxa"/>
            <w:tcMar>
              <w:left w:w="90" w:type="dxa"/>
              <w:right w:w="90" w:type="dxa"/>
            </w:tcMar>
          </w:tcPr>
          <w:p w14:paraId="7004135B" w14:textId="788B3AD0" w:rsidR="1701531C" w:rsidRDefault="1701531C" w:rsidP="1701531C">
            <w:pPr>
              <w:spacing w:after="200" w:line="276" w:lineRule="auto"/>
              <w:rPr>
                <w:rFonts w:ascii="Calibri" w:eastAsia="Calibri" w:hAnsi="Calibri" w:cs="Calibri"/>
                <w:color w:val="000000" w:themeColor="text1"/>
              </w:rPr>
            </w:pPr>
          </w:p>
        </w:tc>
        <w:tc>
          <w:tcPr>
            <w:tcW w:w="3078" w:type="dxa"/>
            <w:tcMar>
              <w:left w:w="90" w:type="dxa"/>
              <w:right w:w="90" w:type="dxa"/>
            </w:tcMar>
          </w:tcPr>
          <w:p w14:paraId="035DE2A7" w14:textId="41D6A9F0" w:rsidR="1701531C" w:rsidRDefault="1701531C" w:rsidP="1701531C">
            <w:pPr>
              <w:spacing w:after="200" w:line="276" w:lineRule="auto"/>
              <w:rPr>
                <w:rFonts w:ascii="Calibri" w:eastAsia="Calibri" w:hAnsi="Calibri" w:cs="Calibri"/>
                <w:color w:val="000000" w:themeColor="text1"/>
              </w:rPr>
            </w:pPr>
          </w:p>
        </w:tc>
      </w:tr>
      <w:tr w:rsidR="1701531C" w14:paraId="620EB49E" w14:textId="77777777" w:rsidTr="1701531C">
        <w:trPr>
          <w:trHeight w:val="300"/>
        </w:trPr>
        <w:tc>
          <w:tcPr>
            <w:tcW w:w="1588" w:type="dxa"/>
            <w:tcMar>
              <w:left w:w="90" w:type="dxa"/>
              <w:right w:w="90" w:type="dxa"/>
            </w:tcMar>
          </w:tcPr>
          <w:p w14:paraId="0B0B1640" w14:textId="107A61AD"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1</w:t>
            </w:r>
          </w:p>
        </w:tc>
        <w:tc>
          <w:tcPr>
            <w:tcW w:w="1223" w:type="dxa"/>
            <w:tcMar>
              <w:left w:w="90" w:type="dxa"/>
              <w:right w:w="90" w:type="dxa"/>
            </w:tcMar>
          </w:tcPr>
          <w:p w14:paraId="5149C8A0" w14:textId="64EB650B" w:rsidR="1701531C" w:rsidRDefault="1701531C" w:rsidP="1701531C">
            <w:pPr>
              <w:spacing w:after="200" w:line="276" w:lineRule="auto"/>
              <w:rPr>
                <w:rFonts w:ascii="Calibri" w:eastAsia="Calibri" w:hAnsi="Calibri" w:cs="Calibri"/>
                <w:color w:val="000000" w:themeColor="text1"/>
              </w:rPr>
            </w:pPr>
          </w:p>
        </w:tc>
        <w:tc>
          <w:tcPr>
            <w:tcW w:w="1307" w:type="dxa"/>
            <w:tcMar>
              <w:left w:w="90" w:type="dxa"/>
              <w:right w:w="90" w:type="dxa"/>
            </w:tcMar>
          </w:tcPr>
          <w:p w14:paraId="00010871" w14:textId="6507833E" w:rsidR="1701531C" w:rsidRDefault="1701531C" w:rsidP="1701531C">
            <w:pPr>
              <w:spacing w:after="200" w:line="276" w:lineRule="auto"/>
              <w:rPr>
                <w:rFonts w:ascii="Calibri" w:eastAsia="Calibri" w:hAnsi="Calibri" w:cs="Calibri"/>
                <w:color w:val="000000" w:themeColor="text1"/>
              </w:rPr>
            </w:pPr>
          </w:p>
        </w:tc>
        <w:tc>
          <w:tcPr>
            <w:tcW w:w="1293" w:type="dxa"/>
            <w:tcMar>
              <w:left w:w="90" w:type="dxa"/>
              <w:right w:w="90" w:type="dxa"/>
            </w:tcMar>
          </w:tcPr>
          <w:p w14:paraId="3206BB2A" w14:textId="5E58D7EB" w:rsidR="1701531C" w:rsidRDefault="1701531C" w:rsidP="1701531C">
            <w:pPr>
              <w:spacing w:after="200" w:line="276" w:lineRule="auto"/>
              <w:rPr>
                <w:rFonts w:ascii="Calibri" w:eastAsia="Calibri" w:hAnsi="Calibri" w:cs="Calibri"/>
                <w:color w:val="000000" w:themeColor="text1"/>
              </w:rPr>
            </w:pPr>
          </w:p>
        </w:tc>
        <w:tc>
          <w:tcPr>
            <w:tcW w:w="3078" w:type="dxa"/>
            <w:tcMar>
              <w:left w:w="90" w:type="dxa"/>
              <w:right w:w="90" w:type="dxa"/>
            </w:tcMar>
          </w:tcPr>
          <w:p w14:paraId="4BE76A37" w14:textId="71748E01" w:rsidR="1701531C" w:rsidRDefault="1701531C" w:rsidP="1701531C">
            <w:pPr>
              <w:spacing w:after="200" w:line="276" w:lineRule="auto"/>
              <w:rPr>
                <w:rFonts w:ascii="Calibri" w:eastAsia="Calibri" w:hAnsi="Calibri" w:cs="Calibri"/>
                <w:color w:val="000000" w:themeColor="text1"/>
              </w:rPr>
            </w:pPr>
          </w:p>
        </w:tc>
      </w:tr>
      <w:tr w:rsidR="1701531C" w14:paraId="5EF0FD96" w14:textId="77777777" w:rsidTr="1701531C">
        <w:trPr>
          <w:trHeight w:val="300"/>
        </w:trPr>
        <w:tc>
          <w:tcPr>
            <w:tcW w:w="1588" w:type="dxa"/>
            <w:tcMar>
              <w:left w:w="90" w:type="dxa"/>
              <w:right w:w="90" w:type="dxa"/>
            </w:tcMar>
          </w:tcPr>
          <w:p w14:paraId="51B551A8" w14:textId="103CCCA2"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2</w:t>
            </w:r>
          </w:p>
        </w:tc>
        <w:tc>
          <w:tcPr>
            <w:tcW w:w="1223" w:type="dxa"/>
            <w:tcMar>
              <w:left w:w="90" w:type="dxa"/>
              <w:right w:w="90" w:type="dxa"/>
            </w:tcMar>
          </w:tcPr>
          <w:p w14:paraId="0BE5E1F5" w14:textId="4F532CAF" w:rsidR="1701531C" w:rsidRDefault="1701531C" w:rsidP="1701531C">
            <w:pPr>
              <w:spacing w:after="200" w:line="276" w:lineRule="auto"/>
              <w:rPr>
                <w:rFonts w:ascii="Calibri" w:eastAsia="Calibri" w:hAnsi="Calibri" w:cs="Calibri"/>
                <w:color w:val="000000" w:themeColor="text1"/>
              </w:rPr>
            </w:pPr>
          </w:p>
        </w:tc>
        <w:tc>
          <w:tcPr>
            <w:tcW w:w="1307" w:type="dxa"/>
            <w:tcMar>
              <w:left w:w="90" w:type="dxa"/>
              <w:right w:w="90" w:type="dxa"/>
            </w:tcMar>
          </w:tcPr>
          <w:p w14:paraId="72043732" w14:textId="75A78D22" w:rsidR="1701531C" w:rsidRDefault="1701531C" w:rsidP="1701531C">
            <w:pPr>
              <w:spacing w:after="200" w:line="276" w:lineRule="auto"/>
              <w:rPr>
                <w:rFonts w:ascii="Calibri" w:eastAsia="Calibri" w:hAnsi="Calibri" w:cs="Calibri"/>
                <w:color w:val="000000" w:themeColor="text1"/>
              </w:rPr>
            </w:pPr>
          </w:p>
        </w:tc>
        <w:tc>
          <w:tcPr>
            <w:tcW w:w="1293" w:type="dxa"/>
            <w:tcMar>
              <w:left w:w="90" w:type="dxa"/>
              <w:right w:w="90" w:type="dxa"/>
            </w:tcMar>
          </w:tcPr>
          <w:p w14:paraId="7B6EA76F" w14:textId="1F9C4CCD" w:rsidR="1701531C" w:rsidRDefault="1701531C" w:rsidP="1701531C">
            <w:pPr>
              <w:spacing w:after="200" w:line="276" w:lineRule="auto"/>
              <w:rPr>
                <w:rFonts w:ascii="Calibri" w:eastAsia="Calibri" w:hAnsi="Calibri" w:cs="Calibri"/>
                <w:color w:val="000000" w:themeColor="text1"/>
              </w:rPr>
            </w:pPr>
          </w:p>
        </w:tc>
        <w:tc>
          <w:tcPr>
            <w:tcW w:w="3078" w:type="dxa"/>
            <w:tcMar>
              <w:left w:w="90" w:type="dxa"/>
              <w:right w:w="90" w:type="dxa"/>
            </w:tcMar>
          </w:tcPr>
          <w:p w14:paraId="57AA8AEE" w14:textId="7DBE83CB" w:rsidR="1701531C" w:rsidRDefault="1701531C" w:rsidP="1701531C">
            <w:pPr>
              <w:spacing w:after="200" w:line="276" w:lineRule="auto"/>
              <w:rPr>
                <w:rFonts w:ascii="Calibri" w:eastAsia="Calibri" w:hAnsi="Calibri" w:cs="Calibri"/>
                <w:color w:val="000000" w:themeColor="text1"/>
              </w:rPr>
            </w:pPr>
          </w:p>
        </w:tc>
      </w:tr>
      <w:tr w:rsidR="1701531C" w14:paraId="723EA29D" w14:textId="77777777" w:rsidTr="1701531C">
        <w:trPr>
          <w:trHeight w:val="300"/>
        </w:trPr>
        <w:tc>
          <w:tcPr>
            <w:tcW w:w="1588" w:type="dxa"/>
            <w:tcMar>
              <w:left w:w="90" w:type="dxa"/>
              <w:right w:w="90" w:type="dxa"/>
            </w:tcMar>
          </w:tcPr>
          <w:p w14:paraId="21E550A3" w14:textId="6FA78C7B"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3</w:t>
            </w:r>
          </w:p>
        </w:tc>
        <w:tc>
          <w:tcPr>
            <w:tcW w:w="1223" w:type="dxa"/>
            <w:tcMar>
              <w:left w:w="90" w:type="dxa"/>
              <w:right w:w="90" w:type="dxa"/>
            </w:tcMar>
          </w:tcPr>
          <w:p w14:paraId="1FDF978B" w14:textId="4324C127" w:rsidR="1701531C" w:rsidRDefault="1701531C" w:rsidP="1701531C">
            <w:pPr>
              <w:spacing w:after="200" w:line="276" w:lineRule="auto"/>
              <w:rPr>
                <w:rFonts w:ascii="Calibri" w:eastAsia="Calibri" w:hAnsi="Calibri" w:cs="Calibri"/>
                <w:color w:val="000000" w:themeColor="text1"/>
              </w:rPr>
            </w:pPr>
          </w:p>
        </w:tc>
        <w:tc>
          <w:tcPr>
            <w:tcW w:w="1307" w:type="dxa"/>
            <w:tcMar>
              <w:left w:w="90" w:type="dxa"/>
              <w:right w:w="90" w:type="dxa"/>
            </w:tcMar>
          </w:tcPr>
          <w:p w14:paraId="475D7E10" w14:textId="2896B565" w:rsidR="1701531C" w:rsidRDefault="1701531C" w:rsidP="1701531C">
            <w:pPr>
              <w:spacing w:after="200" w:line="276" w:lineRule="auto"/>
              <w:rPr>
                <w:rFonts w:ascii="Calibri" w:eastAsia="Calibri" w:hAnsi="Calibri" w:cs="Calibri"/>
                <w:color w:val="000000" w:themeColor="text1"/>
              </w:rPr>
            </w:pPr>
          </w:p>
        </w:tc>
        <w:tc>
          <w:tcPr>
            <w:tcW w:w="1293" w:type="dxa"/>
            <w:tcMar>
              <w:left w:w="90" w:type="dxa"/>
              <w:right w:w="90" w:type="dxa"/>
            </w:tcMar>
          </w:tcPr>
          <w:p w14:paraId="0394F78A" w14:textId="758E3057" w:rsidR="1701531C" w:rsidRDefault="1701531C" w:rsidP="1701531C">
            <w:pPr>
              <w:spacing w:after="200" w:line="276" w:lineRule="auto"/>
              <w:rPr>
                <w:rFonts w:ascii="Calibri" w:eastAsia="Calibri" w:hAnsi="Calibri" w:cs="Calibri"/>
                <w:color w:val="000000" w:themeColor="text1"/>
              </w:rPr>
            </w:pPr>
          </w:p>
        </w:tc>
        <w:tc>
          <w:tcPr>
            <w:tcW w:w="3078" w:type="dxa"/>
            <w:tcMar>
              <w:left w:w="90" w:type="dxa"/>
              <w:right w:w="90" w:type="dxa"/>
            </w:tcMar>
          </w:tcPr>
          <w:p w14:paraId="440C9C9D" w14:textId="20DA4F43" w:rsidR="1701531C" w:rsidRDefault="1701531C" w:rsidP="1701531C">
            <w:pPr>
              <w:spacing w:after="200" w:line="276" w:lineRule="auto"/>
              <w:rPr>
                <w:rFonts w:ascii="Calibri" w:eastAsia="Calibri" w:hAnsi="Calibri" w:cs="Calibri"/>
                <w:color w:val="000000" w:themeColor="text1"/>
              </w:rPr>
            </w:pPr>
          </w:p>
        </w:tc>
      </w:tr>
      <w:tr w:rsidR="1701531C" w14:paraId="6254FC9D" w14:textId="77777777" w:rsidTr="1701531C">
        <w:trPr>
          <w:trHeight w:val="300"/>
        </w:trPr>
        <w:tc>
          <w:tcPr>
            <w:tcW w:w="1588" w:type="dxa"/>
            <w:tcMar>
              <w:left w:w="90" w:type="dxa"/>
              <w:right w:w="90" w:type="dxa"/>
            </w:tcMar>
          </w:tcPr>
          <w:p w14:paraId="22FC23B1" w14:textId="272AC5EC"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4</w:t>
            </w:r>
          </w:p>
        </w:tc>
        <w:tc>
          <w:tcPr>
            <w:tcW w:w="1223" w:type="dxa"/>
            <w:tcMar>
              <w:left w:w="90" w:type="dxa"/>
              <w:right w:w="90" w:type="dxa"/>
            </w:tcMar>
          </w:tcPr>
          <w:p w14:paraId="682F1ED8" w14:textId="7B19707A" w:rsidR="1701531C" w:rsidRDefault="1701531C" w:rsidP="1701531C">
            <w:pPr>
              <w:spacing w:after="200" w:line="276" w:lineRule="auto"/>
              <w:rPr>
                <w:rFonts w:ascii="Calibri" w:eastAsia="Calibri" w:hAnsi="Calibri" w:cs="Calibri"/>
                <w:color w:val="000000" w:themeColor="text1"/>
              </w:rPr>
            </w:pPr>
          </w:p>
        </w:tc>
        <w:tc>
          <w:tcPr>
            <w:tcW w:w="1307" w:type="dxa"/>
            <w:tcMar>
              <w:left w:w="90" w:type="dxa"/>
              <w:right w:w="90" w:type="dxa"/>
            </w:tcMar>
          </w:tcPr>
          <w:p w14:paraId="4FD5ECDB" w14:textId="6BD0AF33" w:rsidR="1701531C" w:rsidRDefault="1701531C" w:rsidP="1701531C">
            <w:pPr>
              <w:spacing w:after="200" w:line="276" w:lineRule="auto"/>
              <w:rPr>
                <w:rFonts w:ascii="Calibri" w:eastAsia="Calibri" w:hAnsi="Calibri" w:cs="Calibri"/>
                <w:color w:val="000000" w:themeColor="text1"/>
              </w:rPr>
            </w:pPr>
          </w:p>
        </w:tc>
        <w:tc>
          <w:tcPr>
            <w:tcW w:w="1293" w:type="dxa"/>
            <w:tcMar>
              <w:left w:w="90" w:type="dxa"/>
              <w:right w:w="90" w:type="dxa"/>
            </w:tcMar>
          </w:tcPr>
          <w:p w14:paraId="5CFE36D4" w14:textId="49D37563" w:rsidR="1701531C" w:rsidRDefault="1701531C" w:rsidP="1701531C">
            <w:pPr>
              <w:spacing w:after="200" w:line="276" w:lineRule="auto"/>
              <w:rPr>
                <w:rFonts w:ascii="Calibri" w:eastAsia="Calibri" w:hAnsi="Calibri" w:cs="Calibri"/>
                <w:color w:val="000000" w:themeColor="text1"/>
              </w:rPr>
            </w:pPr>
          </w:p>
        </w:tc>
        <w:tc>
          <w:tcPr>
            <w:tcW w:w="3078" w:type="dxa"/>
            <w:tcMar>
              <w:left w:w="90" w:type="dxa"/>
              <w:right w:w="90" w:type="dxa"/>
            </w:tcMar>
          </w:tcPr>
          <w:p w14:paraId="5DDB2E6C" w14:textId="0DDDAB87" w:rsidR="1701531C" w:rsidRDefault="1701531C" w:rsidP="1701531C">
            <w:pPr>
              <w:spacing w:after="200" w:line="276" w:lineRule="auto"/>
              <w:rPr>
                <w:rFonts w:ascii="Calibri" w:eastAsia="Calibri" w:hAnsi="Calibri" w:cs="Calibri"/>
                <w:color w:val="000000" w:themeColor="text1"/>
              </w:rPr>
            </w:pPr>
          </w:p>
        </w:tc>
      </w:tr>
      <w:tr w:rsidR="1701531C" w14:paraId="662A22EC" w14:textId="77777777" w:rsidTr="1701531C">
        <w:trPr>
          <w:trHeight w:val="300"/>
        </w:trPr>
        <w:tc>
          <w:tcPr>
            <w:tcW w:w="1588" w:type="dxa"/>
            <w:tcMar>
              <w:left w:w="90" w:type="dxa"/>
              <w:right w:w="90" w:type="dxa"/>
            </w:tcMar>
          </w:tcPr>
          <w:p w14:paraId="297DCBE8" w14:textId="21CB0318"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Execução fase 5</w:t>
            </w:r>
          </w:p>
        </w:tc>
        <w:tc>
          <w:tcPr>
            <w:tcW w:w="1223" w:type="dxa"/>
            <w:tcMar>
              <w:left w:w="90" w:type="dxa"/>
              <w:right w:w="90" w:type="dxa"/>
            </w:tcMar>
          </w:tcPr>
          <w:p w14:paraId="5924F700" w14:textId="0AAEC243" w:rsidR="1701531C" w:rsidRDefault="1701531C" w:rsidP="1701531C">
            <w:pPr>
              <w:spacing w:after="200" w:line="276" w:lineRule="auto"/>
              <w:rPr>
                <w:rFonts w:ascii="Calibri" w:eastAsia="Calibri" w:hAnsi="Calibri" w:cs="Calibri"/>
                <w:color w:val="000000" w:themeColor="text1"/>
              </w:rPr>
            </w:pPr>
          </w:p>
        </w:tc>
        <w:tc>
          <w:tcPr>
            <w:tcW w:w="1307" w:type="dxa"/>
            <w:tcMar>
              <w:left w:w="90" w:type="dxa"/>
              <w:right w:w="90" w:type="dxa"/>
            </w:tcMar>
          </w:tcPr>
          <w:p w14:paraId="7A1AED22" w14:textId="00CEAB38" w:rsidR="1701531C" w:rsidRDefault="1701531C" w:rsidP="1701531C">
            <w:pPr>
              <w:spacing w:after="200" w:line="276" w:lineRule="auto"/>
              <w:rPr>
                <w:rFonts w:ascii="Calibri" w:eastAsia="Calibri" w:hAnsi="Calibri" w:cs="Calibri"/>
                <w:color w:val="000000" w:themeColor="text1"/>
              </w:rPr>
            </w:pPr>
          </w:p>
        </w:tc>
        <w:tc>
          <w:tcPr>
            <w:tcW w:w="1293" w:type="dxa"/>
            <w:tcMar>
              <w:left w:w="90" w:type="dxa"/>
              <w:right w:w="90" w:type="dxa"/>
            </w:tcMar>
          </w:tcPr>
          <w:p w14:paraId="39D69103" w14:textId="41ECF9AF" w:rsidR="1701531C" w:rsidRDefault="1701531C" w:rsidP="1701531C">
            <w:pPr>
              <w:spacing w:after="200" w:line="276" w:lineRule="auto"/>
              <w:rPr>
                <w:rFonts w:ascii="Calibri" w:eastAsia="Calibri" w:hAnsi="Calibri" w:cs="Calibri"/>
                <w:color w:val="000000" w:themeColor="text1"/>
              </w:rPr>
            </w:pPr>
          </w:p>
        </w:tc>
        <w:tc>
          <w:tcPr>
            <w:tcW w:w="3078" w:type="dxa"/>
            <w:tcMar>
              <w:left w:w="90" w:type="dxa"/>
              <w:right w:w="90" w:type="dxa"/>
            </w:tcMar>
          </w:tcPr>
          <w:p w14:paraId="6A5C3E20" w14:textId="6C63CF95" w:rsidR="1701531C" w:rsidRDefault="1701531C" w:rsidP="1701531C">
            <w:pPr>
              <w:spacing w:after="200" w:line="276" w:lineRule="auto"/>
              <w:rPr>
                <w:rFonts w:ascii="Calibri" w:eastAsia="Calibri" w:hAnsi="Calibri" w:cs="Calibri"/>
                <w:color w:val="000000" w:themeColor="text1"/>
              </w:rPr>
            </w:pPr>
          </w:p>
        </w:tc>
      </w:tr>
      <w:tr w:rsidR="1701531C" w14:paraId="7D542CF2" w14:textId="77777777" w:rsidTr="1701531C">
        <w:trPr>
          <w:trHeight w:val="300"/>
        </w:trPr>
        <w:tc>
          <w:tcPr>
            <w:tcW w:w="1588" w:type="dxa"/>
            <w:tcMar>
              <w:left w:w="90" w:type="dxa"/>
              <w:right w:w="90" w:type="dxa"/>
            </w:tcMar>
          </w:tcPr>
          <w:p w14:paraId="2B89026D" w14:textId="2459C9DF"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Pesquisa de qualidade</w:t>
            </w:r>
          </w:p>
        </w:tc>
        <w:tc>
          <w:tcPr>
            <w:tcW w:w="1223" w:type="dxa"/>
            <w:tcMar>
              <w:left w:w="90" w:type="dxa"/>
              <w:right w:w="90" w:type="dxa"/>
            </w:tcMar>
          </w:tcPr>
          <w:p w14:paraId="32D912AA" w14:textId="7E69DDD5" w:rsidR="1701531C" w:rsidRDefault="1701531C" w:rsidP="1701531C">
            <w:pPr>
              <w:spacing w:line="276" w:lineRule="auto"/>
              <w:rPr>
                <w:rFonts w:ascii="Calibri" w:eastAsia="Calibri" w:hAnsi="Calibri" w:cs="Calibri"/>
                <w:color w:val="000000" w:themeColor="text1"/>
              </w:rPr>
            </w:pPr>
          </w:p>
        </w:tc>
        <w:tc>
          <w:tcPr>
            <w:tcW w:w="1307" w:type="dxa"/>
            <w:tcMar>
              <w:left w:w="90" w:type="dxa"/>
              <w:right w:w="90" w:type="dxa"/>
            </w:tcMar>
          </w:tcPr>
          <w:p w14:paraId="3B5BAD28" w14:textId="29948F37" w:rsidR="1701531C" w:rsidRDefault="1701531C" w:rsidP="1701531C">
            <w:pPr>
              <w:spacing w:line="276" w:lineRule="auto"/>
              <w:rPr>
                <w:rFonts w:ascii="Calibri" w:eastAsia="Calibri" w:hAnsi="Calibri" w:cs="Calibri"/>
                <w:color w:val="000000" w:themeColor="text1"/>
              </w:rPr>
            </w:pPr>
          </w:p>
        </w:tc>
        <w:tc>
          <w:tcPr>
            <w:tcW w:w="1293" w:type="dxa"/>
            <w:tcMar>
              <w:left w:w="90" w:type="dxa"/>
              <w:right w:w="90" w:type="dxa"/>
            </w:tcMar>
          </w:tcPr>
          <w:p w14:paraId="57003A31" w14:textId="790E6BEB" w:rsidR="1701531C" w:rsidRDefault="1701531C" w:rsidP="1701531C">
            <w:pPr>
              <w:spacing w:line="276" w:lineRule="auto"/>
              <w:rPr>
                <w:rFonts w:ascii="Calibri" w:eastAsia="Calibri" w:hAnsi="Calibri" w:cs="Calibri"/>
                <w:color w:val="000000" w:themeColor="text1"/>
              </w:rPr>
            </w:pPr>
          </w:p>
        </w:tc>
        <w:tc>
          <w:tcPr>
            <w:tcW w:w="3078" w:type="dxa"/>
            <w:tcMar>
              <w:left w:w="90" w:type="dxa"/>
              <w:right w:w="90" w:type="dxa"/>
            </w:tcMar>
          </w:tcPr>
          <w:p w14:paraId="4490452B" w14:textId="5A329EFA" w:rsidR="1701531C" w:rsidRDefault="1701531C" w:rsidP="1701531C">
            <w:pPr>
              <w:spacing w:line="276" w:lineRule="auto"/>
              <w:rPr>
                <w:rFonts w:ascii="Calibri" w:eastAsia="Calibri" w:hAnsi="Calibri" w:cs="Calibri"/>
                <w:color w:val="000000" w:themeColor="text1"/>
              </w:rPr>
            </w:pPr>
          </w:p>
        </w:tc>
      </w:tr>
      <w:tr w:rsidR="1701531C" w14:paraId="69676DE4" w14:textId="77777777" w:rsidTr="1701531C">
        <w:trPr>
          <w:trHeight w:val="300"/>
        </w:trPr>
        <w:tc>
          <w:tcPr>
            <w:tcW w:w="1588" w:type="dxa"/>
            <w:tcMar>
              <w:left w:w="90" w:type="dxa"/>
              <w:right w:w="90" w:type="dxa"/>
            </w:tcMar>
          </w:tcPr>
          <w:p w14:paraId="6617883C" w14:textId="3DEF61CF"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Prestação de contas</w:t>
            </w:r>
          </w:p>
        </w:tc>
        <w:tc>
          <w:tcPr>
            <w:tcW w:w="1223" w:type="dxa"/>
            <w:tcMar>
              <w:left w:w="90" w:type="dxa"/>
              <w:right w:w="90" w:type="dxa"/>
            </w:tcMar>
          </w:tcPr>
          <w:p w14:paraId="5FDE380D" w14:textId="3ED34A56" w:rsidR="1701531C" w:rsidRDefault="1701531C" w:rsidP="1701531C">
            <w:pPr>
              <w:spacing w:line="276" w:lineRule="auto"/>
              <w:rPr>
                <w:rFonts w:ascii="Calibri" w:eastAsia="Calibri" w:hAnsi="Calibri" w:cs="Calibri"/>
                <w:color w:val="000000" w:themeColor="text1"/>
              </w:rPr>
            </w:pPr>
          </w:p>
        </w:tc>
        <w:tc>
          <w:tcPr>
            <w:tcW w:w="1307" w:type="dxa"/>
            <w:tcMar>
              <w:left w:w="90" w:type="dxa"/>
              <w:right w:w="90" w:type="dxa"/>
            </w:tcMar>
          </w:tcPr>
          <w:p w14:paraId="155D2A28" w14:textId="36854669" w:rsidR="1701531C" w:rsidRDefault="1701531C" w:rsidP="1701531C">
            <w:pPr>
              <w:spacing w:line="276" w:lineRule="auto"/>
              <w:rPr>
                <w:rFonts w:ascii="Calibri" w:eastAsia="Calibri" w:hAnsi="Calibri" w:cs="Calibri"/>
                <w:color w:val="000000" w:themeColor="text1"/>
              </w:rPr>
            </w:pPr>
          </w:p>
        </w:tc>
        <w:tc>
          <w:tcPr>
            <w:tcW w:w="1293" w:type="dxa"/>
            <w:tcMar>
              <w:left w:w="90" w:type="dxa"/>
              <w:right w:w="90" w:type="dxa"/>
            </w:tcMar>
          </w:tcPr>
          <w:p w14:paraId="7E84B8D0" w14:textId="0BB150DD" w:rsidR="1701531C" w:rsidRDefault="1701531C" w:rsidP="1701531C">
            <w:pPr>
              <w:spacing w:line="276" w:lineRule="auto"/>
              <w:rPr>
                <w:rFonts w:ascii="Calibri" w:eastAsia="Calibri" w:hAnsi="Calibri" w:cs="Calibri"/>
                <w:color w:val="000000" w:themeColor="text1"/>
              </w:rPr>
            </w:pPr>
          </w:p>
        </w:tc>
        <w:tc>
          <w:tcPr>
            <w:tcW w:w="3078" w:type="dxa"/>
            <w:tcMar>
              <w:left w:w="90" w:type="dxa"/>
              <w:right w:w="90" w:type="dxa"/>
            </w:tcMar>
          </w:tcPr>
          <w:p w14:paraId="0687A6E9" w14:textId="01476C46" w:rsidR="1701531C" w:rsidRDefault="1701531C" w:rsidP="1701531C">
            <w:pPr>
              <w:spacing w:line="276" w:lineRule="auto"/>
              <w:rPr>
                <w:rFonts w:ascii="Calibri" w:eastAsia="Calibri" w:hAnsi="Calibri" w:cs="Calibri"/>
                <w:color w:val="000000" w:themeColor="text1"/>
              </w:rPr>
            </w:pPr>
          </w:p>
        </w:tc>
      </w:tr>
    </w:tbl>
    <w:p w14:paraId="65F80DC8" w14:textId="4251D159"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1762"/>
        <w:gridCol w:w="1413"/>
        <w:gridCol w:w="1371"/>
        <w:gridCol w:w="1343"/>
        <w:gridCol w:w="2602"/>
      </w:tblGrid>
      <w:tr w:rsidR="1701531C" w14:paraId="228F12FF" w14:textId="77777777" w:rsidTr="1701531C">
        <w:trPr>
          <w:trHeight w:val="300"/>
        </w:trPr>
        <w:tc>
          <w:tcPr>
            <w:tcW w:w="8491" w:type="dxa"/>
            <w:gridSpan w:val="5"/>
            <w:shd w:val="clear" w:color="auto" w:fill="D9D9D9" w:themeFill="background1" w:themeFillShade="D9"/>
            <w:tcMar>
              <w:left w:w="90" w:type="dxa"/>
              <w:right w:w="90" w:type="dxa"/>
            </w:tcMar>
          </w:tcPr>
          <w:p w14:paraId="6292996A" w14:textId="3962BB24"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07 A - CRONOGRAMA DE EXECUÇÃO PROJETOS PONTUAIS:</w:t>
            </w:r>
            <w:r w:rsidRPr="1701531C">
              <w:rPr>
                <w:rFonts w:ascii="Calibri" w:eastAsia="Calibri" w:hAnsi="Calibri" w:cs="Calibri"/>
                <w:i/>
                <w:iCs/>
                <w:color w:val="000000" w:themeColor="text1"/>
              </w:rPr>
              <w:t xml:space="preserve"> Descrever as etapas de execução do projeto de forma detalhada; (Obrigatório o preenchimento de todos os campos em branco)</w:t>
            </w:r>
          </w:p>
          <w:p w14:paraId="19887F41" w14:textId="4A99B52E"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PREENCHER APENAS SE O PROJETO CONSISTIR NA REALIZAÇÃO DE PROJETOS PONTUAIS</w:t>
            </w:r>
          </w:p>
        </w:tc>
      </w:tr>
      <w:tr w:rsidR="1701531C" w14:paraId="1365F55E" w14:textId="77777777" w:rsidTr="1701531C">
        <w:trPr>
          <w:trHeight w:val="300"/>
        </w:trPr>
        <w:tc>
          <w:tcPr>
            <w:tcW w:w="1762" w:type="dxa"/>
            <w:tcMar>
              <w:left w:w="90" w:type="dxa"/>
              <w:right w:w="90" w:type="dxa"/>
            </w:tcMar>
          </w:tcPr>
          <w:p w14:paraId="7E573EA2" w14:textId="4FB73D90"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 xml:space="preserve">Cronograma </w:t>
            </w:r>
          </w:p>
        </w:tc>
        <w:tc>
          <w:tcPr>
            <w:tcW w:w="1413" w:type="dxa"/>
            <w:tcMar>
              <w:left w:w="90" w:type="dxa"/>
              <w:right w:w="90" w:type="dxa"/>
            </w:tcMar>
          </w:tcPr>
          <w:p w14:paraId="04217735" w14:textId="0D54B99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Data</w:t>
            </w:r>
          </w:p>
        </w:tc>
        <w:tc>
          <w:tcPr>
            <w:tcW w:w="1371" w:type="dxa"/>
            <w:tcMar>
              <w:left w:w="90" w:type="dxa"/>
              <w:right w:w="90" w:type="dxa"/>
            </w:tcMar>
          </w:tcPr>
          <w:p w14:paraId="259F6756" w14:textId="65D33F84"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Início</w:t>
            </w:r>
          </w:p>
        </w:tc>
        <w:tc>
          <w:tcPr>
            <w:tcW w:w="1343" w:type="dxa"/>
            <w:tcMar>
              <w:left w:w="90" w:type="dxa"/>
              <w:right w:w="90" w:type="dxa"/>
            </w:tcMar>
          </w:tcPr>
          <w:p w14:paraId="6023F6DB" w14:textId="32F36A76" w:rsidR="1701531C" w:rsidRDefault="1701531C" w:rsidP="1701531C">
            <w:pPr>
              <w:spacing w:after="200" w:line="276" w:lineRule="auto"/>
              <w:rPr>
                <w:rFonts w:ascii="Calibri" w:eastAsia="Calibri" w:hAnsi="Calibri" w:cs="Calibri"/>
                <w:color w:val="000000" w:themeColor="text1"/>
              </w:rPr>
            </w:pPr>
            <w:proofErr w:type="spellStart"/>
            <w:r w:rsidRPr="1701531C">
              <w:rPr>
                <w:rFonts w:ascii="Calibri" w:eastAsia="Calibri" w:hAnsi="Calibri" w:cs="Calibri"/>
                <w:b/>
                <w:bCs/>
                <w:color w:val="000000" w:themeColor="text1"/>
              </w:rPr>
              <w:t>Hr</w:t>
            </w:r>
            <w:proofErr w:type="spellEnd"/>
            <w:r w:rsidRPr="1701531C">
              <w:rPr>
                <w:rFonts w:ascii="Calibri" w:eastAsia="Calibri" w:hAnsi="Calibri" w:cs="Calibri"/>
                <w:b/>
                <w:bCs/>
                <w:color w:val="000000" w:themeColor="text1"/>
              </w:rPr>
              <w:t>. Término</w:t>
            </w:r>
          </w:p>
        </w:tc>
        <w:tc>
          <w:tcPr>
            <w:tcW w:w="2602" w:type="dxa"/>
            <w:tcMar>
              <w:left w:w="90" w:type="dxa"/>
              <w:right w:w="90" w:type="dxa"/>
            </w:tcMar>
          </w:tcPr>
          <w:p w14:paraId="6A1C3B4A" w14:textId="40E20262"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Considerações</w:t>
            </w:r>
          </w:p>
        </w:tc>
      </w:tr>
      <w:tr w:rsidR="1701531C" w14:paraId="062BA170" w14:textId="77777777" w:rsidTr="1701531C">
        <w:trPr>
          <w:trHeight w:val="450"/>
        </w:trPr>
        <w:tc>
          <w:tcPr>
            <w:tcW w:w="1762" w:type="dxa"/>
            <w:tcMar>
              <w:left w:w="90" w:type="dxa"/>
              <w:right w:w="90" w:type="dxa"/>
            </w:tcMar>
          </w:tcPr>
          <w:p w14:paraId="3A283829" w14:textId="1F8AE54C"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inicial</w:t>
            </w:r>
          </w:p>
        </w:tc>
        <w:tc>
          <w:tcPr>
            <w:tcW w:w="1413" w:type="dxa"/>
            <w:tcMar>
              <w:left w:w="90" w:type="dxa"/>
              <w:right w:w="90" w:type="dxa"/>
            </w:tcMar>
          </w:tcPr>
          <w:p w14:paraId="78A094B6" w14:textId="2A0B11EF" w:rsidR="1701531C" w:rsidRDefault="1701531C" w:rsidP="1701531C">
            <w:pPr>
              <w:spacing w:line="276" w:lineRule="auto"/>
              <w:rPr>
                <w:rFonts w:ascii="Calibri" w:eastAsia="Calibri" w:hAnsi="Calibri" w:cs="Calibri"/>
                <w:color w:val="000000" w:themeColor="text1"/>
              </w:rPr>
            </w:pPr>
          </w:p>
        </w:tc>
        <w:tc>
          <w:tcPr>
            <w:tcW w:w="1371" w:type="dxa"/>
            <w:tcMar>
              <w:left w:w="90" w:type="dxa"/>
              <w:right w:w="90" w:type="dxa"/>
            </w:tcMar>
          </w:tcPr>
          <w:p w14:paraId="58EC8ECC" w14:textId="4739390D" w:rsidR="1701531C" w:rsidRDefault="1701531C" w:rsidP="1701531C">
            <w:pPr>
              <w:spacing w:line="276" w:lineRule="auto"/>
              <w:rPr>
                <w:rFonts w:ascii="Calibri" w:eastAsia="Calibri" w:hAnsi="Calibri" w:cs="Calibri"/>
                <w:color w:val="000000" w:themeColor="text1"/>
              </w:rPr>
            </w:pPr>
          </w:p>
        </w:tc>
        <w:tc>
          <w:tcPr>
            <w:tcW w:w="1343" w:type="dxa"/>
            <w:tcMar>
              <w:left w:w="90" w:type="dxa"/>
              <w:right w:w="90" w:type="dxa"/>
            </w:tcMar>
          </w:tcPr>
          <w:p w14:paraId="6F58453F" w14:textId="38194EB1" w:rsidR="1701531C" w:rsidRDefault="1701531C" w:rsidP="1701531C">
            <w:pPr>
              <w:spacing w:line="276" w:lineRule="auto"/>
              <w:rPr>
                <w:rFonts w:ascii="Calibri" w:eastAsia="Calibri" w:hAnsi="Calibri" w:cs="Calibri"/>
                <w:color w:val="000000" w:themeColor="text1"/>
              </w:rPr>
            </w:pPr>
          </w:p>
        </w:tc>
        <w:tc>
          <w:tcPr>
            <w:tcW w:w="2602" w:type="dxa"/>
            <w:tcMar>
              <w:left w:w="90" w:type="dxa"/>
              <w:right w:w="90" w:type="dxa"/>
            </w:tcMar>
          </w:tcPr>
          <w:p w14:paraId="60945D5C" w14:textId="163E2BFF" w:rsidR="1701531C" w:rsidRDefault="1701531C" w:rsidP="1701531C">
            <w:pPr>
              <w:spacing w:line="276" w:lineRule="auto"/>
              <w:rPr>
                <w:rFonts w:ascii="Calibri" w:eastAsia="Calibri" w:hAnsi="Calibri" w:cs="Calibri"/>
                <w:color w:val="000000" w:themeColor="text1"/>
              </w:rPr>
            </w:pPr>
          </w:p>
        </w:tc>
      </w:tr>
      <w:tr w:rsidR="1701531C" w14:paraId="4CFFA0B3" w14:textId="77777777" w:rsidTr="1701531C">
        <w:trPr>
          <w:trHeight w:val="300"/>
        </w:trPr>
        <w:tc>
          <w:tcPr>
            <w:tcW w:w="1762" w:type="dxa"/>
            <w:tcMar>
              <w:left w:w="90" w:type="dxa"/>
              <w:right w:w="90" w:type="dxa"/>
            </w:tcMar>
          </w:tcPr>
          <w:p w14:paraId="62A73E49" w14:textId="678C7938"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Divulgação</w:t>
            </w:r>
          </w:p>
        </w:tc>
        <w:tc>
          <w:tcPr>
            <w:tcW w:w="1413" w:type="dxa"/>
            <w:tcMar>
              <w:left w:w="90" w:type="dxa"/>
              <w:right w:w="90" w:type="dxa"/>
            </w:tcMar>
          </w:tcPr>
          <w:p w14:paraId="0862F2B2" w14:textId="1BE7C70C" w:rsidR="1701531C" w:rsidRDefault="1701531C" w:rsidP="1701531C">
            <w:pPr>
              <w:spacing w:after="200" w:line="276" w:lineRule="auto"/>
              <w:rPr>
                <w:rFonts w:ascii="Calibri" w:eastAsia="Calibri" w:hAnsi="Calibri" w:cs="Calibri"/>
                <w:color w:val="000000" w:themeColor="text1"/>
              </w:rPr>
            </w:pPr>
          </w:p>
        </w:tc>
        <w:tc>
          <w:tcPr>
            <w:tcW w:w="1371" w:type="dxa"/>
            <w:tcMar>
              <w:left w:w="90" w:type="dxa"/>
              <w:right w:w="90" w:type="dxa"/>
            </w:tcMar>
          </w:tcPr>
          <w:p w14:paraId="6492BC57" w14:textId="1DB9EF5C" w:rsidR="1701531C" w:rsidRDefault="1701531C" w:rsidP="1701531C">
            <w:pPr>
              <w:spacing w:after="200" w:line="276" w:lineRule="auto"/>
              <w:rPr>
                <w:rFonts w:ascii="Calibri" w:eastAsia="Calibri" w:hAnsi="Calibri" w:cs="Calibri"/>
                <w:color w:val="000000" w:themeColor="text1"/>
              </w:rPr>
            </w:pPr>
          </w:p>
        </w:tc>
        <w:tc>
          <w:tcPr>
            <w:tcW w:w="1343" w:type="dxa"/>
            <w:tcMar>
              <w:left w:w="90" w:type="dxa"/>
              <w:right w:w="90" w:type="dxa"/>
            </w:tcMar>
          </w:tcPr>
          <w:p w14:paraId="0667F5C8" w14:textId="175A2F7A" w:rsidR="1701531C" w:rsidRDefault="1701531C" w:rsidP="1701531C">
            <w:pPr>
              <w:spacing w:after="200" w:line="276" w:lineRule="auto"/>
              <w:rPr>
                <w:rFonts w:ascii="Calibri" w:eastAsia="Calibri" w:hAnsi="Calibri" w:cs="Calibri"/>
                <w:color w:val="000000" w:themeColor="text1"/>
              </w:rPr>
            </w:pPr>
          </w:p>
        </w:tc>
        <w:tc>
          <w:tcPr>
            <w:tcW w:w="2602" w:type="dxa"/>
            <w:tcMar>
              <w:left w:w="90" w:type="dxa"/>
              <w:right w:w="90" w:type="dxa"/>
            </w:tcMar>
          </w:tcPr>
          <w:p w14:paraId="2A136310" w14:textId="7F401971" w:rsidR="1701531C" w:rsidRDefault="1701531C" w:rsidP="1701531C">
            <w:pPr>
              <w:spacing w:after="200" w:line="276" w:lineRule="auto"/>
              <w:rPr>
                <w:rFonts w:ascii="Calibri" w:eastAsia="Calibri" w:hAnsi="Calibri" w:cs="Calibri"/>
                <w:color w:val="000000" w:themeColor="text1"/>
              </w:rPr>
            </w:pPr>
          </w:p>
        </w:tc>
      </w:tr>
      <w:tr w:rsidR="1701531C" w14:paraId="2720B9DC" w14:textId="77777777" w:rsidTr="1701531C">
        <w:trPr>
          <w:trHeight w:val="300"/>
        </w:trPr>
        <w:tc>
          <w:tcPr>
            <w:tcW w:w="1762" w:type="dxa"/>
            <w:tcMar>
              <w:left w:w="90" w:type="dxa"/>
              <w:right w:w="90" w:type="dxa"/>
            </w:tcMar>
          </w:tcPr>
          <w:p w14:paraId="0E641991" w14:textId="6498EEDE"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Inscrições</w:t>
            </w:r>
          </w:p>
        </w:tc>
        <w:tc>
          <w:tcPr>
            <w:tcW w:w="1413" w:type="dxa"/>
            <w:tcMar>
              <w:left w:w="90" w:type="dxa"/>
              <w:right w:w="90" w:type="dxa"/>
            </w:tcMar>
          </w:tcPr>
          <w:p w14:paraId="20719CB3" w14:textId="43024877" w:rsidR="1701531C" w:rsidRDefault="1701531C" w:rsidP="1701531C">
            <w:pPr>
              <w:spacing w:after="200" w:line="276" w:lineRule="auto"/>
              <w:rPr>
                <w:rFonts w:ascii="Calibri" w:eastAsia="Calibri" w:hAnsi="Calibri" w:cs="Calibri"/>
                <w:color w:val="000000" w:themeColor="text1"/>
              </w:rPr>
            </w:pPr>
          </w:p>
        </w:tc>
        <w:tc>
          <w:tcPr>
            <w:tcW w:w="1371" w:type="dxa"/>
            <w:tcMar>
              <w:left w:w="90" w:type="dxa"/>
              <w:right w:w="90" w:type="dxa"/>
            </w:tcMar>
          </w:tcPr>
          <w:p w14:paraId="687A7D38" w14:textId="7B7D84E6" w:rsidR="1701531C" w:rsidRDefault="1701531C" w:rsidP="1701531C">
            <w:pPr>
              <w:spacing w:after="200" w:line="276" w:lineRule="auto"/>
              <w:rPr>
                <w:rFonts w:ascii="Calibri" w:eastAsia="Calibri" w:hAnsi="Calibri" w:cs="Calibri"/>
                <w:color w:val="000000" w:themeColor="text1"/>
              </w:rPr>
            </w:pPr>
          </w:p>
        </w:tc>
        <w:tc>
          <w:tcPr>
            <w:tcW w:w="1343" w:type="dxa"/>
            <w:tcMar>
              <w:left w:w="90" w:type="dxa"/>
              <w:right w:w="90" w:type="dxa"/>
            </w:tcMar>
          </w:tcPr>
          <w:p w14:paraId="2C5CF8AB" w14:textId="78D62310" w:rsidR="1701531C" w:rsidRDefault="1701531C" w:rsidP="1701531C">
            <w:pPr>
              <w:spacing w:after="200" w:line="276" w:lineRule="auto"/>
              <w:rPr>
                <w:rFonts w:ascii="Calibri" w:eastAsia="Calibri" w:hAnsi="Calibri" w:cs="Calibri"/>
                <w:color w:val="000000" w:themeColor="text1"/>
              </w:rPr>
            </w:pPr>
          </w:p>
        </w:tc>
        <w:tc>
          <w:tcPr>
            <w:tcW w:w="2602" w:type="dxa"/>
            <w:tcMar>
              <w:left w:w="90" w:type="dxa"/>
              <w:right w:w="90" w:type="dxa"/>
            </w:tcMar>
          </w:tcPr>
          <w:p w14:paraId="3BFC1883" w14:textId="47F700BA" w:rsidR="1701531C" w:rsidRDefault="1701531C" w:rsidP="1701531C">
            <w:pPr>
              <w:spacing w:after="200" w:line="276" w:lineRule="auto"/>
              <w:rPr>
                <w:rFonts w:ascii="Calibri" w:eastAsia="Calibri" w:hAnsi="Calibri" w:cs="Calibri"/>
                <w:color w:val="000000" w:themeColor="text1"/>
              </w:rPr>
            </w:pPr>
          </w:p>
        </w:tc>
      </w:tr>
      <w:tr w:rsidR="1701531C" w14:paraId="47115B5A" w14:textId="77777777" w:rsidTr="1701531C">
        <w:trPr>
          <w:trHeight w:val="300"/>
        </w:trPr>
        <w:tc>
          <w:tcPr>
            <w:tcW w:w="1762" w:type="dxa"/>
            <w:tcMar>
              <w:left w:w="90" w:type="dxa"/>
              <w:right w:w="90" w:type="dxa"/>
            </w:tcMar>
          </w:tcPr>
          <w:p w14:paraId="6DB71040" w14:textId="169C63A5"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Montagem</w:t>
            </w:r>
          </w:p>
        </w:tc>
        <w:tc>
          <w:tcPr>
            <w:tcW w:w="1413" w:type="dxa"/>
            <w:tcMar>
              <w:left w:w="90" w:type="dxa"/>
              <w:right w:w="90" w:type="dxa"/>
            </w:tcMar>
          </w:tcPr>
          <w:p w14:paraId="5D0DDFC4" w14:textId="1A704620" w:rsidR="1701531C" w:rsidRDefault="1701531C" w:rsidP="1701531C">
            <w:pPr>
              <w:spacing w:line="276" w:lineRule="auto"/>
              <w:rPr>
                <w:rFonts w:ascii="Calibri" w:eastAsia="Calibri" w:hAnsi="Calibri" w:cs="Calibri"/>
                <w:color w:val="000000" w:themeColor="text1"/>
              </w:rPr>
            </w:pPr>
          </w:p>
        </w:tc>
        <w:tc>
          <w:tcPr>
            <w:tcW w:w="1371" w:type="dxa"/>
            <w:tcMar>
              <w:left w:w="90" w:type="dxa"/>
              <w:right w:w="90" w:type="dxa"/>
            </w:tcMar>
          </w:tcPr>
          <w:p w14:paraId="708F475D" w14:textId="18E47181" w:rsidR="1701531C" w:rsidRDefault="1701531C" w:rsidP="1701531C">
            <w:pPr>
              <w:spacing w:line="276" w:lineRule="auto"/>
              <w:rPr>
                <w:rFonts w:ascii="Calibri" w:eastAsia="Calibri" w:hAnsi="Calibri" w:cs="Calibri"/>
                <w:color w:val="000000" w:themeColor="text1"/>
              </w:rPr>
            </w:pPr>
          </w:p>
        </w:tc>
        <w:tc>
          <w:tcPr>
            <w:tcW w:w="1343" w:type="dxa"/>
            <w:tcMar>
              <w:left w:w="90" w:type="dxa"/>
              <w:right w:w="90" w:type="dxa"/>
            </w:tcMar>
          </w:tcPr>
          <w:p w14:paraId="4EF777EE" w14:textId="5FD4B5A7" w:rsidR="1701531C" w:rsidRDefault="1701531C" w:rsidP="1701531C">
            <w:pPr>
              <w:spacing w:line="276" w:lineRule="auto"/>
              <w:rPr>
                <w:rFonts w:ascii="Calibri" w:eastAsia="Calibri" w:hAnsi="Calibri" w:cs="Calibri"/>
                <w:color w:val="000000" w:themeColor="text1"/>
              </w:rPr>
            </w:pPr>
          </w:p>
        </w:tc>
        <w:tc>
          <w:tcPr>
            <w:tcW w:w="2602" w:type="dxa"/>
            <w:tcMar>
              <w:left w:w="90" w:type="dxa"/>
              <w:right w:w="90" w:type="dxa"/>
            </w:tcMar>
          </w:tcPr>
          <w:p w14:paraId="5C47E47C" w14:textId="0438B51F" w:rsidR="1701531C" w:rsidRDefault="1701531C" w:rsidP="1701531C">
            <w:pPr>
              <w:spacing w:line="276" w:lineRule="auto"/>
              <w:rPr>
                <w:rFonts w:ascii="Calibri" w:eastAsia="Calibri" w:hAnsi="Calibri" w:cs="Calibri"/>
                <w:color w:val="000000" w:themeColor="text1"/>
              </w:rPr>
            </w:pPr>
          </w:p>
        </w:tc>
      </w:tr>
      <w:tr w:rsidR="1701531C" w14:paraId="2FAA719F" w14:textId="77777777" w:rsidTr="1701531C">
        <w:trPr>
          <w:trHeight w:val="300"/>
        </w:trPr>
        <w:tc>
          <w:tcPr>
            <w:tcW w:w="1762" w:type="dxa"/>
            <w:tcMar>
              <w:left w:w="90" w:type="dxa"/>
              <w:right w:w="90" w:type="dxa"/>
            </w:tcMar>
          </w:tcPr>
          <w:p w14:paraId="5CF335E6" w14:textId="2145E9CE"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Realização do evento</w:t>
            </w:r>
          </w:p>
        </w:tc>
        <w:tc>
          <w:tcPr>
            <w:tcW w:w="1413" w:type="dxa"/>
            <w:tcMar>
              <w:left w:w="90" w:type="dxa"/>
              <w:right w:w="90" w:type="dxa"/>
            </w:tcMar>
          </w:tcPr>
          <w:p w14:paraId="5432CAF6" w14:textId="2BDBEC27" w:rsidR="1701531C" w:rsidRDefault="1701531C" w:rsidP="1701531C">
            <w:pPr>
              <w:spacing w:after="200" w:line="276" w:lineRule="auto"/>
              <w:rPr>
                <w:rFonts w:ascii="Calibri" w:eastAsia="Calibri" w:hAnsi="Calibri" w:cs="Calibri"/>
                <w:color w:val="000000" w:themeColor="text1"/>
              </w:rPr>
            </w:pPr>
          </w:p>
        </w:tc>
        <w:tc>
          <w:tcPr>
            <w:tcW w:w="1371" w:type="dxa"/>
            <w:tcMar>
              <w:left w:w="90" w:type="dxa"/>
              <w:right w:w="90" w:type="dxa"/>
            </w:tcMar>
          </w:tcPr>
          <w:p w14:paraId="00A00C3C" w14:textId="2A707BE4" w:rsidR="1701531C" w:rsidRDefault="1701531C" w:rsidP="1701531C">
            <w:pPr>
              <w:spacing w:after="200" w:line="276" w:lineRule="auto"/>
              <w:rPr>
                <w:rFonts w:ascii="Calibri" w:eastAsia="Calibri" w:hAnsi="Calibri" w:cs="Calibri"/>
                <w:color w:val="000000" w:themeColor="text1"/>
              </w:rPr>
            </w:pPr>
          </w:p>
        </w:tc>
        <w:tc>
          <w:tcPr>
            <w:tcW w:w="1343" w:type="dxa"/>
            <w:tcMar>
              <w:left w:w="90" w:type="dxa"/>
              <w:right w:w="90" w:type="dxa"/>
            </w:tcMar>
          </w:tcPr>
          <w:p w14:paraId="0DF8B21E" w14:textId="3ADBA884" w:rsidR="1701531C" w:rsidRDefault="1701531C" w:rsidP="1701531C">
            <w:pPr>
              <w:spacing w:after="200" w:line="276" w:lineRule="auto"/>
              <w:rPr>
                <w:rFonts w:ascii="Calibri" w:eastAsia="Calibri" w:hAnsi="Calibri" w:cs="Calibri"/>
                <w:color w:val="000000" w:themeColor="text1"/>
              </w:rPr>
            </w:pPr>
          </w:p>
        </w:tc>
        <w:tc>
          <w:tcPr>
            <w:tcW w:w="2602" w:type="dxa"/>
            <w:tcMar>
              <w:left w:w="90" w:type="dxa"/>
              <w:right w:w="90" w:type="dxa"/>
            </w:tcMar>
          </w:tcPr>
          <w:p w14:paraId="7E27744C" w14:textId="72AE99DC" w:rsidR="1701531C" w:rsidRDefault="1701531C" w:rsidP="1701531C">
            <w:pPr>
              <w:spacing w:after="200" w:line="276" w:lineRule="auto"/>
              <w:rPr>
                <w:rFonts w:ascii="Calibri" w:eastAsia="Calibri" w:hAnsi="Calibri" w:cs="Calibri"/>
                <w:color w:val="000000" w:themeColor="text1"/>
              </w:rPr>
            </w:pPr>
          </w:p>
        </w:tc>
      </w:tr>
      <w:tr w:rsidR="1701531C" w14:paraId="41730054" w14:textId="77777777" w:rsidTr="1701531C">
        <w:trPr>
          <w:trHeight w:val="300"/>
        </w:trPr>
        <w:tc>
          <w:tcPr>
            <w:tcW w:w="1762" w:type="dxa"/>
            <w:tcMar>
              <w:left w:w="90" w:type="dxa"/>
              <w:right w:w="90" w:type="dxa"/>
            </w:tcMar>
          </w:tcPr>
          <w:p w14:paraId="5F5379EF" w14:textId="57025DE9"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Desmontagem</w:t>
            </w:r>
          </w:p>
        </w:tc>
        <w:tc>
          <w:tcPr>
            <w:tcW w:w="1413" w:type="dxa"/>
            <w:tcMar>
              <w:left w:w="90" w:type="dxa"/>
              <w:right w:w="90" w:type="dxa"/>
            </w:tcMar>
          </w:tcPr>
          <w:p w14:paraId="6AADDE92" w14:textId="52762672" w:rsidR="1701531C" w:rsidRDefault="1701531C" w:rsidP="1701531C">
            <w:pPr>
              <w:spacing w:line="276" w:lineRule="auto"/>
              <w:rPr>
                <w:rFonts w:ascii="Calibri" w:eastAsia="Calibri" w:hAnsi="Calibri" w:cs="Calibri"/>
                <w:color w:val="000000" w:themeColor="text1"/>
              </w:rPr>
            </w:pPr>
          </w:p>
        </w:tc>
        <w:tc>
          <w:tcPr>
            <w:tcW w:w="1371" w:type="dxa"/>
            <w:tcMar>
              <w:left w:w="90" w:type="dxa"/>
              <w:right w:w="90" w:type="dxa"/>
            </w:tcMar>
          </w:tcPr>
          <w:p w14:paraId="0976D993" w14:textId="44AB10A9" w:rsidR="1701531C" w:rsidRDefault="1701531C" w:rsidP="1701531C">
            <w:pPr>
              <w:spacing w:line="276" w:lineRule="auto"/>
              <w:rPr>
                <w:rFonts w:ascii="Calibri" w:eastAsia="Calibri" w:hAnsi="Calibri" w:cs="Calibri"/>
                <w:color w:val="000000" w:themeColor="text1"/>
              </w:rPr>
            </w:pPr>
          </w:p>
        </w:tc>
        <w:tc>
          <w:tcPr>
            <w:tcW w:w="1343" w:type="dxa"/>
            <w:tcMar>
              <w:left w:w="90" w:type="dxa"/>
              <w:right w:w="90" w:type="dxa"/>
            </w:tcMar>
          </w:tcPr>
          <w:p w14:paraId="4B3C0FE0" w14:textId="33F3EC5B" w:rsidR="1701531C" w:rsidRDefault="1701531C" w:rsidP="1701531C">
            <w:pPr>
              <w:spacing w:line="276" w:lineRule="auto"/>
              <w:rPr>
                <w:rFonts w:ascii="Calibri" w:eastAsia="Calibri" w:hAnsi="Calibri" w:cs="Calibri"/>
                <w:color w:val="000000" w:themeColor="text1"/>
              </w:rPr>
            </w:pPr>
          </w:p>
        </w:tc>
        <w:tc>
          <w:tcPr>
            <w:tcW w:w="2602" w:type="dxa"/>
            <w:tcMar>
              <w:left w:w="90" w:type="dxa"/>
              <w:right w:w="90" w:type="dxa"/>
            </w:tcMar>
          </w:tcPr>
          <w:p w14:paraId="2232414F" w14:textId="0DB7A37E" w:rsidR="1701531C" w:rsidRDefault="1701531C" w:rsidP="1701531C">
            <w:pPr>
              <w:spacing w:line="276" w:lineRule="auto"/>
              <w:rPr>
                <w:rFonts w:ascii="Calibri" w:eastAsia="Calibri" w:hAnsi="Calibri" w:cs="Calibri"/>
                <w:color w:val="000000" w:themeColor="text1"/>
              </w:rPr>
            </w:pPr>
          </w:p>
        </w:tc>
      </w:tr>
      <w:tr w:rsidR="1701531C" w14:paraId="5348B77B" w14:textId="77777777" w:rsidTr="1701531C">
        <w:trPr>
          <w:trHeight w:val="300"/>
        </w:trPr>
        <w:tc>
          <w:tcPr>
            <w:tcW w:w="1762" w:type="dxa"/>
            <w:tcMar>
              <w:left w:w="90" w:type="dxa"/>
              <w:right w:w="90" w:type="dxa"/>
            </w:tcMar>
          </w:tcPr>
          <w:p w14:paraId="42F4AAF9" w14:textId="0647219F"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color w:val="000000" w:themeColor="text1"/>
              </w:rPr>
              <w:t>Mobilização final</w:t>
            </w:r>
          </w:p>
        </w:tc>
        <w:tc>
          <w:tcPr>
            <w:tcW w:w="1413" w:type="dxa"/>
            <w:tcMar>
              <w:left w:w="90" w:type="dxa"/>
              <w:right w:w="90" w:type="dxa"/>
            </w:tcMar>
          </w:tcPr>
          <w:p w14:paraId="2F113F76" w14:textId="2E5C8CBB" w:rsidR="1701531C" w:rsidRDefault="1701531C" w:rsidP="1701531C">
            <w:pPr>
              <w:spacing w:after="200" w:line="276" w:lineRule="auto"/>
              <w:rPr>
                <w:rFonts w:ascii="Calibri" w:eastAsia="Calibri" w:hAnsi="Calibri" w:cs="Calibri"/>
                <w:color w:val="000000" w:themeColor="text1"/>
              </w:rPr>
            </w:pPr>
          </w:p>
        </w:tc>
        <w:tc>
          <w:tcPr>
            <w:tcW w:w="1371" w:type="dxa"/>
            <w:tcMar>
              <w:left w:w="90" w:type="dxa"/>
              <w:right w:w="90" w:type="dxa"/>
            </w:tcMar>
          </w:tcPr>
          <w:p w14:paraId="4AA2FEC9" w14:textId="3B9EF2BD" w:rsidR="1701531C" w:rsidRDefault="1701531C" w:rsidP="1701531C">
            <w:pPr>
              <w:spacing w:after="200" w:line="276" w:lineRule="auto"/>
              <w:rPr>
                <w:rFonts w:ascii="Calibri" w:eastAsia="Calibri" w:hAnsi="Calibri" w:cs="Calibri"/>
                <w:color w:val="000000" w:themeColor="text1"/>
              </w:rPr>
            </w:pPr>
          </w:p>
        </w:tc>
        <w:tc>
          <w:tcPr>
            <w:tcW w:w="1343" w:type="dxa"/>
            <w:tcMar>
              <w:left w:w="90" w:type="dxa"/>
              <w:right w:w="90" w:type="dxa"/>
            </w:tcMar>
          </w:tcPr>
          <w:p w14:paraId="72A8913D" w14:textId="60A32FF4" w:rsidR="1701531C" w:rsidRDefault="1701531C" w:rsidP="1701531C">
            <w:pPr>
              <w:spacing w:after="200" w:line="276" w:lineRule="auto"/>
              <w:rPr>
                <w:rFonts w:ascii="Calibri" w:eastAsia="Calibri" w:hAnsi="Calibri" w:cs="Calibri"/>
                <w:color w:val="000000" w:themeColor="text1"/>
              </w:rPr>
            </w:pPr>
          </w:p>
        </w:tc>
        <w:tc>
          <w:tcPr>
            <w:tcW w:w="2602" w:type="dxa"/>
            <w:tcMar>
              <w:left w:w="90" w:type="dxa"/>
              <w:right w:w="90" w:type="dxa"/>
            </w:tcMar>
          </w:tcPr>
          <w:p w14:paraId="0162E5B8" w14:textId="1DB5712A" w:rsidR="1701531C" w:rsidRDefault="1701531C" w:rsidP="1701531C">
            <w:pPr>
              <w:spacing w:after="200" w:line="276" w:lineRule="auto"/>
              <w:rPr>
                <w:rFonts w:ascii="Calibri" w:eastAsia="Calibri" w:hAnsi="Calibri" w:cs="Calibri"/>
                <w:color w:val="000000" w:themeColor="text1"/>
              </w:rPr>
            </w:pPr>
          </w:p>
        </w:tc>
      </w:tr>
      <w:tr w:rsidR="1701531C" w14:paraId="46982FA9" w14:textId="77777777" w:rsidTr="1701531C">
        <w:trPr>
          <w:trHeight w:val="300"/>
        </w:trPr>
        <w:tc>
          <w:tcPr>
            <w:tcW w:w="1762" w:type="dxa"/>
            <w:tcMar>
              <w:left w:w="90" w:type="dxa"/>
              <w:right w:w="90" w:type="dxa"/>
            </w:tcMar>
          </w:tcPr>
          <w:p w14:paraId="0D7F3B5F" w14:textId="7FB24E4C"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Pesquisa de qualidade</w:t>
            </w:r>
          </w:p>
        </w:tc>
        <w:tc>
          <w:tcPr>
            <w:tcW w:w="1413" w:type="dxa"/>
            <w:tcMar>
              <w:left w:w="90" w:type="dxa"/>
              <w:right w:w="90" w:type="dxa"/>
            </w:tcMar>
          </w:tcPr>
          <w:p w14:paraId="4A664312" w14:textId="3BCDEECF" w:rsidR="1701531C" w:rsidRDefault="1701531C" w:rsidP="1701531C">
            <w:pPr>
              <w:spacing w:line="276" w:lineRule="auto"/>
              <w:rPr>
                <w:rFonts w:ascii="Calibri" w:eastAsia="Calibri" w:hAnsi="Calibri" w:cs="Calibri"/>
                <w:color w:val="000000" w:themeColor="text1"/>
              </w:rPr>
            </w:pPr>
          </w:p>
        </w:tc>
        <w:tc>
          <w:tcPr>
            <w:tcW w:w="1371" w:type="dxa"/>
            <w:tcMar>
              <w:left w:w="90" w:type="dxa"/>
              <w:right w:w="90" w:type="dxa"/>
            </w:tcMar>
          </w:tcPr>
          <w:p w14:paraId="4600EBA9" w14:textId="5952B04E" w:rsidR="1701531C" w:rsidRDefault="1701531C" w:rsidP="1701531C">
            <w:pPr>
              <w:spacing w:line="276" w:lineRule="auto"/>
              <w:rPr>
                <w:rFonts w:ascii="Calibri" w:eastAsia="Calibri" w:hAnsi="Calibri" w:cs="Calibri"/>
                <w:color w:val="000000" w:themeColor="text1"/>
              </w:rPr>
            </w:pPr>
          </w:p>
        </w:tc>
        <w:tc>
          <w:tcPr>
            <w:tcW w:w="1343" w:type="dxa"/>
            <w:tcMar>
              <w:left w:w="90" w:type="dxa"/>
              <w:right w:w="90" w:type="dxa"/>
            </w:tcMar>
          </w:tcPr>
          <w:p w14:paraId="354F06C0" w14:textId="6D166BA6" w:rsidR="1701531C" w:rsidRDefault="1701531C" w:rsidP="1701531C">
            <w:pPr>
              <w:spacing w:line="276" w:lineRule="auto"/>
              <w:rPr>
                <w:rFonts w:ascii="Calibri" w:eastAsia="Calibri" w:hAnsi="Calibri" w:cs="Calibri"/>
                <w:color w:val="000000" w:themeColor="text1"/>
              </w:rPr>
            </w:pPr>
          </w:p>
        </w:tc>
        <w:tc>
          <w:tcPr>
            <w:tcW w:w="2602" w:type="dxa"/>
            <w:tcMar>
              <w:left w:w="90" w:type="dxa"/>
              <w:right w:w="90" w:type="dxa"/>
            </w:tcMar>
          </w:tcPr>
          <w:p w14:paraId="7E13999A" w14:textId="405A89F2" w:rsidR="1701531C" w:rsidRDefault="1701531C" w:rsidP="1701531C">
            <w:pPr>
              <w:spacing w:line="276" w:lineRule="auto"/>
              <w:rPr>
                <w:rFonts w:ascii="Calibri" w:eastAsia="Calibri" w:hAnsi="Calibri" w:cs="Calibri"/>
                <w:color w:val="000000" w:themeColor="text1"/>
              </w:rPr>
            </w:pPr>
          </w:p>
        </w:tc>
      </w:tr>
      <w:tr w:rsidR="1701531C" w14:paraId="2A3BBD80" w14:textId="77777777" w:rsidTr="1701531C">
        <w:trPr>
          <w:trHeight w:val="300"/>
        </w:trPr>
        <w:tc>
          <w:tcPr>
            <w:tcW w:w="1762" w:type="dxa"/>
            <w:tcMar>
              <w:left w:w="90" w:type="dxa"/>
              <w:right w:w="90" w:type="dxa"/>
            </w:tcMar>
          </w:tcPr>
          <w:p w14:paraId="12F78C32" w14:textId="4115AD24" w:rsidR="1701531C" w:rsidRDefault="1701531C" w:rsidP="1701531C">
            <w:pPr>
              <w:spacing w:line="276" w:lineRule="auto"/>
              <w:rPr>
                <w:rFonts w:ascii="Calibri" w:eastAsia="Calibri" w:hAnsi="Calibri" w:cs="Calibri"/>
                <w:color w:val="000000" w:themeColor="text1"/>
              </w:rPr>
            </w:pPr>
            <w:r w:rsidRPr="1701531C">
              <w:rPr>
                <w:rFonts w:ascii="Calibri" w:eastAsia="Calibri" w:hAnsi="Calibri" w:cs="Calibri"/>
                <w:color w:val="000000" w:themeColor="text1"/>
              </w:rPr>
              <w:t>Prestação de contas</w:t>
            </w:r>
          </w:p>
        </w:tc>
        <w:tc>
          <w:tcPr>
            <w:tcW w:w="1413" w:type="dxa"/>
            <w:tcMar>
              <w:left w:w="90" w:type="dxa"/>
              <w:right w:w="90" w:type="dxa"/>
            </w:tcMar>
          </w:tcPr>
          <w:p w14:paraId="38F32511" w14:textId="657109CB" w:rsidR="1701531C" w:rsidRDefault="1701531C" w:rsidP="1701531C">
            <w:pPr>
              <w:spacing w:line="276" w:lineRule="auto"/>
              <w:rPr>
                <w:rFonts w:ascii="Calibri" w:eastAsia="Calibri" w:hAnsi="Calibri" w:cs="Calibri"/>
                <w:color w:val="000000" w:themeColor="text1"/>
              </w:rPr>
            </w:pPr>
          </w:p>
        </w:tc>
        <w:tc>
          <w:tcPr>
            <w:tcW w:w="1371" w:type="dxa"/>
            <w:tcMar>
              <w:left w:w="90" w:type="dxa"/>
              <w:right w:w="90" w:type="dxa"/>
            </w:tcMar>
          </w:tcPr>
          <w:p w14:paraId="5AABE8AC" w14:textId="558F5166" w:rsidR="1701531C" w:rsidRDefault="1701531C" w:rsidP="1701531C">
            <w:pPr>
              <w:spacing w:line="276" w:lineRule="auto"/>
              <w:rPr>
                <w:rFonts w:ascii="Calibri" w:eastAsia="Calibri" w:hAnsi="Calibri" w:cs="Calibri"/>
                <w:color w:val="000000" w:themeColor="text1"/>
              </w:rPr>
            </w:pPr>
          </w:p>
        </w:tc>
        <w:tc>
          <w:tcPr>
            <w:tcW w:w="1343" w:type="dxa"/>
            <w:tcMar>
              <w:left w:w="90" w:type="dxa"/>
              <w:right w:w="90" w:type="dxa"/>
            </w:tcMar>
          </w:tcPr>
          <w:p w14:paraId="41F15A86" w14:textId="36888D88" w:rsidR="1701531C" w:rsidRDefault="1701531C" w:rsidP="1701531C">
            <w:pPr>
              <w:spacing w:line="276" w:lineRule="auto"/>
              <w:rPr>
                <w:rFonts w:ascii="Calibri" w:eastAsia="Calibri" w:hAnsi="Calibri" w:cs="Calibri"/>
                <w:color w:val="000000" w:themeColor="text1"/>
              </w:rPr>
            </w:pPr>
          </w:p>
        </w:tc>
        <w:tc>
          <w:tcPr>
            <w:tcW w:w="2602" w:type="dxa"/>
            <w:tcMar>
              <w:left w:w="90" w:type="dxa"/>
              <w:right w:w="90" w:type="dxa"/>
            </w:tcMar>
          </w:tcPr>
          <w:p w14:paraId="249F3510" w14:textId="09A19D9D" w:rsidR="1701531C" w:rsidRDefault="1701531C" w:rsidP="1701531C">
            <w:pPr>
              <w:spacing w:line="276" w:lineRule="auto"/>
              <w:rPr>
                <w:rFonts w:ascii="Calibri" w:eastAsia="Calibri" w:hAnsi="Calibri" w:cs="Calibri"/>
                <w:color w:val="000000" w:themeColor="text1"/>
              </w:rPr>
            </w:pPr>
          </w:p>
        </w:tc>
      </w:tr>
    </w:tbl>
    <w:p w14:paraId="4F7A1D58" w14:textId="01AF4AB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785"/>
        <w:gridCol w:w="799"/>
        <w:gridCol w:w="869"/>
        <w:gridCol w:w="869"/>
        <w:gridCol w:w="743"/>
        <w:gridCol w:w="841"/>
        <w:gridCol w:w="616"/>
        <w:gridCol w:w="715"/>
        <w:gridCol w:w="757"/>
        <w:gridCol w:w="1499"/>
      </w:tblGrid>
      <w:tr w:rsidR="1701531C" w14:paraId="41647154" w14:textId="77777777" w:rsidTr="1701531C">
        <w:trPr>
          <w:trHeight w:val="300"/>
        </w:trPr>
        <w:tc>
          <w:tcPr>
            <w:tcW w:w="8493" w:type="dxa"/>
            <w:gridSpan w:val="10"/>
            <w:shd w:val="clear" w:color="auto" w:fill="D9D9D9" w:themeFill="background1" w:themeFillShade="D9"/>
            <w:tcMar>
              <w:left w:w="90" w:type="dxa"/>
              <w:right w:w="90" w:type="dxa"/>
            </w:tcMar>
          </w:tcPr>
          <w:p w14:paraId="73370A7A" w14:textId="4C5BFF41"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b/>
                <w:bCs/>
                <w:color w:val="000000" w:themeColor="text1"/>
              </w:rPr>
              <w:t>07 B - CRONOGRAMA DE EXECUÇÃO AULAS CONTINUADAS:</w:t>
            </w:r>
            <w:r w:rsidRPr="1701531C">
              <w:rPr>
                <w:rFonts w:ascii="Calibri" w:eastAsia="Calibri" w:hAnsi="Calibri" w:cs="Calibri"/>
                <w:i/>
                <w:iCs/>
                <w:color w:val="000000" w:themeColor="text1"/>
              </w:rPr>
              <w:t xml:space="preserve"> Descrever as grades de aula de forma detalhada; (Obrigatório o preenchimento de todos os campos em branco)</w:t>
            </w:r>
          </w:p>
          <w:p w14:paraId="6BD930B0" w14:textId="01A18747" w:rsidR="1701531C" w:rsidRDefault="1701531C" w:rsidP="1701531C">
            <w:pPr>
              <w:spacing w:after="200" w:line="276" w:lineRule="auto"/>
              <w:rPr>
                <w:rFonts w:ascii="Calibri" w:eastAsia="Calibri" w:hAnsi="Calibri" w:cs="Calibri"/>
                <w:color w:val="000000" w:themeColor="text1"/>
              </w:rPr>
            </w:pPr>
            <w:r w:rsidRPr="1701531C">
              <w:rPr>
                <w:rFonts w:ascii="Calibri" w:eastAsia="Calibri" w:hAnsi="Calibri" w:cs="Calibri"/>
                <w:i/>
                <w:iCs/>
                <w:color w:val="000000" w:themeColor="text1"/>
              </w:rPr>
              <w:t>PREENCHER APENAS SE O PROJETO CONSISTIR NA REALIZAÇÃO DE AULAS CONTINUADAS</w:t>
            </w:r>
          </w:p>
        </w:tc>
      </w:tr>
      <w:tr w:rsidR="1701531C" w14:paraId="02BFA053" w14:textId="77777777" w:rsidTr="1701531C">
        <w:trPr>
          <w:trHeight w:val="300"/>
        </w:trPr>
        <w:tc>
          <w:tcPr>
            <w:tcW w:w="785" w:type="dxa"/>
            <w:tcMar>
              <w:left w:w="90" w:type="dxa"/>
              <w:right w:w="90" w:type="dxa"/>
            </w:tcMar>
          </w:tcPr>
          <w:p w14:paraId="19832582" w14:textId="00D8417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 xml:space="preserve">Grupamento </w:t>
            </w:r>
          </w:p>
        </w:tc>
        <w:tc>
          <w:tcPr>
            <w:tcW w:w="799" w:type="dxa"/>
            <w:tcMar>
              <w:left w:w="90" w:type="dxa"/>
              <w:right w:w="90" w:type="dxa"/>
            </w:tcMar>
          </w:tcPr>
          <w:p w14:paraId="10BE6C67" w14:textId="450ACA04"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Local</w:t>
            </w:r>
          </w:p>
        </w:tc>
        <w:tc>
          <w:tcPr>
            <w:tcW w:w="869" w:type="dxa"/>
            <w:tcMar>
              <w:left w:w="90" w:type="dxa"/>
              <w:right w:w="90" w:type="dxa"/>
            </w:tcMar>
          </w:tcPr>
          <w:p w14:paraId="489F6DFA" w14:textId="11025C4A"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Endereço</w:t>
            </w:r>
          </w:p>
        </w:tc>
        <w:tc>
          <w:tcPr>
            <w:tcW w:w="869" w:type="dxa"/>
            <w:tcMar>
              <w:left w:w="90" w:type="dxa"/>
              <w:right w:w="90" w:type="dxa"/>
            </w:tcMar>
          </w:tcPr>
          <w:p w14:paraId="6853F75C" w14:textId="05993E87"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H/Aula Semana</w:t>
            </w:r>
          </w:p>
        </w:tc>
        <w:tc>
          <w:tcPr>
            <w:tcW w:w="743" w:type="dxa"/>
            <w:tcMar>
              <w:left w:w="90" w:type="dxa"/>
              <w:right w:w="90" w:type="dxa"/>
            </w:tcMar>
          </w:tcPr>
          <w:p w14:paraId="44601A76" w14:textId="7D72F82F"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Turma</w:t>
            </w:r>
          </w:p>
        </w:tc>
        <w:tc>
          <w:tcPr>
            <w:tcW w:w="841" w:type="dxa"/>
            <w:tcMar>
              <w:left w:w="90" w:type="dxa"/>
              <w:right w:w="90" w:type="dxa"/>
            </w:tcMar>
          </w:tcPr>
          <w:p w14:paraId="2274A023" w14:textId="539D6C98"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 xml:space="preserve">Quant.  Alunos </w:t>
            </w:r>
          </w:p>
        </w:tc>
        <w:tc>
          <w:tcPr>
            <w:tcW w:w="616" w:type="dxa"/>
            <w:tcMar>
              <w:left w:w="90" w:type="dxa"/>
              <w:right w:w="90" w:type="dxa"/>
            </w:tcMar>
          </w:tcPr>
          <w:p w14:paraId="5C64579E" w14:textId="4540A7CE"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Dias</w:t>
            </w:r>
          </w:p>
        </w:tc>
        <w:tc>
          <w:tcPr>
            <w:tcW w:w="715" w:type="dxa"/>
            <w:tcMar>
              <w:left w:w="90" w:type="dxa"/>
              <w:right w:w="90" w:type="dxa"/>
            </w:tcMar>
          </w:tcPr>
          <w:p w14:paraId="4E6B71A5" w14:textId="65223862"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Manhã</w:t>
            </w:r>
          </w:p>
        </w:tc>
        <w:tc>
          <w:tcPr>
            <w:tcW w:w="757" w:type="dxa"/>
            <w:tcMar>
              <w:left w:w="90" w:type="dxa"/>
              <w:right w:w="90" w:type="dxa"/>
            </w:tcMar>
          </w:tcPr>
          <w:p w14:paraId="4B8F4A30" w14:textId="727D3B5B" w:rsidR="1701531C" w:rsidRDefault="1701531C" w:rsidP="1701531C">
            <w:pPr>
              <w:spacing w:line="276" w:lineRule="auto"/>
              <w:jc w:val="center"/>
              <w:rPr>
                <w:rFonts w:ascii="Calibri" w:eastAsia="Calibri" w:hAnsi="Calibri" w:cs="Calibri"/>
              </w:rPr>
            </w:pPr>
            <w:r w:rsidRPr="1701531C">
              <w:rPr>
                <w:rFonts w:ascii="Calibri" w:eastAsia="Calibri" w:hAnsi="Calibri" w:cs="Calibri"/>
                <w:b/>
                <w:bCs/>
              </w:rPr>
              <w:t>Tarde</w:t>
            </w:r>
          </w:p>
        </w:tc>
        <w:tc>
          <w:tcPr>
            <w:tcW w:w="1499" w:type="dxa"/>
            <w:tcMar>
              <w:left w:w="90" w:type="dxa"/>
              <w:right w:w="90" w:type="dxa"/>
            </w:tcMar>
          </w:tcPr>
          <w:p w14:paraId="0D4672BA" w14:textId="35493932" w:rsidR="1701531C" w:rsidRDefault="1701531C" w:rsidP="1701531C">
            <w:pPr>
              <w:spacing w:line="259" w:lineRule="auto"/>
              <w:rPr>
                <w:rFonts w:ascii="Calibri" w:eastAsia="Calibri" w:hAnsi="Calibri" w:cs="Calibri"/>
              </w:rPr>
            </w:pPr>
            <w:r w:rsidRPr="1701531C">
              <w:rPr>
                <w:rFonts w:ascii="Calibri" w:eastAsia="Calibri" w:hAnsi="Calibri" w:cs="Calibri"/>
                <w:b/>
                <w:bCs/>
              </w:rPr>
              <w:t>Considerações</w:t>
            </w:r>
          </w:p>
        </w:tc>
      </w:tr>
      <w:tr w:rsidR="1701531C" w14:paraId="1FDE54B8" w14:textId="77777777" w:rsidTr="1701531C">
        <w:trPr>
          <w:trHeight w:val="300"/>
        </w:trPr>
        <w:tc>
          <w:tcPr>
            <w:tcW w:w="785" w:type="dxa"/>
            <w:tcMar>
              <w:left w:w="90" w:type="dxa"/>
              <w:right w:w="90" w:type="dxa"/>
            </w:tcMar>
          </w:tcPr>
          <w:p w14:paraId="7701BED8" w14:textId="008F5118" w:rsidR="1701531C" w:rsidRDefault="1701531C" w:rsidP="1701531C">
            <w:pPr>
              <w:spacing w:line="259" w:lineRule="auto"/>
              <w:rPr>
                <w:rFonts w:ascii="Calibri" w:eastAsia="Calibri" w:hAnsi="Calibri" w:cs="Calibri"/>
                <w:color w:val="000000" w:themeColor="text1"/>
              </w:rPr>
            </w:pPr>
          </w:p>
        </w:tc>
        <w:tc>
          <w:tcPr>
            <w:tcW w:w="799" w:type="dxa"/>
            <w:tcMar>
              <w:left w:w="90" w:type="dxa"/>
              <w:right w:w="90" w:type="dxa"/>
            </w:tcMar>
          </w:tcPr>
          <w:p w14:paraId="431BDFF4" w14:textId="553851A0"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4D87B3E4" w14:textId="727D8ACD"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25D9E711" w14:textId="19D17F06" w:rsidR="1701531C" w:rsidRDefault="1701531C" w:rsidP="1701531C">
            <w:pPr>
              <w:spacing w:line="259" w:lineRule="auto"/>
              <w:rPr>
                <w:rFonts w:ascii="Calibri" w:eastAsia="Calibri" w:hAnsi="Calibri" w:cs="Calibri"/>
                <w:color w:val="000000" w:themeColor="text1"/>
              </w:rPr>
            </w:pPr>
          </w:p>
        </w:tc>
        <w:tc>
          <w:tcPr>
            <w:tcW w:w="743" w:type="dxa"/>
            <w:tcMar>
              <w:left w:w="90" w:type="dxa"/>
              <w:right w:w="90" w:type="dxa"/>
            </w:tcMar>
          </w:tcPr>
          <w:p w14:paraId="7871BE69" w14:textId="38392576" w:rsidR="1701531C" w:rsidRDefault="1701531C" w:rsidP="1701531C">
            <w:pPr>
              <w:spacing w:line="259" w:lineRule="auto"/>
              <w:rPr>
                <w:rFonts w:ascii="Calibri" w:eastAsia="Calibri" w:hAnsi="Calibri" w:cs="Calibri"/>
                <w:color w:val="000000" w:themeColor="text1"/>
              </w:rPr>
            </w:pPr>
          </w:p>
        </w:tc>
        <w:tc>
          <w:tcPr>
            <w:tcW w:w="841" w:type="dxa"/>
            <w:tcMar>
              <w:left w:w="90" w:type="dxa"/>
              <w:right w:w="90" w:type="dxa"/>
            </w:tcMar>
          </w:tcPr>
          <w:p w14:paraId="5E401066" w14:textId="32CF1D5D" w:rsidR="1701531C" w:rsidRDefault="1701531C" w:rsidP="1701531C">
            <w:pPr>
              <w:spacing w:line="259" w:lineRule="auto"/>
              <w:rPr>
                <w:rFonts w:ascii="Calibri" w:eastAsia="Calibri" w:hAnsi="Calibri" w:cs="Calibri"/>
                <w:color w:val="000000" w:themeColor="text1"/>
              </w:rPr>
            </w:pPr>
          </w:p>
        </w:tc>
        <w:tc>
          <w:tcPr>
            <w:tcW w:w="616" w:type="dxa"/>
            <w:tcMar>
              <w:left w:w="90" w:type="dxa"/>
              <w:right w:w="90" w:type="dxa"/>
            </w:tcMar>
          </w:tcPr>
          <w:p w14:paraId="144E3365" w14:textId="6DFD7737" w:rsidR="1701531C" w:rsidRDefault="1701531C" w:rsidP="1701531C">
            <w:pPr>
              <w:spacing w:line="259" w:lineRule="auto"/>
              <w:rPr>
                <w:rFonts w:ascii="Calibri" w:eastAsia="Calibri" w:hAnsi="Calibri" w:cs="Calibri"/>
                <w:color w:val="000000" w:themeColor="text1"/>
              </w:rPr>
            </w:pPr>
          </w:p>
        </w:tc>
        <w:tc>
          <w:tcPr>
            <w:tcW w:w="715" w:type="dxa"/>
            <w:tcMar>
              <w:left w:w="90" w:type="dxa"/>
              <w:right w:w="90" w:type="dxa"/>
            </w:tcMar>
          </w:tcPr>
          <w:p w14:paraId="335F3A9E" w14:textId="44E6643B" w:rsidR="1701531C" w:rsidRDefault="1701531C" w:rsidP="1701531C">
            <w:pPr>
              <w:spacing w:line="259" w:lineRule="auto"/>
              <w:rPr>
                <w:rFonts w:ascii="Calibri" w:eastAsia="Calibri" w:hAnsi="Calibri" w:cs="Calibri"/>
                <w:color w:val="000000" w:themeColor="text1"/>
              </w:rPr>
            </w:pPr>
          </w:p>
        </w:tc>
        <w:tc>
          <w:tcPr>
            <w:tcW w:w="757" w:type="dxa"/>
            <w:tcMar>
              <w:left w:w="90" w:type="dxa"/>
              <w:right w:w="90" w:type="dxa"/>
            </w:tcMar>
          </w:tcPr>
          <w:p w14:paraId="6DAD59D1" w14:textId="71CDA24C" w:rsidR="1701531C" w:rsidRDefault="1701531C" w:rsidP="1701531C">
            <w:pPr>
              <w:spacing w:line="259" w:lineRule="auto"/>
              <w:rPr>
                <w:rFonts w:ascii="Calibri" w:eastAsia="Calibri" w:hAnsi="Calibri" w:cs="Calibri"/>
                <w:color w:val="000000" w:themeColor="text1"/>
              </w:rPr>
            </w:pPr>
          </w:p>
        </w:tc>
        <w:tc>
          <w:tcPr>
            <w:tcW w:w="1499" w:type="dxa"/>
            <w:tcMar>
              <w:left w:w="90" w:type="dxa"/>
              <w:right w:w="90" w:type="dxa"/>
            </w:tcMar>
          </w:tcPr>
          <w:p w14:paraId="71EBE6D5" w14:textId="6DB211BA" w:rsidR="1701531C" w:rsidRDefault="1701531C" w:rsidP="1701531C">
            <w:pPr>
              <w:spacing w:line="259" w:lineRule="auto"/>
              <w:rPr>
                <w:rFonts w:ascii="Calibri" w:eastAsia="Calibri" w:hAnsi="Calibri" w:cs="Calibri"/>
                <w:color w:val="000000" w:themeColor="text1"/>
              </w:rPr>
            </w:pPr>
          </w:p>
        </w:tc>
      </w:tr>
      <w:tr w:rsidR="1701531C" w14:paraId="028EDB40" w14:textId="77777777" w:rsidTr="1701531C">
        <w:trPr>
          <w:trHeight w:val="300"/>
        </w:trPr>
        <w:tc>
          <w:tcPr>
            <w:tcW w:w="785" w:type="dxa"/>
            <w:tcMar>
              <w:left w:w="90" w:type="dxa"/>
              <w:right w:w="90" w:type="dxa"/>
            </w:tcMar>
          </w:tcPr>
          <w:p w14:paraId="7927943A" w14:textId="7B827099" w:rsidR="1701531C" w:rsidRDefault="1701531C" w:rsidP="1701531C">
            <w:pPr>
              <w:spacing w:line="259" w:lineRule="auto"/>
              <w:rPr>
                <w:rFonts w:ascii="Calibri" w:eastAsia="Calibri" w:hAnsi="Calibri" w:cs="Calibri"/>
                <w:color w:val="000000" w:themeColor="text1"/>
              </w:rPr>
            </w:pPr>
          </w:p>
        </w:tc>
        <w:tc>
          <w:tcPr>
            <w:tcW w:w="799" w:type="dxa"/>
            <w:tcMar>
              <w:left w:w="90" w:type="dxa"/>
              <w:right w:w="90" w:type="dxa"/>
            </w:tcMar>
          </w:tcPr>
          <w:p w14:paraId="6272AD1F" w14:textId="31B1D4DF"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14E2FAAC" w14:textId="10E78E06"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74434F7F" w14:textId="38FAE2CD" w:rsidR="1701531C" w:rsidRDefault="1701531C" w:rsidP="1701531C">
            <w:pPr>
              <w:spacing w:line="259" w:lineRule="auto"/>
              <w:rPr>
                <w:rFonts w:ascii="Calibri" w:eastAsia="Calibri" w:hAnsi="Calibri" w:cs="Calibri"/>
                <w:color w:val="000000" w:themeColor="text1"/>
              </w:rPr>
            </w:pPr>
          </w:p>
        </w:tc>
        <w:tc>
          <w:tcPr>
            <w:tcW w:w="743" w:type="dxa"/>
            <w:tcMar>
              <w:left w:w="90" w:type="dxa"/>
              <w:right w:w="90" w:type="dxa"/>
            </w:tcMar>
          </w:tcPr>
          <w:p w14:paraId="0C066FFC" w14:textId="58132B1C" w:rsidR="1701531C" w:rsidRDefault="1701531C" w:rsidP="1701531C">
            <w:pPr>
              <w:spacing w:line="259" w:lineRule="auto"/>
              <w:rPr>
                <w:rFonts w:ascii="Calibri" w:eastAsia="Calibri" w:hAnsi="Calibri" w:cs="Calibri"/>
                <w:color w:val="000000" w:themeColor="text1"/>
              </w:rPr>
            </w:pPr>
          </w:p>
        </w:tc>
        <w:tc>
          <w:tcPr>
            <w:tcW w:w="841" w:type="dxa"/>
            <w:tcMar>
              <w:left w:w="90" w:type="dxa"/>
              <w:right w:w="90" w:type="dxa"/>
            </w:tcMar>
          </w:tcPr>
          <w:p w14:paraId="206E83AB" w14:textId="364DC035" w:rsidR="1701531C" w:rsidRDefault="1701531C" w:rsidP="1701531C">
            <w:pPr>
              <w:spacing w:line="259" w:lineRule="auto"/>
              <w:rPr>
                <w:rFonts w:ascii="Calibri" w:eastAsia="Calibri" w:hAnsi="Calibri" w:cs="Calibri"/>
                <w:color w:val="000000" w:themeColor="text1"/>
              </w:rPr>
            </w:pPr>
          </w:p>
        </w:tc>
        <w:tc>
          <w:tcPr>
            <w:tcW w:w="616" w:type="dxa"/>
            <w:tcMar>
              <w:left w:w="90" w:type="dxa"/>
              <w:right w:w="90" w:type="dxa"/>
            </w:tcMar>
          </w:tcPr>
          <w:p w14:paraId="4B047E06" w14:textId="7F611004" w:rsidR="1701531C" w:rsidRDefault="1701531C" w:rsidP="1701531C">
            <w:pPr>
              <w:spacing w:line="259" w:lineRule="auto"/>
              <w:rPr>
                <w:rFonts w:ascii="Calibri" w:eastAsia="Calibri" w:hAnsi="Calibri" w:cs="Calibri"/>
                <w:color w:val="000000" w:themeColor="text1"/>
              </w:rPr>
            </w:pPr>
          </w:p>
        </w:tc>
        <w:tc>
          <w:tcPr>
            <w:tcW w:w="715" w:type="dxa"/>
            <w:tcMar>
              <w:left w:w="90" w:type="dxa"/>
              <w:right w:w="90" w:type="dxa"/>
            </w:tcMar>
          </w:tcPr>
          <w:p w14:paraId="1DC489E7" w14:textId="7FDFA872" w:rsidR="1701531C" w:rsidRDefault="1701531C" w:rsidP="1701531C">
            <w:pPr>
              <w:spacing w:line="259" w:lineRule="auto"/>
              <w:rPr>
                <w:rFonts w:ascii="Calibri" w:eastAsia="Calibri" w:hAnsi="Calibri" w:cs="Calibri"/>
                <w:color w:val="000000" w:themeColor="text1"/>
              </w:rPr>
            </w:pPr>
          </w:p>
        </w:tc>
        <w:tc>
          <w:tcPr>
            <w:tcW w:w="757" w:type="dxa"/>
            <w:tcMar>
              <w:left w:w="90" w:type="dxa"/>
              <w:right w:w="90" w:type="dxa"/>
            </w:tcMar>
          </w:tcPr>
          <w:p w14:paraId="4FE32051" w14:textId="53CB68DA" w:rsidR="1701531C" w:rsidRDefault="1701531C" w:rsidP="1701531C">
            <w:pPr>
              <w:spacing w:line="259" w:lineRule="auto"/>
              <w:rPr>
                <w:rFonts w:ascii="Calibri" w:eastAsia="Calibri" w:hAnsi="Calibri" w:cs="Calibri"/>
                <w:color w:val="000000" w:themeColor="text1"/>
              </w:rPr>
            </w:pPr>
          </w:p>
        </w:tc>
        <w:tc>
          <w:tcPr>
            <w:tcW w:w="1499" w:type="dxa"/>
            <w:tcMar>
              <w:left w:w="90" w:type="dxa"/>
              <w:right w:w="90" w:type="dxa"/>
            </w:tcMar>
          </w:tcPr>
          <w:p w14:paraId="0735C6D5" w14:textId="0D970293" w:rsidR="1701531C" w:rsidRDefault="1701531C" w:rsidP="1701531C">
            <w:pPr>
              <w:spacing w:line="259" w:lineRule="auto"/>
              <w:rPr>
                <w:rFonts w:ascii="Calibri" w:eastAsia="Calibri" w:hAnsi="Calibri" w:cs="Calibri"/>
                <w:color w:val="000000" w:themeColor="text1"/>
              </w:rPr>
            </w:pPr>
          </w:p>
        </w:tc>
      </w:tr>
      <w:tr w:rsidR="1701531C" w14:paraId="470EB4B5" w14:textId="77777777" w:rsidTr="1701531C">
        <w:trPr>
          <w:trHeight w:val="300"/>
        </w:trPr>
        <w:tc>
          <w:tcPr>
            <w:tcW w:w="785" w:type="dxa"/>
            <w:tcMar>
              <w:left w:w="90" w:type="dxa"/>
              <w:right w:w="90" w:type="dxa"/>
            </w:tcMar>
          </w:tcPr>
          <w:p w14:paraId="2C78EEFB" w14:textId="74C1334A" w:rsidR="1701531C" w:rsidRDefault="1701531C" w:rsidP="1701531C">
            <w:pPr>
              <w:spacing w:line="259" w:lineRule="auto"/>
              <w:rPr>
                <w:rFonts w:ascii="Calibri" w:eastAsia="Calibri" w:hAnsi="Calibri" w:cs="Calibri"/>
                <w:color w:val="000000" w:themeColor="text1"/>
              </w:rPr>
            </w:pPr>
          </w:p>
        </w:tc>
        <w:tc>
          <w:tcPr>
            <w:tcW w:w="799" w:type="dxa"/>
            <w:tcMar>
              <w:left w:w="90" w:type="dxa"/>
              <w:right w:w="90" w:type="dxa"/>
            </w:tcMar>
          </w:tcPr>
          <w:p w14:paraId="2E2C17A7" w14:textId="2B94C9A2"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48F81C9F" w14:textId="29B1F3F7"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6761B8D7" w14:textId="3BCC1E73" w:rsidR="1701531C" w:rsidRDefault="1701531C" w:rsidP="1701531C">
            <w:pPr>
              <w:spacing w:line="259" w:lineRule="auto"/>
              <w:rPr>
                <w:rFonts w:ascii="Calibri" w:eastAsia="Calibri" w:hAnsi="Calibri" w:cs="Calibri"/>
                <w:color w:val="000000" w:themeColor="text1"/>
              </w:rPr>
            </w:pPr>
          </w:p>
        </w:tc>
        <w:tc>
          <w:tcPr>
            <w:tcW w:w="743" w:type="dxa"/>
            <w:tcMar>
              <w:left w:w="90" w:type="dxa"/>
              <w:right w:w="90" w:type="dxa"/>
            </w:tcMar>
          </w:tcPr>
          <w:p w14:paraId="3A066A3E" w14:textId="1FBB555B" w:rsidR="1701531C" w:rsidRDefault="1701531C" w:rsidP="1701531C">
            <w:pPr>
              <w:spacing w:line="259" w:lineRule="auto"/>
              <w:rPr>
                <w:rFonts w:ascii="Calibri" w:eastAsia="Calibri" w:hAnsi="Calibri" w:cs="Calibri"/>
                <w:color w:val="000000" w:themeColor="text1"/>
              </w:rPr>
            </w:pPr>
          </w:p>
        </w:tc>
        <w:tc>
          <w:tcPr>
            <w:tcW w:w="841" w:type="dxa"/>
            <w:tcMar>
              <w:left w:w="90" w:type="dxa"/>
              <w:right w:w="90" w:type="dxa"/>
            </w:tcMar>
          </w:tcPr>
          <w:p w14:paraId="434314A7" w14:textId="3815D5A3" w:rsidR="1701531C" w:rsidRDefault="1701531C" w:rsidP="1701531C">
            <w:pPr>
              <w:spacing w:line="259" w:lineRule="auto"/>
              <w:rPr>
                <w:rFonts w:ascii="Calibri" w:eastAsia="Calibri" w:hAnsi="Calibri" w:cs="Calibri"/>
                <w:color w:val="000000" w:themeColor="text1"/>
              </w:rPr>
            </w:pPr>
          </w:p>
        </w:tc>
        <w:tc>
          <w:tcPr>
            <w:tcW w:w="616" w:type="dxa"/>
            <w:tcMar>
              <w:left w:w="90" w:type="dxa"/>
              <w:right w:w="90" w:type="dxa"/>
            </w:tcMar>
          </w:tcPr>
          <w:p w14:paraId="2C77C5D8" w14:textId="059266FA" w:rsidR="1701531C" w:rsidRDefault="1701531C" w:rsidP="1701531C">
            <w:pPr>
              <w:spacing w:line="259" w:lineRule="auto"/>
              <w:rPr>
                <w:rFonts w:ascii="Calibri" w:eastAsia="Calibri" w:hAnsi="Calibri" w:cs="Calibri"/>
                <w:color w:val="000000" w:themeColor="text1"/>
              </w:rPr>
            </w:pPr>
          </w:p>
        </w:tc>
        <w:tc>
          <w:tcPr>
            <w:tcW w:w="715" w:type="dxa"/>
            <w:tcMar>
              <w:left w:w="90" w:type="dxa"/>
              <w:right w:w="90" w:type="dxa"/>
            </w:tcMar>
          </w:tcPr>
          <w:p w14:paraId="30C9C6AE" w14:textId="4274F91C" w:rsidR="1701531C" w:rsidRDefault="1701531C" w:rsidP="1701531C">
            <w:pPr>
              <w:spacing w:line="259" w:lineRule="auto"/>
              <w:rPr>
                <w:rFonts w:ascii="Calibri" w:eastAsia="Calibri" w:hAnsi="Calibri" w:cs="Calibri"/>
                <w:color w:val="000000" w:themeColor="text1"/>
              </w:rPr>
            </w:pPr>
          </w:p>
        </w:tc>
        <w:tc>
          <w:tcPr>
            <w:tcW w:w="757" w:type="dxa"/>
            <w:tcMar>
              <w:left w:w="90" w:type="dxa"/>
              <w:right w:w="90" w:type="dxa"/>
            </w:tcMar>
          </w:tcPr>
          <w:p w14:paraId="721B50CA" w14:textId="55223536" w:rsidR="1701531C" w:rsidRDefault="1701531C" w:rsidP="1701531C">
            <w:pPr>
              <w:spacing w:line="259" w:lineRule="auto"/>
              <w:rPr>
                <w:rFonts w:ascii="Calibri" w:eastAsia="Calibri" w:hAnsi="Calibri" w:cs="Calibri"/>
                <w:color w:val="000000" w:themeColor="text1"/>
              </w:rPr>
            </w:pPr>
          </w:p>
        </w:tc>
        <w:tc>
          <w:tcPr>
            <w:tcW w:w="1499" w:type="dxa"/>
            <w:tcMar>
              <w:left w:w="90" w:type="dxa"/>
              <w:right w:w="90" w:type="dxa"/>
            </w:tcMar>
          </w:tcPr>
          <w:p w14:paraId="2D19F89F" w14:textId="5CEB7BFC" w:rsidR="1701531C" w:rsidRDefault="1701531C" w:rsidP="1701531C">
            <w:pPr>
              <w:spacing w:line="259" w:lineRule="auto"/>
              <w:rPr>
                <w:rFonts w:ascii="Calibri" w:eastAsia="Calibri" w:hAnsi="Calibri" w:cs="Calibri"/>
                <w:color w:val="000000" w:themeColor="text1"/>
              </w:rPr>
            </w:pPr>
          </w:p>
        </w:tc>
      </w:tr>
      <w:tr w:rsidR="1701531C" w14:paraId="0FEB1995" w14:textId="77777777" w:rsidTr="1701531C">
        <w:trPr>
          <w:trHeight w:val="300"/>
        </w:trPr>
        <w:tc>
          <w:tcPr>
            <w:tcW w:w="785" w:type="dxa"/>
            <w:tcMar>
              <w:left w:w="90" w:type="dxa"/>
              <w:right w:w="90" w:type="dxa"/>
            </w:tcMar>
          </w:tcPr>
          <w:p w14:paraId="74C865EF" w14:textId="4F29DA56" w:rsidR="1701531C" w:rsidRDefault="1701531C" w:rsidP="1701531C">
            <w:pPr>
              <w:spacing w:line="259" w:lineRule="auto"/>
              <w:rPr>
                <w:rFonts w:ascii="Calibri" w:eastAsia="Calibri" w:hAnsi="Calibri" w:cs="Calibri"/>
                <w:color w:val="000000" w:themeColor="text1"/>
              </w:rPr>
            </w:pPr>
          </w:p>
        </w:tc>
        <w:tc>
          <w:tcPr>
            <w:tcW w:w="799" w:type="dxa"/>
            <w:tcMar>
              <w:left w:w="90" w:type="dxa"/>
              <w:right w:w="90" w:type="dxa"/>
            </w:tcMar>
          </w:tcPr>
          <w:p w14:paraId="6BCEF7AA" w14:textId="0D0A8C19"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28AE0897" w14:textId="08EB68D7"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2C2A7054" w14:textId="62E59095" w:rsidR="1701531C" w:rsidRDefault="1701531C" w:rsidP="1701531C">
            <w:pPr>
              <w:spacing w:line="259" w:lineRule="auto"/>
              <w:rPr>
                <w:rFonts w:ascii="Calibri" w:eastAsia="Calibri" w:hAnsi="Calibri" w:cs="Calibri"/>
                <w:color w:val="000000" w:themeColor="text1"/>
              </w:rPr>
            </w:pPr>
          </w:p>
        </w:tc>
        <w:tc>
          <w:tcPr>
            <w:tcW w:w="743" w:type="dxa"/>
            <w:tcMar>
              <w:left w:w="90" w:type="dxa"/>
              <w:right w:w="90" w:type="dxa"/>
            </w:tcMar>
          </w:tcPr>
          <w:p w14:paraId="5D916540" w14:textId="64A7C290" w:rsidR="1701531C" w:rsidRDefault="1701531C" w:rsidP="1701531C">
            <w:pPr>
              <w:spacing w:line="259" w:lineRule="auto"/>
              <w:rPr>
                <w:rFonts w:ascii="Calibri" w:eastAsia="Calibri" w:hAnsi="Calibri" w:cs="Calibri"/>
                <w:color w:val="000000" w:themeColor="text1"/>
              </w:rPr>
            </w:pPr>
          </w:p>
        </w:tc>
        <w:tc>
          <w:tcPr>
            <w:tcW w:w="841" w:type="dxa"/>
            <w:tcMar>
              <w:left w:w="90" w:type="dxa"/>
              <w:right w:w="90" w:type="dxa"/>
            </w:tcMar>
          </w:tcPr>
          <w:p w14:paraId="615D742C" w14:textId="4E746502" w:rsidR="1701531C" w:rsidRDefault="1701531C" w:rsidP="1701531C">
            <w:pPr>
              <w:spacing w:line="259" w:lineRule="auto"/>
              <w:rPr>
                <w:rFonts w:ascii="Calibri" w:eastAsia="Calibri" w:hAnsi="Calibri" w:cs="Calibri"/>
                <w:color w:val="000000" w:themeColor="text1"/>
              </w:rPr>
            </w:pPr>
          </w:p>
        </w:tc>
        <w:tc>
          <w:tcPr>
            <w:tcW w:w="616" w:type="dxa"/>
            <w:tcMar>
              <w:left w:w="90" w:type="dxa"/>
              <w:right w:w="90" w:type="dxa"/>
            </w:tcMar>
          </w:tcPr>
          <w:p w14:paraId="14B92D6A" w14:textId="5AF3E3B5" w:rsidR="1701531C" w:rsidRDefault="1701531C" w:rsidP="1701531C">
            <w:pPr>
              <w:spacing w:line="259" w:lineRule="auto"/>
              <w:rPr>
                <w:rFonts w:ascii="Calibri" w:eastAsia="Calibri" w:hAnsi="Calibri" w:cs="Calibri"/>
                <w:color w:val="000000" w:themeColor="text1"/>
              </w:rPr>
            </w:pPr>
          </w:p>
        </w:tc>
        <w:tc>
          <w:tcPr>
            <w:tcW w:w="715" w:type="dxa"/>
            <w:tcMar>
              <w:left w:w="90" w:type="dxa"/>
              <w:right w:w="90" w:type="dxa"/>
            </w:tcMar>
          </w:tcPr>
          <w:p w14:paraId="1D611D37" w14:textId="6F2EE5B6" w:rsidR="1701531C" w:rsidRDefault="1701531C" w:rsidP="1701531C">
            <w:pPr>
              <w:spacing w:line="259" w:lineRule="auto"/>
              <w:rPr>
                <w:rFonts w:ascii="Calibri" w:eastAsia="Calibri" w:hAnsi="Calibri" w:cs="Calibri"/>
                <w:color w:val="000000" w:themeColor="text1"/>
              </w:rPr>
            </w:pPr>
          </w:p>
        </w:tc>
        <w:tc>
          <w:tcPr>
            <w:tcW w:w="757" w:type="dxa"/>
            <w:tcMar>
              <w:left w:w="90" w:type="dxa"/>
              <w:right w:w="90" w:type="dxa"/>
            </w:tcMar>
          </w:tcPr>
          <w:p w14:paraId="3EC006D0" w14:textId="596AB4F3" w:rsidR="1701531C" w:rsidRDefault="1701531C" w:rsidP="1701531C">
            <w:pPr>
              <w:spacing w:line="259" w:lineRule="auto"/>
              <w:rPr>
                <w:rFonts w:ascii="Calibri" w:eastAsia="Calibri" w:hAnsi="Calibri" w:cs="Calibri"/>
                <w:color w:val="000000" w:themeColor="text1"/>
              </w:rPr>
            </w:pPr>
          </w:p>
        </w:tc>
        <w:tc>
          <w:tcPr>
            <w:tcW w:w="1499" w:type="dxa"/>
            <w:tcMar>
              <w:left w:w="90" w:type="dxa"/>
              <w:right w:w="90" w:type="dxa"/>
            </w:tcMar>
          </w:tcPr>
          <w:p w14:paraId="06295C8C" w14:textId="2E07566B" w:rsidR="1701531C" w:rsidRDefault="1701531C" w:rsidP="1701531C">
            <w:pPr>
              <w:spacing w:line="259" w:lineRule="auto"/>
              <w:rPr>
                <w:rFonts w:ascii="Calibri" w:eastAsia="Calibri" w:hAnsi="Calibri" w:cs="Calibri"/>
                <w:color w:val="000000" w:themeColor="text1"/>
              </w:rPr>
            </w:pPr>
          </w:p>
        </w:tc>
      </w:tr>
      <w:tr w:rsidR="1701531C" w14:paraId="797ADF63" w14:textId="77777777" w:rsidTr="1701531C">
        <w:trPr>
          <w:trHeight w:val="300"/>
        </w:trPr>
        <w:tc>
          <w:tcPr>
            <w:tcW w:w="785" w:type="dxa"/>
            <w:tcMar>
              <w:left w:w="90" w:type="dxa"/>
              <w:right w:w="90" w:type="dxa"/>
            </w:tcMar>
          </w:tcPr>
          <w:p w14:paraId="3335BA0D" w14:textId="36E65377" w:rsidR="1701531C" w:rsidRDefault="1701531C" w:rsidP="1701531C">
            <w:pPr>
              <w:spacing w:line="259" w:lineRule="auto"/>
              <w:rPr>
                <w:rFonts w:ascii="Calibri" w:eastAsia="Calibri" w:hAnsi="Calibri" w:cs="Calibri"/>
                <w:color w:val="000000" w:themeColor="text1"/>
              </w:rPr>
            </w:pPr>
          </w:p>
        </w:tc>
        <w:tc>
          <w:tcPr>
            <w:tcW w:w="799" w:type="dxa"/>
            <w:tcMar>
              <w:left w:w="90" w:type="dxa"/>
              <w:right w:w="90" w:type="dxa"/>
            </w:tcMar>
          </w:tcPr>
          <w:p w14:paraId="42533833" w14:textId="42487799"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57E33CDC" w14:textId="2A664F54"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5F91ABCB" w14:textId="2C4D8780" w:rsidR="1701531C" w:rsidRDefault="1701531C" w:rsidP="1701531C">
            <w:pPr>
              <w:spacing w:line="259" w:lineRule="auto"/>
              <w:rPr>
                <w:rFonts w:ascii="Calibri" w:eastAsia="Calibri" w:hAnsi="Calibri" w:cs="Calibri"/>
                <w:color w:val="000000" w:themeColor="text1"/>
              </w:rPr>
            </w:pPr>
          </w:p>
        </w:tc>
        <w:tc>
          <w:tcPr>
            <w:tcW w:w="743" w:type="dxa"/>
            <w:tcMar>
              <w:left w:w="90" w:type="dxa"/>
              <w:right w:w="90" w:type="dxa"/>
            </w:tcMar>
          </w:tcPr>
          <w:p w14:paraId="367B9BC5" w14:textId="710D0FBF" w:rsidR="1701531C" w:rsidRDefault="1701531C" w:rsidP="1701531C">
            <w:pPr>
              <w:spacing w:line="259" w:lineRule="auto"/>
              <w:rPr>
                <w:rFonts w:ascii="Calibri" w:eastAsia="Calibri" w:hAnsi="Calibri" w:cs="Calibri"/>
                <w:color w:val="000000" w:themeColor="text1"/>
              </w:rPr>
            </w:pPr>
          </w:p>
        </w:tc>
        <w:tc>
          <w:tcPr>
            <w:tcW w:w="841" w:type="dxa"/>
            <w:tcMar>
              <w:left w:w="90" w:type="dxa"/>
              <w:right w:w="90" w:type="dxa"/>
            </w:tcMar>
          </w:tcPr>
          <w:p w14:paraId="3FCB0773" w14:textId="43302A17" w:rsidR="1701531C" w:rsidRDefault="1701531C" w:rsidP="1701531C">
            <w:pPr>
              <w:spacing w:line="259" w:lineRule="auto"/>
              <w:rPr>
                <w:rFonts w:ascii="Calibri" w:eastAsia="Calibri" w:hAnsi="Calibri" w:cs="Calibri"/>
                <w:color w:val="000000" w:themeColor="text1"/>
              </w:rPr>
            </w:pPr>
          </w:p>
        </w:tc>
        <w:tc>
          <w:tcPr>
            <w:tcW w:w="616" w:type="dxa"/>
            <w:tcMar>
              <w:left w:w="90" w:type="dxa"/>
              <w:right w:w="90" w:type="dxa"/>
            </w:tcMar>
          </w:tcPr>
          <w:p w14:paraId="65DE17A0" w14:textId="35209502" w:rsidR="1701531C" w:rsidRDefault="1701531C" w:rsidP="1701531C">
            <w:pPr>
              <w:spacing w:line="259" w:lineRule="auto"/>
              <w:rPr>
                <w:rFonts w:ascii="Calibri" w:eastAsia="Calibri" w:hAnsi="Calibri" w:cs="Calibri"/>
                <w:color w:val="000000" w:themeColor="text1"/>
              </w:rPr>
            </w:pPr>
          </w:p>
        </w:tc>
        <w:tc>
          <w:tcPr>
            <w:tcW w:w="715" w:type="dxa"/>
            <w:tcMar>
              <w:left w:w="90" w:type="dxa"/>
              <w:right w:w="90" w:type="dxa"/>
            </w:tcMar>
          </w:tcPr>
          <w:p w14:paraId="48C67B51" w14:textId="417F4272" w:rsidR="1701531C" w:rsidRDefault="1701531C" w:rsidP="1701531C">
            <w:pPr>
              <w:spacing w:line="259" w:lineRule="auto"/>
              <w:rPr>
                <w:rFonts w:ascii="Calibri" w:eastAsia="Calibri" w:hAnsi="Calibri" w:cs="Calibri"/>
                <w:color w:val="000000" w:themeColor="text1"/>
              </w:rPr>
            </w:pPr>
          </w:p>
        </w:tc>
        <w:tc>
          <w:tcPr>
            <w:tcW w:w="757" w:type="dxa"/>
            <w:tcMar>
              <w:left w:w="90" w:type="dxa"/>
              <w:right w:w="90" w:type="dxa"/>
            </w:tcMar>
          </w:tcPr>
          <w:p w14:paraId="78FB77C1" w14:textId="46E476F6" w:rsidR="1701531C" w:rsidRDefault="1701531C" w:rsidP="1701531C">
            <w:pPr>
              <w:spacing w:line="259" w:lineRule="auto"/>
              <w:rPr>
                <w:rFonts w:ascii="Calibri" w:eastAsia="Calibri" w:hAnsi="Calibri" w:cs="Calibri"/>
                <w:color w:val="000000" w:themeColor="text1"/>
              </w:rPr>
            </w:pPr>
          </w:p>
        </w:tc>
        <w:tc>
          <w:tcPr>
            <w:tcW w:w="1499" w:type="dxa"/>
            <w:tcMar>
              <w:left w:w="90" w:type="dxa"/>
              <w:right w:w="90" w:type="dxa"/>
            </w:tcMar>
          </w:tcPr>
          <w:p w14:paraId="568F560A" w14:textId="5F8AAFF7" w:rsidR="1701531C" w:rsidRDefault="1701531C" w:rsidP="1701531C">
            <w:pPr>
              <w:spacing w:line="259" w:lineRule="auto"/>
              <w:rPr>
                <w:rFonts w:ascii="Calibri" w:eastAsia="Calibri" w:hAnsi="Calibri" w:cs="Calibri"/>
                <w:color w:val="000000" w:themeColor="text1"/>
              </w:rPr>
            </w:pPr>
          </w:p>
        </w:tc>
      </w:tr>
      <w:tr w:rsidR="1701531C" w14:paraId="0717ACE3" w14:textId="77777777" w:rsidTr="1701531C">
        <w:trPr>
          <w:trHeight w:val="300"/>
        </w:trPr>
        <w:tc>
          <w:tcPr>
            <w:tcW w:w="785" w:type="dxa"/>
            <w:tcMar>
              <w:left w:w="90" w:type="dxa"/>
              <w:right w:w="90" w:type="dxa"/>
            </w:tcMar>
          </w:tcPr>
          <w:p w14:paraId="1596620C" w14:textId="3DDF167B" w:rsidR="1701531C" w:rsidRDefault="1701531C" w:rsidP="1701531C">
            <w:pPr>
              <w:spacing w:line="259" w:lineRule="auto"/>
              <w:rPr>
                <w:rFonts w:ascii="Calibri" w:eastAsia="Calibri" w:hAnsi="Calibri" w:cs="Calibri"/>
                <w:color w:val="000000" w:themeColor="text1"/>
              </w:rPr>
            </w:pPr>
          </w:p>
        </w:tc>
        <w:tc>
          <w:tcPr>
            <w:tcW w:w="799" w:type="dxa"/>
            <w:tcMar>
              <w:left w:w="90" w:type="dxa"/>
              <w:right w:w="90" w:type="dxa"/>
            </w:tcMar>
          </w:tcPr>
          <w:p w14:paraId="582996F5" w14:textId="34372B20"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65FC579E" w14:textId="185B77CB"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17E49B0E" w14:textId="54F1664C" w:rsidR="1701531C" w:rsidRDefault="1701531C" w:rsidP="1701531C">
            <w:pPr>
              <w:spacing w:line="259" w:lineRule="auto"/>
              <w:rPr>
                <w:rFonts w:ascii="Calibri" w:eastAsia="Calibri" w:hAnsi="Calibri" w:cs="Calibri"/>
                <w:color w:val="000000" w:themeColor="text1"/>
              </w:rPr>
            </w:pPr>
          </w:p>
        </w:tc>
        <w:tc>
          <w:tcPr>
            <w:tcW w:w="743" w:type="dxa"/>
            <w:tcMar>
              <w:left w:w="90" w:type="dxa"/>
              <w:right w:w="90" w:type="dxa"/>
            </w:tcMar>
          </w:tcPr>
          <w:p w14:paraId="6F073DEF" w14:textId="22C6F4F5" w:rsidR="1701531C" w:rsidRDefault="1701531C" w:rsidP="1701531C">
            <w:pPr>
              <w:spacing w:line="259" w:lineRule="auto"/>
              <w:rPr>
                <w:rFonts w:ascii="Calibri" w:eastAsia="Calibri" w:hAnsi="Calibri" w:cs="Calibri"/>
                <w:color w:val="000000" w:themeColor="text1"/>
              </w:rPr>
            </w:pPr>
          </w:p>
        </w:tc>
        <w:tc>
          <w:tcPr>
            <w:tcW w:w="841" w:type="dxa"/>
            <w:tcMar>
              <w:left w:w="90" w:type="dxa"/>
              <w:right w:w="90" w:type="dxa"/>
            </w:tcMar>
          </w:tcPr>
          <w:p w14:paraId="122B9A11" w14:textId="3A3C6B07" w:rsidR="1701531C" w:rsidRDefault="1701531C" w:rsidP="1701531C">
            <w:pPr>
              <w:spacing w:line="259" w:lineRule="auto"/>
              <w:rPr>
                <w:rFonts w:ascii="Calibri" w:eastAsia="Calibri" w:hAnsi="Calibri" w:cs="Calibri"/>
                <w:color w:val="000000" w:themeColor="text1"/>
              </w:rPr>
            </w:pPr>
          </w:p>
        </w:tc>
        <w:tc>
          <w:tcPr>
            <w:tcW w:w="616" w:type="dxa"/>
            <w:tcMar>
              <w:left w:w="90" w:type="dxa"/>
              <w:right w:w="90" w:type="dxa"/>
            </w:tcMar>
          </w:tcPr>
          <w:p w14:paraId="490C587A" w14:textId="11DC168A" w:rsidR="1701531C" w:rsidRDefault="1701531C" w:rsidP="1701531C">
            <w:pPr>
              <w:spacing w:line="259" w:lineRule="auto"/>
              <w:rPr>
                <w:rFonts w:ascii="Calibri" w:eastAsia="Calibri" w:hAnsi="Calibri" w:cs="Calibri"/>
                <w:color w:val="000000" w:themeColor="text1"/>
              </w:rPr>
            </w:pPr>
          </w:p>
        </w:tc>
        <w:tc>
          <w:tcPr>
            <w:tcW w:w="715" w:type="dxa"/>
            <w:tcMar>
              <w:left w:w="90" w:type="dxa"/>
              <w:right w:w="90" w:type="dxa"/>
            </w:tcMar>
          </w:tcPr>
          <w:p w14:paraId="6B401EA1" w14:textId="7601C4E1" w:rsidR="1701531C" w:rsidRDefault="1701531C" w:rsidP="1701531C">
            <w:pPr>
              <w:spacing w:line="259" w:lineRule="auto"/>
              <w:rPr>
                <w:rFonts w:ascii="Calibri" w:eastAsia="Calibri" w:hAnsi="Calibri" w:cs="Calibri"/>
                <w:color w:val="000000" w:themeColor="text1"/>
              </w:rPr>
            </w:pPr>
          </w:p>
        </w:tc>
        <w:tc>
          <w:tcPr>
            <w:tcW w:w="757" w:type="dxa"/>
            <w:tcMar>
              <w:left w:w="90" w:type="dxa"/>
              <w:right w:w="90" w:type="dxa"/>
            </w:tcMar>
          </w:tcPr>
          <w:p w14:paraId="4AF2C9E3" w14:textId="73ACC776" w:rsidR="1701531C" w:rsidRDefault="1701531C" w:rsidP="1701531C">
            <w:pPr>
              <w:spacing w:line="259" w:lineRule="auto"/>
              <w:rPr>
                <w:rFonts w:ascii="Calibri" w:eastAsia="Calibri" w:hAnsi="Calibri" w:cs="Calibri"/>
                <w:color w:val="000000" w:themeColor="text1"/>
              </w:rPr>
            </w:pPr>
          </w:p>
        </w:tc>
        <w:tc>
          <w:tcPr>
            <w:tcW w:w="1499" w:type="dxa"/>
            <w:tcMar>
              <w:left w:w="90" w:type="dxa"/>
              <w:right w:w="90" w:type="dxa"/>
            </w:tcMar>
          </w:tcPr>
          <w:p w14:paraId="18D00D52" w14:textId="7B06DBD3" w:rsidR="1701531C" w:rsidRDefault="1701531C" w:rsidP="1701531C">
            <w:pPr>
              <w:spacing w:line="259" w:lineRule="auto"/>
              <w:rPr>
                <w:rFonts w:ascii="Calibri" w:eastAsia="Calibri" w:hAnsi="Calibri" w:cs="Calibri"/>
                <w:color w:val="000000" w:themeColor="text1"/>
              </w:rPr>
            </w:pPr>
          </w:p>
        </w:tc>
      </w:tr>
      <w:tr w:rsidR="1701531C" w14:paraId="39D5F38F" w14:textId="77777777" w:rsidTr="1701531C">
        <w:trPr>
          <w:trHeight w:val="300"/>
        </w:trPr>
        <w:tc>
          <w:tcPr>
            <w:tcW w:w="785" w:type="dxa"/>
            <w:tcMar>
              <w:left w:w="90" w:type="dxa"/>
              <w:right w:w="90" w:type="dxa"/>
            </w:tcMar>
          </w:tcPr>
          <w:p w14:paraId="0154EAAD" w14:textId="70DD946C" w:rsidR="1701531C" w:rsidRDefault="1701531C" w:rsidP="1701531C">
            <w:pPr>
              <w:spacing w:line="259" w:lineRule="auto"/>
              <w:rPr>
                <w:rFonts w:ascii="Calibri" w:eastAsia="Calibri" w:hAnsi="Calibri" w:cs="Calibri"/>
                <w:color w:val="000000" w:themeColor="text1"/>
              </w:rPr>
            </w:pPr>
          </w:p>
        </w:tc>
        <w:tc>
          <w:tcPr>
            <w:tcW w:w="799" w:type="dxa"/>
            <w:tcMar>
              <w:left w:w="90" w:type="dxa"/>
              <w:right w:w="90" w:type="dxa"/>
            </w:tcMar>
          </w:tcPr>
          <w:p w14:paraId="424F7078" w14:textId="5BC049BB"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3E1B36DE" w14:textId="0CB5CA14"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3CC0AA2F" w14:textId="06AAB477" w:rsidR="1701531C" w:rsidRDefault="1701531C" w:rsidP="1701531C">
            <w:pPr>
              <w:spacing w:line="259" w:lineRule="auto"/>
              <w:rPr>
                <w:rFonts w:ascii="Calibri" w:eastAsia="Calibri" w:hAnsi="Calibri" w:cs="Calibri"/>
                <w:color w:val="000000" w:themeColor="text1"/>
              </w:rPr>
            </w:pPr>
          </w:p>
        </w:tc>
        <w:tc>
          <w:tcPr>
            <w:tcW w:w="743" w:type="dxa"/>
            <w:tcMar>
              <w:left w:w="90" w:type="dxa"/>
              <w:right w:w="90" w:type="dxa"/>
            </w:tcMar>
          </w:tcPr>
          <w:p w14:paraId="68680579" w14:textId="663D8025" w:rsidR="1701531C" w:rsidRDefault="1701531C" w:rsidP="1701531C">
            <w:pPr>
              <w:spacing w:line="259" w:lineRule="auto"/>
              <w:rPr>
                <w:rFonts w:ascii="Calibri" w:eastAsia="Calibri" w:hAnsi="Calibri" w:cs="Calibri"/>
                <w:color w:val="000000" w:themeColor="text1"/>
              </w:rPr>
            </w:pPr>
          </w:p>
        </w:tc>
        <w:tc>
          <w:tcPr>
            <w:tcW w:w="841" w:type="dxa"/>
            <w:tcMar>
              <w:left w:w="90" w:type="dxa"/>
              <w:right w:w="90" w:type="dxa"/>
            </w:tcMar>
          </w:tcPr>
          <w:p w14:paraId="2847FE17" w14:textId="6C19A5F2" w:rsidR="1701531C" w:rsidRDefault="1701531C" w:rsidP="1701531C">
            <w:pPr>
              <w:spacing w:line="259" w:lineRule="auto"/>
              <w:rPr>
                <w:rFonts w:ascii="Calibri" w:eastAsia="Calibri" w:hAnsi="Calibri" w:cs="Calibri"/>
                <w:color w:val="000000" w:themeColor="text1"/>
              </w:rPr>
            </w:pPr>
          </w:p>
        </w:tc>
        <w:tc>
          <w:tcPr>
            <w:tcW w:w="616" w:type="dxa"/>
            <w:tcMar>
              <w:left w:w="90" w:type="dxa"/>
              <w:right w:w="90" w:type="dxa"/>
            </w:tcMar>
          </w:tcPr>
          <w:p w14:paraId="1F0905F8" w14:textId="3EB362F0" w:rsidR="1701531C" w:rsidRDefault="1701531C" w:rsidP="1701531C">
            <w:pPr>
              <w:spacing w:line="259" w:lineRule="auto"/>
              <w:rPr>
                <w:rFonts w:ascii="Calibri" w:eastAsia="Calibri" w:hAnsi="Calibri" w:cs="Calibri"/>
                <w:color w:val="000000" w:themeColor="text1"/>
              </w:rPr>
            </w:pPr>
          </w:p>
        </w:tc>
        <w:tc>
          <w:tcPr>
            <w:tcW w:w="715" w:type="dxa"/>
            <w:tcMar>
              <w:left w:w="90" w:type="dxa"/>
              <w:right w:w="90" w:type="dxa"/>
            </w:tcMar>
          </w:tcPr>
          <w:p w14:paraId="3F316ECD" w14:textId="3E5BEA9F" w:rsidR="1701531C" w:rsidRDefault="1701531C" w:rsidP="1701531C">
            <w:pPr>
              <w:spacing w:line="259" w:lineRule="auto"/>
              <w:rPr>
                <w:rFonts w:ascii="Calibri" w:eastAsia="Calibri" w:hAnsi="Calibri" w:cs="Calibri"/>
                <w:color w:val="000000" w:themeColor="text1"/>
              </w:rPr>
            </w:pPr>
          </w:p>
        </w:tc>
        <w:tc>
          <w:tcPr>
            <w:tcW w:w="757" w:type="dxa"/>
            <w:tcMar>
              <w:left w:w="90" w:type="dxa"/>
              <w:right w:w="90" w:type="dxa"/>
            </w:tcMar>
          </w:tcPr>
          <w:p w14:paraId="2312F750" w14:textId="34F349BC" w:rsidR="1701531C" w:rsidRDefault="1701531C" w:rsidP="1701531C">
            <w:pPr>
              <w:spacing w:line="259" w:lineRule="auto"/>
              <w:rPr>
                <w:rFonts w:ascii="Calibri" w:eastAsia="Calibri" w:hAnsi="Calibri" w:cs="Calibri"/>
                <w:color w:val="000000" w:themeColor="text1"/>
              </w:rPr>
            </w:pPr>
          </w:p>
        </w:tc>
        <w:tc>
          <w:tcPr>
            <w:tcW w:w="1499" w:type="dxa"/>
            <w:tcMar>
              <w:left w:w="90" w:type="dxa"/>
              <w:right w:w="90" w:type="dxa"/>
            </w:tcMar>
          </w:tcPr>
          <w:p w14:paraId="58866AC9" w14:textId="71C3D69E" w:rsidR="1701531C" w:rsidRDefault="1701531C" w:rsidP="1701531C">
            <w:pPr>
              <w:spacing w:line="259" w:lineRule="auto"/>
              <w:rPr>
                <w:rFonts w:ascii="Calibri" w:eastAsia="Calibri" w:hAnsi="Calibri" w:cs="Calibri"/>
                <w:color w:val="000000" w:themeColor="text1"/>
              </w:rPr>
            </w:pPr>
          </w:p>
        </w:tc>
      </w:tr>
      <w:tr w:rsidR="1701531C" w14:paraId="5F8730C2" w14:textId="77777777" w:rsidTr="1701531C">
        <w:trPr>
          <w:trHeight w:val="300"/>
        </w:trPr>
        <w:tc>
          <w:tcPr>
            <w:tcW w:w="785" w:type="dxa"/>
            <w:tcMar>
              <w:left w:w="90" w:type="dxa"/>
              <w:right w:w="90" w:type="dxa"/>
            </w:tcMar>
          </w:tcPr>
          <w:p w14:paraId="68A16CBF" w14:textId="68439E77" w:rsidR="1701531C" w:rsidRDefault="1701531C" w:rsidP="1701531C">
            <w:pPr>
              <w:spacing w:line="259" w:lineRule="auto"/>
              <w:rPr>
                <w:rFonts w:ascii="Calibri" w:eastAsia="Calibri" w:hAnsi="Calibri" w:cs="Calibri"/>
                <w:color w:val="000000" w:themeColor="text1"/>
              </w:rPr>
            </w:pPr>
          </w:p>
        </w:tc>
        <w:tc>
          <w:tcPr>
            <w:tcW w:w="799" w:type="dxa"/>
            <w:tcMar>
              <w:left w:w="90" w:type="dxa"/>
              <w:right w:w="90" w:type="dxa"/>
            </w:tcMar>
          </w:tcPr>
          <w:p w14:paraId="701EE94F" w14:textId="40F06DBC"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0EB71685" w14:textId="2048CACF" w:rsidR="1701531C" w:rsidRDefault="1701531C" w:rsidP="1701531C">
            <w:pPr>
              <w:spacing w:line="259" w:lineRule="auto"/>
              <w:rPr>
                <w:rFonts w:ascii="Calibri" w:eastAsia="Calibri" w:hAnsi="Calibri" w:cs="Calibri"/>
                <w:color w:val="000000" w:themeColor="text1"/>
              </w:rPr>
            </w:pPr>
          </w:p>
        </w:tc>
        <w:tc>
          <w:tcPr>
            <w:tcW w:w="869" w:type="dxa"/>
            <w:tcMar>
              <w:left w:w="90" w:type="dxa"/>
              <w:right w:w="90" w:type="dxa"/>
            </w:tcMar>
          </w:tcPr>
          <w:p w14:paraId="292B1A68" w14:textId="74C720E9" w:rsidR="1701531C" w:rsidRDefault="1701531C" w:rsidP="1701531C">
            <w:pPr>
              <w:spacing w:line="259" w:lineRule="auto"/>
              <w:rPr>
                <w:rFonts w:ascii="Calibri" w:eastAsia="Calibri" w:hAnsi="Calibri" w:cs="Calibri"/>
                <w:color w:val="000000" w:themeColor="text1"/>
              </w:rPr>
            </w:pPr>
          </w:p>
        </w:tc>
        <w:tc>
          <w:tcPr>
            <w:tcW w:w="743" w:type="dxa"/>
            <w:tcMar>
              <w:left w:w="90" w:type="dxa"/>
              <w:right w:w="90" w:type="dxa"/>
            </w:tcMar>
          </w:tcPr>
          <w:p w14:paraId="72632C11" w14:textId="5A75999F" w:rsidR="1701531C" w:rsidRDefault="1701531C" w:rsidP="1701531C">
            <w:pPr>
              <w:spacing w:line="259" w:lineRule="auto"/>
              <w:rPr>
                <w:rFonts w:ascii="Calibri" w:eastAsia="Calibri" w:hAnsi="Calibri" w:cs="Calibri"/>
                <w:color w:val="000000" w:themeColor="text1"/>
              </w:rPr>
            </w:pPr>
          </w:p>
        </w:tc>
        <w:tc>
          <w:tcPr>
            <w:tcW w:w="841" w:type="dxa"/>
            <w:tcMar>
              <w:left w:w="90" w:type="dxa"/>
              <w:right w:w="90" w:type="dxa"/>
            </w:tcMar>
          </w:tcPr>
          <w:p w14:paraId="2A73B507" w14:textId="0BE55F8C" w:rsidR="1701531C" w:rsidRDefault="1701531C" w:rsidP="1701531C">
            <w:pPr>
              <w:spacing w:line="259" w:lineRule="auto"/>
              <w:rPr>
                <w:rFonts w:ascii="Calibri" w:eastAsia="Calibri" w:hAnsi="Calibri" w:cs="Calibri"/>
                <w:color w:val="000000" w:themeColor="text1"/>
              </w:rPr>
            </w:pPr>
          </w:p>
        </w:tc>
        <w:tc>
          <w:tcPr>
            <w:tcW w:w="616" w:type="dxa"/>
            <w:tcMar>
              <w:left w:w="90" w:type="dxa"/>
              <w:right w:w="90" w:type="dxa"/>
            </w:tcMar>
          </w:tcPr>
          <w:p w14:paraId="37A11898" w14:textId="056CB339" w:rsidR="1701531C" w:rsidRDefault="1701531C" w:rsidP="1701531C">
            <w:pPr>
              <w:spacing w:line="259" w:lineRule="auto"/>
              <w:rPr>
                <w:rFonts w:ascii="Calibri" w:eastAsia="Calibri" w:hAnsi="Calibri" w:cs="Calibri"/>
                <w:color w:val="000000" w:themeColor="text1"/>
              </w:rPr>
            </w:pPr>
          </w:p>
        </w:tc>
        <w:tc>
          <w:tcPr>
            <w:tcW w:w="715" w:type="dxa"/>
            <w:tcMar>
              <w:left w:w="90" w:type="dxa"/>
              <w:right w:w="90" w:type="dxa"/>
            </w:tcMar>
          </w:tcPr>
          <w:p w14:paraId="57B1490A" w14:textId="5056D07E" w:rsidR="1701531C" w:rsidRDefault="1701531C" w:rsidP="1701531C">
            <w:pPr>
              <w:spacing w:line="259" w:lineRule="auto"/>
              <w:rPr>
                <w:rFonts w:ascii="Calibri" w:eastAsia="Calibri" w:hAnsi="Calibri" w:cs="Calibri"/>
                <w:color w:val="000000" w:themeColor="text1"/>
              </w:rPr>
            </w:pPr>
          </w:p>
        </w:tc>
        <w:tc>
          <w:tcPr>
            <w:tcW w:w="757" w:type="dxa"/>
            <w:tcMar>
              <w:left w:w="90" w:type="dxa"/>
              <w:right w:w="90" w:type="dxa"/>
            </w:tcMar>
          </w:tcPr>
          <w:p w14:paraId="2E5EC7BC" w14:textId="225F68C9" w:rsidR="1701531C" w:rsidRDefault="1701531C" w:rsidP="1701531C">
            <w:pPr>
              <w:spacing w:line="259" w:lineRule="auto"/>
              <w:rPr>
                <w:rFonts w:ascii="Calibri" w:eastAsia="Calibri" w:hAnsi="Calibri" w:cs="Calibri"/>
                <w:color w:val="000000" w:themeColor="text1"/>
              </w:rPr>
            </w:pPr>
          </w:p>
        </w:tc>
        <w:tc>
          <w:tcPr>
            <w:tcW w:w="1499" w:type="dxa"/>
            <w:tcMar>
              <w:left w:w="90" w:type="dxa"/>
              <w:right w:w="90" w:type="dxa"/>
            </w:tcMar>
          </w:tcPr>
          <w:p w14:paraId="32DA3314" w14:textId="1155874C" w:rsidR="1701531C" w:rsidRDefault="1701531C" w:rsidP="1701531C">
            <w:pPr>
              <w:spacing w:line="259" w:lineRule="auto"/>
              <w:rPr>
                <w:rFonts w:ascii="Calibri" w:eastAsia="Calibri" w:hAnsi="Calibri" w:cs="Calibri"/>
                <w:color w:val="000000" w:themeColor="text1"/>
              </w:rPr>
            </w:pPr>
          </w:p>
        </w:tc>
      </w:tr>
      <w:tr w:rsidR="1701531C" w14:paraId="4347654A" w14:textId="77777777" w:rsidTr="1701531C">
        <w:trPr>
          <w:trHeight w:val="300"/>
        </w:trPr>
        <w:tc>
          <w:tcPr>
            <w:tcW w:w="2453" w:type="dxa"/>
            <w:gridSpan w:val="3"/>
            <w:tcMar>
              <w:left w:w="90" w:type="dxa"/>
              <w:right w:w="90" w:type="dxa"/>
            </w:tcMar>
          </w:tcPr>
          <w:p w14:paraId="3BD48B70" w14:textId="51860089"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Total</w:t>
            </w:r>
          </w:p>
        </w:tc>
        <w:tc>
          <w:tcPr>
            <w:tcW w:w="869" w:type="dxa"/>
            <w:tcMar>
              <w:left w:w="90" w:type="dxa"/>
              <w:right w:w="90" w:type="dxa"/>
            </w:tcMar>
          </w:tcPr>
          <w:p w14:paraId="6F7BD313" w14:textId="04F70A73"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743" w:type="dxa"/>
            <w:tcMar>
              <w:left w:w="90" w:type="dxa"/>
              <w:right w:w="90" w:type="dxa"/>
            </w:tcMar>
          </w:tcPr>
          <w:p w14:paraId="4E43F426" w14:textId="7C8BE39B"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841" w:type="dxa"/>
            <w:tcMar>
              <w:left w:w="90" w:type="dxa"/>
              <w:right w:w="90" w:type="dxa"/>
            </w:tcMar>
          </w:tcPr>
          <w:p w14:paraId="767633D6" w14:textId="5DD62431" w:rsidR="1701531C" w:rsidRDefault="1701531C" w:rsidP="1701531C">
            <w:pPr>
              <w:spacing w:line="259" w:lineRule="auto"/>
              <w:rPr>
                <w:rFonts w:ascii="Calibri" w:eastAsia="Calibri" w:hAnsi="Calibri" w:cs="Calibri"/>
                <w:color w:val="000000" w:themeColor="text1"/>
              </w:rPr>
            </w:pPr>
            <w:r w:rsidRPr="1701531C">
              <w:rPr>
                <w:rFonts w:ascii="Calibri" w:eastAsia="Calibri" w:hAnsi="Calibri" w:cs="Calibri"/>
                <w:color w:val="000000" w:themeColor="text1"/>
              </w:rPr>
              <w:t>0</w:t>
            </w:r>
          </w:p>
        </w:tc>
        <w:tc>
          <w:tcPr>
            <w:tcW w:w="3587" w:type="dxa"/>
            <w:gridSpan w:val="4"/>
            <w:tcMar>
              <w:left w:w="90" w:type="dxa"/>
              <w:right w:w="90" w:type="dxa"/>
            </w:tcMar>
          </w:tcPr>
          <w:p w14:paraId="7521D4B8" w14:textId="78D0A9F0" w:rsidR="1701531C" w:rsidRDefault="1701531C" w:rsidP="1701531C">
            <w:pPr>
              <w:spacing w:line="259" w:lineRule="auto"/>
              <w:rPr>
                <w:rFonts w:ascii="Calibri" w:eastAsia="Calibri" w:hAnsi="Calibri" w:cs="Calibri"/>
                <w:color w:val="000000" w:themeColor="text1"/>
              </w:rPr>
            </w:pPr>
          </w:p>
        </w:tc>
      </w:tr>
    </w:tbl>
    <w:p w14:paraId="68F8D2B1" w14:textId="17013F04"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32C8A51" w14:textId="4FA02A00"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08 - CRONOGRAMA DE EXECUÇÃO FINANCEIRA</w:t>
      </w:r>
    </w:p>
    <w:p w14:paraId="6801DCAF" w14:textId="26E48BB2"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8.1 Concedente</w:t>
      </w:r>
    </w:p>
    <w:tbl>
      <w:tblPr>
        <w:tblStyle w:val="Tabelacomgrade"/>
        <w:tblW w:w="0" w:type="auto"/>
        <w:tblLayout w:type="fixed"/>
        <w:tblLook w:val="06A0" w:firstRow="1" w:lastRow="0" w:firstColumn="1" w:lastColumn="0" w:noHBand="1" w:noVBand="1"/>
      </w:tblPr>
      <w:tblGrid>
        <w:gridCol w:w="1154"/>
        <w:gridCol w:w="1154"/>
        <w:gridCol w:w="1068"/>
        <w:gridCol w:w="969"/>
        <w:gridCol w:w="954"/>
        <w:gridCol w:w="954"/>
        <w:gridCol w:w="883"/>
        <w:gridCol w:w="1353"/>
      </w:tblGrid>
      <w:tr w:rsidR="1701531C" w14:paraId="5130174B" w14:textId="77777777" w:rsidTr="1701531C">
        <w:trPr>
          <w:trHeight w:val="300"/>
        </w:trPr>
        <w:tc>
          <w:tcPr>
            <w:tcW w:w="1154" w:type="dxa"/>
            <w:shd w:val="clear" w:color="auto" w:fill="D9D9D9" w:themeFill="background1" w:themeFillShade="D9"/>
            <w:tcMar>
              <w:left w:w="90" w:type="dxa"/>
              <w:right w:w="90" w:type="dxa"/>
            </w:tcMar>
            <w:vAlign w:val="center"/>
          </w:tcPr>
          <w:p w14:paraId="5112AFD6" w14:textId="69962932"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tc>
        <w:tc>
          <w:tcPr>
            <w:tcW w:w="1154" w:type="dxa"/>
            <w:shd w:val="clear" w:color="auto" w:fill="D9D9D9" w:themeFill="background1" w:themeFillShade="D9"/>
            <w:tcMar>
              <w:left w:w="90" w:type="dxa"/>
              <w:right w:w="90" w:type="dxa"/>
            </w:tcMar>
            <w:vAlign w:val="center"/>
          </w:tcPr>
          <w:p w14:paraId="7D402A70" w14:textId="6ADCA8D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068" w:type="dxa"/>
            <w:shd w:val="clear" w:color="auto" w:fill="D9D9D9" w:themeFill="background1" w:themeFillShade="D9"/>
            <w:tcMar>
              <w:left w:w="90" w:type="dxa"/>
              <w:right w:w="90" w:type="dxa"/>
            </w:tcMar>
            <w:vAlign w:val="bottom"/>
          </w:tcPr>
          <w:p w14:paraId="7CFE672E" w14:textId="7C0BDA3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969" w:type="dxa"/>
            <w:shd w:val="clear" w:color="auto" w:fill="D9D9D9" w:themeFill="background1" w:themeFillShade="D9"/>
            <w:tcMar>
              <w:left w:w="90" w:type="dxa"/>
              <w:right w:w="90" w:type="dxa"/>
            </w:tcMar>
            <w:vAlign w:val="center"/>
          </w:tcPr>
          <w:p w14:paraId="65AE1F0E" w14:textId="5B8E8DD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954" w:type="dxa"/>
            <w:shd w:val="clear" w:color="auto" w:fill="D9D9D9" w:themeFill="background1" w:themeFillShade="D9"/>
            <w:tcMar>
              <w:left w:w="90" w:type="dxa"/>
              <w:right w:w="90" w:type="dxa"/>
            </w:tcMar>
            <w:vAlign w:val="center"/>
          </w:tcPr>
          <w:p w14:paraId="24AD66A7" w14:textId="2323A82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54" w:type="dxa"/>
            <w:shd w:val="clear" w:color="auto" w:fill="D9D9D9" w:themeFill="background1" w:themeFillShade="D9"/>
            <w:tcMar>
              <w:left w:w="90" w:type="dxa"/>
              <w:right w:w="90" w:type="dxa"/>
            </w:tcMar>
            <w:vAlign w:val="center"/>
          </w:tcPr>
          <w:p w14:paraId="06967166" w14:textId="3611FB5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883" w:type="dxa"/>
            <w:shd w:val="clear" w:color="auto" w:fill="D9D9D9" w:themeFill="background1" w:themeFillShade="D9"/>
            <w:tcMar>
              <w:left w:w="90" w:type="dxa"/>
              <w:right w:w="90" w:type="dxa"/>
            </w:tcMar>
            <w:vAlign w:val="center"/>
          </w:tcPr>
          <w:p w14:paraId="20B09EA6" w14:textId="0E168E3E"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353" w:type="dxa"/>
            <w:shd w:val="clear" w:color="auto" w:fill="D9D9D9" w:themeFill="background1" w:themeFillShade="D9"/>
            <w:tcMar>
              <w:left w:w="90" w:type="dxa"/>
              <w:right w:w="90" w:type="dxa"/>
            </w:tcMar>
            <w:vAlign w:val="center"/>
          </w:tcPr>
          <w:p w14:paraId="02A01DED" w14:textId="1EB8F8CF"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0CD861F6" w14:textId="77777777" w:rsidTr="1701531C">
        <w:trPr>
          <w:trHeight w:val="300"/>
        </w:trPr>
        <w:tc>
          <w:tcPr>
            <w:tcW w:w="1154" w:type="dxa"/>
            <w:tcMar>
              <w:left w:w="90" w:type="dxa"/>
              <w:right w:w="90" w:type="dxa"/>
            </w:tcMar>
          </w:tcPr>
          <w:p w14:paraId="5392D524" w14:textId="1D3F4DB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Direto</w:t>
            </w:r>
          </w:p>
        </w:tc>
        <w:tc>
          <w:tcPr>
            <w:tcW w:w="1154" w:type="dxa"/>
            <w:tcMar>
              <w:left w:w="90" w:type="dxa"/>
              <w:right w:w="90" w:type="dxa"/>
            </w:tcMar>
          </w:tcPr>
          <w:p w14:paraId="367EA262" w14:textId="296C3D2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Mar>
              <w:left w:w="90" w:type="dxa"/>
              <w:right w:w="90" w:type="dxa"/>
            </w:tcMar>
          </w:tcPr>
          <w:p w14:paraId="265FF06C" w14:textId="1433DECB"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969" w:type="dxa"/>
            <w:tcMar>
              <w:left w:w="90" w:type="dxa"/>
              <w:right w:w="90" w:type="dxa"/>
            </w:tcMar>
          </w:tcPr>
          <w:p w14:paraId="402C713B" w14:textId="0A4DD20A"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Mar>
              <w:left w:w="90" w:type="dxa"/>
              <w:right w:w="90" w:type="dxa"/>
            </w:tcMar>
          </w:tcPr>
          <w:p w14:paraId="1833AB47" w14:textId="323B13C2"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54" w:type="dxa"/>
            <w:tcMar>
              <w:left w:w="90" w:type="dxa"/>
              <w:right w:w="90" w:type="dxa"/>
            </w:tcMar>
          </w:tcPr>
          <w:p w14:paraId="125AA964" w14:textId="2DD6B64F"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883" w:type="dxa"/>
            <w:tcMar>
              <w:left w:w="90" w:type="dxa"/>
              <w:right w:w="90" w:type="dxa"/>
            </w:tcMar>
          </w:tcPr>
          <w:p w14:paraId="3A79FEB8" w14:textId="085E54CF"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Mar>
              <w:left w:w="90" w:type="dxa"/>
              <w:right w:w="90" w:type="dxa"/>
            </w:tcMar>
          </w:tcPr>
          <w:p w14:paraId="12001A44" w14:textId="33DECF2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212980FA" w14:textId="77777777" w:rsidTr="1701531C">
        <w:trPr>
          <w:trHeight w:val="300"/>
        </w:trPr>
        <w:tc>
          <w:tcPr>
            <w:tcW w:w="1154" w:type="dxa"/>
            <w:tcMar>
              <w:left w:w="90" w:type="dxa"/>
              <w:right w:w="90" w:type="dxa"/>
            </w:tcMar>
          </w:tcPr>
          <w:p w14:paraId="695B4843" w14:textId="452BC78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1154" w:type="dxa"/>
            <w:tcMar>
              <w:left w:w="90" w:type="dxa"/>
              <w:right w:w="90" w:type="dxa"/>
            </w:tcMar>
          </w:tcPr>
          <w:p w14:paraId="750DBFD0" w14:textId="314ECC7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Mar>
              <w:left w:w="90" w:type="dxa"/>
              <w:right w:w="90" w:type="dxa"/>
            </w:tcMar>
          </w:tcPr>
          <w:p w14:paraId="059FF022" w14:textId="4E77B138"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969" w:type="dxa"/>
            <w:tcMar>
              <w:left w:w="90" w:type="dxa"/>
              <w:right w:w="90" w:type="dxa"/>
            </w:tcMar>
          </w:tcPr>
          <w:p w14:paraId="6C1DE416" w14:textId="3E72D2F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Mar>
              <w:left w:w="90" w:type="dxa"/>
              <w:right w:w="90" w:type="dxa"/>
            </w:tcMar>
          </w:tcPr>
          <w:p w14:paraId="42EF5AE0" w14:textId="60E5562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54" w:type="dxa"/>
            <w:tcMar>
              <w:left w:w="90" w:type="dxa"/>
              <w:right w:w="90" w:type="dxa"/>
            </w:tcMar>
          </w:tcPr>
          <w:p w14:paraId="22DAD5A4" w14:textId="32DFC5FC"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883" w:type="dxa"/>
            <w:tcMar>
              <w:left w:w="90" w:type="dxa"/>
              <w:right w:w="90" w:type="dxa"/>
            </w:tcMar>
          </w:tcPr>
          <w:p w14:paraId="1D391D7D" w14:textId="409A01A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Mar>
              <w:left w:w="90" w:type="dxa"/>
              <w:right w:w="90" w:type="dxa"/>
            </w:tcMar>
          </w:tcPr>
          <w:p w14:paraId="5F377007" w14:textId="42385EB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1861266B" w14:textId="77777777" w:rsidTr="1701531C">
        <w:trPr>
          <w:trHeight w:val="300"/>
        </w:trPr>
        <w:tc>
          <w:tcPr>
            <w:tcW w:w="1154" w:type="dxa"/>
            <w:tcMar>
              <w:left w:w="90" w:type="dxa"/>
              <w:right w:w="90" w:type="dxa"/>
            </w:tcMar>
          </w:tcPr>
          <w:p w14:paraId="4980D626" w14:textId="143830B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1154" w:type="dxa"/>
            <w:tcMar>
              <w:left w:w="90" w:type="dxa"/>
              <w:right w:w="90" w:type="dxa"/>
            </w:tcMar>
          </w:tcPr>
          <w:p w14:paraId="6C95C22C" w14:textId="72B2B1C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Mar>
              <w:left w:w="90" w:type="dxa"/>
              <w:right w:w="90" w:type="dxa"/>
            </w:tcMar>
          </w:tcPr>
          <w:p w14:paraId="4A9E2BB4" w14:textId="09ECE143"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969" w:type="dxa"/>
            <w:tcMar>
              <w:left w:w="90" w:type="dxa"/>
              <w:right w:w="90" w:type="dxa"/>
            </w:tcMar>
          </w:tcPr>
          <w:p w14:paraId="440B2C16" w14:textId="1C77A6C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Mar>
              <w:left w:w="90" w:type="dxa"/>
              <w:right w:w="90" w:type="dxa"/>
            </w:tcMar>
          </w:tcPr>
          <w:p w14:paraId="728147D9" w14:textId="06CC863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54" w:type="dxa"/>
            <w:tcMar>
              <w:left w:w="90" w:type="dxa"/>
              <w:right w:w="90" w:type="dxa"/>
            </w:tcMar>
          </w:tcPr>
          <w:p w14:paraId="7CC7DAB9" w14:textId="18572CB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883" w:type="dxa"/>
            <w:tcMar>
              <w:left w:w="90" w:type="dxa"/>
              <w:right w:w="90" w:type="dxa"/>
            </w:tcMar>
          </w:tcPr>
          <w:p w14:paraId="2171A70C" w14:textId="44228DD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Mar>
              <w:left w:w="90" w:type="dxa"/>
              <w:right w:w="90" w:type="dxa"/>
            </w:tcMar>
          </w:tcPr>
          <w:p w14:paraId="4E07DA91" w14:textId="23C026CC"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4880BBE3" w14:textId="77777777" w:rsidTr="1701531C">
        <w:trPr>
          <w:trHeight w:val="300"/>
        </w:trPr>
        <w:tc>
          <w:tcPr>
            <w:tcW w:w="1154" w:type="dxa"/>
            <w:tcMar>
              <w:left w:w="90" w:type="dxa"/>
              <w:right w:w="90" w:type="dxa"/>
            </w:tcMar>
          </w:tcPr>
          <w:p w14:paraId="3AAEB13C" w14:textId="1E4901F5" w:rsidR="1701531C" w:rsidRDefault="1701531C" w:rsidP="1701531C">
            <w:pPr>
              <w:spacing w:line="276" w:lineRule="auto"/>
              <w:jc w:val="center"/>
              <w:rPr>
                <w:rFonts w:ascii="Calibri" w:eastAsia="Calibri" w:hAnsi="Calibri" w:cs="Calibri"/>
                <w:sz w:val="24"/>
                <w:szCs w:val="24"/>
              </w:rPr>
            </w:pPr>
          </w:p>
        </w:tc>
        <w:tc>
          <w:tcPr>
            <w:tcW w:w="1154" w:type="dxa"/>
            <w:tcMar>
              <w:left w:w="90" w:type="dxa"/>
              <w:right w:w="90" w:type="dxa"/>
            </w:tcMar>
          </w:tcPr>
          <w:p w14:paraId="402FF223" w14:textId="296CA3EF"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Mar>
              <w:left w:w="90" w:type="dxa"/>
              <w:right w:w="90" w:type="dxa"/>
            </w:tcMar>
          </w:tcPr>
          <w:p w14:paraId="248F1EFD" w14:textId="676419A9"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969" w:type="dxa"/>
            <w:tcMar>
              <w:left w:w="90" w:type="dxa"/>
              <w:right w:w="90" w:type="dxa"/>
            </w:tcMar>
          </w:tcPr>
          <w:p w14:paraId="70B1068D" w14:textId="3B23C40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Mar>
              <w:left w:w="90" w:type="dxa"/>
              <w:right w:w="90" w:type="dxa"/>
            </w:tcMar>
          </w:tcPr>
          <w:p w14:paraId="23F84E35" w14:textId="4AAF26E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54" w:type="dxa"/>
            <w:tcMar>
              <w:left w:w="90" w:type="dxa"/>
              <w:right w:w="90" w:type="dxa"/>
            </w:tcMar>
          </w:tcPr>
          <w:p w14:paraId="2DF63C1C" w14:textId="0C0C6B3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883" w:type="dxa"/>
            <w:tcMar>
              <w:left w:w="90" w:type="dxa"/>
              <w:right w:w="90" w:type="dxa"/>
            </w:tcMar>
          </w:tcPr>
          <w:p w14:paraId="7836ED8F" w14:textId="4E43F3FE"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Mar>
              <w:left w:w="90" w:type="dxa"/>
              <w:right w:w="90" w:type="dxa"/>
            </w:tcMar>
          </w:tcPr>
          <w:p w14:paraId="62398451" w14:textId="2EEB4BE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712CC843" w14:textId="77777777" w:rsidTr="1701531C">
        <w:trPr>
          <w:trHeight w:val="300"/>
        </w:trPr>
        <w:tc>
          <w:tcPr>
            <w:tcW w:w="1154" w:type="dxa"/>
            <w:tcMar>
              <w:left w:w="90" w:type="dxa"/>
              <w:right w:w="90" w:type="dxa"/>
            </w:tcMar>
          </w:tcPr>
          <w:p w14:paraId="6C586B02" w14:textId="24BAE8A8" w:rsidR="1701531C" w:rsidRDefault="1701531C" w:rsidP="1701531C">
            <w:pPr>
              <w:spacing w:line="276" w:lineRule="auto"/>
              <w:jc w:val="center"/>
              <w:rPr>
                <w:rFonts w:ascii="Calibri" w:eastAsia="Calibri" w:hAnsi="Calibri" w:cs="Calibri"/>
                <w:sz w:val="24"/>
                <w:szCs w:val="24"/>
              </w:rPr>
            </w:pPr>
          </w:p>
        </w:tc>
        <w:tc>
          <w:tcPr>
            <w:tcW w:w="1154" w:type="dxa"/>
            <w:tcMar>
              <w:left w:w="90" w:type="dxa"/>
              <w:right w:w="90" w:type="dxa"/>
            </w:tcMar>
          </w:tcPr>
          <w:p w14:paraId="1C04EB5C" w14:textId="62CF578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Mar>
              <w:left w:w="90" w:type="dxa"/>
              <w:right w:w="90" w:type="dxa"/>
            </w:tcMar>
          </w:tcPr>
          <w:p w14:paraId="3F25AD9E" w14:textId="52E13D16"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969" w:type="dxa"/>
            <w:tcMar>
              <w:left w:w="90" w:type="dxa"/>
              <w:right w:w="90" w:type="dxa"/>
            </w:tcMar>
          </w:tcPr>
          <w:p w14:paraId="47EB5FDF" w14:textId="4059AD0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Mar>
              <w:left w:w="90" w:type="dxa"/>
              <w:right w:w="90" w:type="dxa"/>
            </w:tcMar>
          </w:tcPr>
          <w:p w14:paraId="1B50306E" w14:textId="56C7EA2A"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54" w:type="dxa"/>
            <w:tcMar>
              <w:left w:w="90" w:type="dxa"/>
              <w:right w:w="90" w:type="dxa"/>
            </w:tcMar>
          </w:tcPr>
          <w:p w14:paraId="27E1C62B" w14:textId="6AFA70EC"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883" w:type="dxa"/>
            <w:tcMar>
              <w:left w:w="90" w:type="dxa"/>
              <w:right w:w="90" w:type="dxa"/>
            </w:tcMar>
          </w:tcPr>
          <w:p w14:paraId="0518E577" w14:textId="3B81B0DC"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Mar>
              <w:left w:w="90" w:type="dxa"/>
              <w:right w:w="90" w:type="dxa"/>
            </w:tcMar>
          </w:tcPr>
          <w:p w14:paraId="5F5D0C98" w14:textId="3C56CE6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7B327085" w14:textId="77777777" w:rsidTr="1701531C">
        <w:trPr>
          <w:trHeight w:val="300"/>
        </w:trPr>
        <w:tc>
          <w:tcPr>
            <w:tcW w:w="1154" w:type="dxa"/>
            <w:tcMar>
              <w:left w:w="90" w:type="dxa"/>
              <w:right w:w="90" w:type="dxa"/>
            </w:tcMar>
          </w:tcPr>
          <w:p w14:paraId="15E18673" w14:textId="6DEB4A08" w:rsidR="1701531C" w:rsidRDefault="1701531C" w:rsidP="1701531C">
            <w:pPr>
              <w:spacing w:line="276" w:lineRule="auto"/>
              <w:jc w:val="center"/>
              <w:rPr>
                <w:rFonts w:ascii="Calibri" w:eastAsia="Calibri" w:hAnsi="Calibri" w:cs="Calibri"/>
                <w:sz w:val="24"/>
                <w:szCs w:val="24"/>
              </w:rPr>
            </w:pPr>
          </w:p>
        </w:tc>
        <w:tc>
          <w:tcPr>
            <w:tcW w:w="1154" w:type="dxa"/>
            <w:tcMar>
              <w:left w:w="90" w:type="dxa"/>
              <w:right w:w="90" w:type="dxa"/>
            </w:tcMar>
          </w:tcPr>
          <w:p w14:paraId="0ED61D4E" w14:textId="5085BB0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Mar>
              <w:left w:w="90" w:type="dxa"/>
              <w:right w:w="90" w:type="dxa"/>
            </w:tcMar>
          </w:tcPr>
          <w:p w14:paraId="770C7236" w14:textId="2F19ED22"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969" w:type="dxa"/>
            <w:tcMar>
              <w:left w:w="90" w:type="dxa"/>
              <w:right w:w="90" w:type="dxa"/>
            </w:tcMar>
          </w:tcPr>
          <w:p w14:paraId="7919E9EF" w14:textId="1AACDD5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Mar>
              <w:left w:w="90" w:type="dxa"/>
              <w:right w:w="90" w:type="dxa"/>
            </w:tcMar>
          </w:tcPr>
          <w:p w14:paraId="435B8C3A" w14:textId="7127AD7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54" w:type="dxa"/>
            <w:tcMar>
              <w:left w:w="90" w:type="dxa"/>
              <w:right w:w="90" w:type="dxa"/>
            </w:tcMar>
          </w:tcPr>
          <w:p w14:paraId="29966B43" w14:textId="0BC3DE5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883" w:type="dxa"/>
            <w:tcMar>
              <w:left w:w="90" w:type="dxa"/>
              <w:right w:w="90" w:type="dxa"/>
            </w:tcMar>
          </w:tcPr>
          <w:p w14:paraId="5E050C04" w14:textId="35BC74EE"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Mar>
              <w:left w:w="90" w:type="dxa"/>
              <w:right w:w="90" w:type="dxa"/>
            </w:tcMar>
          </w:tcPr>
          <w:p w14:paraId="4D1B2AF9" w14:textId="0E7668F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2C0CA44C" w14:textId="77777777" w:rsidTr="1701531C">
        <w:trPr>
          <w:trHeight w:val="300"/>
        </w:trPr>
        <w:tc>
          <w:tcPr>
            <w:tcW w:w="1154" w:type="dxa"/>
            <w:tcMar>
              <w:left w:w="90" w:type="dxa"/>
              <w:right w:w="90" w:type="dxa"/>
            </w:tcMar>
          </w:tcPr>
          <w:p w14:paraId="416066D1" w14:textId="3A5A2F6F" w:rsidR="1701531C" w:rsidRDefault="1701531C" w:rsidP="1701531C">
            <w:pPr>
              <w:spacing w:line="276" w:lineRule="auto"/>
              <w:jc w:val="center"/>
              <w:rPr>
                <w:rFonts w:ascii="Calibri" w:eastAsia="Calibri" w:hAnsi="Calibri" w:cs="Calibri"/>
                <w:sz w:val="24"/>
                <w:szCs w:val="24"/>
              </w:rPr>
            </w:pPr>
          </w:p>
        </w:tc>
        <w:tc>
          <w:tcPr>
            <w:tcW w:w="1154" w:type="dxa"/>
            <w:tcMar>
              <w:left w:w="90" w:type="dxa"/>
              <w:right w:w="90" w:type="dxa"/>
            </w:tcMar>
          </w:tcPr>
          <w:p w14:paraId="657299D1" w14:textId="0F5A6ABE"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68" w:type="dxa"/>
            <w:tcMar>
              <w:left w:w="90" w:type="dxa"/>
              <w:right w:w="90" w:type="dxa"/>
            </w:tcMar>
          </w:tcPr>
          <w:p w14:paraId="3ED6D5DD" w14:textId="3C546F75"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969" w:type="dxa"/>
            <w:tcMar>
              <w:left w:w="90" w:type="dxa"/>
              <w:right w:w="90" w:type="dxa"/>
            </w:tcMar>
          </w:tcPr>
          <w:p w14:paraId="44DFE2F1" w14:textId="00F0850A"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54" w:type="dxa"/>
            <w:tcMar>
              <w:left w:w="90" w:type="dxa"/>
              <w:right w:w="90" w:type="dxa"/>
            </w:tcMar>
          </w:tcPr>
          <w:p w14:paraId="6D0FD1DC" w14:textId="348C70F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54" w:type="dxa"/>
            <w:tcMar>
              <w:left w:w="90" w:type="dxa"/>
              <w:right w:w="90" w:type="dxa"/>
            </w:tcMar>
          </w:tcPr>
          <w:p w14:paraId="7D932448" w14:textId="69BED15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883" w:type="dxa"/>
            <w:tcMar>
              <w:left w:w="90" w:type="dxa"/>
              <w:right w:w="90" w:type="dxa"/>
            </w:tcMar>
          </w:tcPr>
          <w:p w14:paraId="5903B9C7" w14:textId="3496E54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53" w:type="dxa"/>
            <w:tcMar>
              <w:left w:w="90" w:type="dxa"/>
              <w:right w:w="90" w:type="dxa"/>
            </w:tcMar>
          </w:tcPr>
          <w:p w14:paraId="67BAB0F0" w14:textId="522EB7AA"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2BF2FAFA" w14:textId="77777777" w:rsidTr="1701531C">
        <w:trPr>
          <w:trHeight w:val="300"/>
        </w:trPr>
        <w:tc>
          <w:tcPr>
            <w:tcW w:w="1154" w:type="dxa"/>
            <w:tcMar>
              <w:left w:w="90" w:type="dxa"/>
              <w:right w:w="90" w:type="dxa"/>
            </w:tcMar>
          </w:tcPr>
          <w:p w14:paraId="6EACFB13" w14:textId="6ED2342B" w:rsidR="1701531C" w:rsidRDefault="1701531C" w:rsidP="1701531C">
            <w:pPr>
              <w:spacing w:line="276" w:lineRule="auto"/>
              <w:jc w:val="center"/>
              <w:rPr>
                <w:rFonts w:ascii="Calibri" w:eastAsia="Calibri" w:hAnsi="Calibri" w:cs="Calibri"/>
                <w:sz w:val="24"/>
                <w:szCs w:val="24"/>
              </w:rPr>
            </w:pPr>
          </w:p>
        </w:tc>
        <w:tc>
          <w:tcPr>
            <w:tcW w:w="2222" w:type="dxa"/>
            <w:gridSpan w:val="2"/>
            <w:tcMar>
              <w:left w:w="90" w:type="dxa"/>
              <w:right w:w="90" w:type="dxa"/>
            </w:tcMar>
          </w:tcPr>
          <w:p w14:paraId="494E788F" w14:textId="6E6502A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Total do Projeto</w:t>
            </w:r>
          </w:p>
        </w:tc>
        <w:tc>
          <w:tcPr>
            <w:tcW w:w="5113" w:type="dxa"/>
            <w:gridSpan w:val="5"/>
            <w:tcMar>
              <w:left w:w="90" w:type="dxa"/>
              <w:right w:w="90" w:type="dxa"/>
            </w:tcMar>
          </w:tcPr>
          <w:p w14:paraId="6B3F2BFD" w14:textId="53852DB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w:t>
            </w:r>
          </w:p>
        </w:tc>
      </w:tr>
    </w:tbl>
    <w:p w14:paraId="1F049C1F" w14:textId="51427A3B"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200AF30" w14:textId="12B668A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8.2. Proponente: </w:t>
      </w:r>
      <w:r w:rsidRPr="1701531C">
        <w:rPr>
          <w:rFonts w:ascii="Calibri" w:eastAsia="Calibri" w:hAnsi="Calibri" w:cs="Calibri"/>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1156"/>
        <w:gridCol w:w="1156"/>
        <w:gridCol w:w="1070"/>
        <w:gridCol w:w="985"/>
        <w:gridCol w:w="985"/>
        <w:gridCol w:w="942"/>
        <w:gridCol w:w="913"/>
        <w:gridCol w:w="1284"/>
      </w:tblGrid>
      <w:tr w:rsidR="1701531C" w14:paraId="1C9D3A03" w14:textId="77777777" w:rsidTr="1701531C">
        <w:trPr>
          <w:trHeight w:val="300"/>
        </w:trPr>
        <w:tc>
          <w:tcPr>
            <w:tcW w:w="1156" w:type="dxa"/>
            <w:shd w:val="clear" w:color="auto" w:fill="D9D9D9" w:themeFill="background1" w:themeFillShade="D9"/>
            <w:tcMar>
              <w:left w:w="90" w:type="dxa"/>
              <w:right w:w="90" w:type="dxa"/>
            </w:tcMar>
            <w:vAlign w:val="center"/>
          </w:tcPr>
          <w:p w14:paraId="6DD842D5" w14:textId="6F3C16C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p w14:paraId="4BCD49A9" w14:textId="48A9B341" w:rsidR="1701531C" w:rsidRDefault="1701531C" w:rsidP="1701531C">
            <w:pPr>
              <w:spacing w:line="276" w:lineRule="auto"/>
              <w:jc w:val="center"/>
              <w:rPr>
                <w:rFonts w:ascii="Calibri" w:eastAsia="Calibri" w:hAnsi="Calibri" w:cs="Calibri"/>
                <w:sz w:val="24"/>
                <w:szCs w:val="24"/>
              </w:rPr>
            </w:pPr>
          </w:p>
        </w:tc>
        <w:tc>
          <w:tcPr>
            <w:tcW w:w="1156" w:type="dxa"/>
            <w:shd w:val="clear" w:color="auto" w:fill="D9D9D9" w:themeFill="background1" w:themeFillShade="D9"/>
            <w:tcMar>
              <w:left w:w="90" w:type="dxa"/>
              <w:right w:w="90" w:type="dxa"/>
            </w:tcMar>
            <w:vAlign w:val="center"/>
          </w:tcPr>
          <w:p w14:paraId="0F6E06F6" w14:textId="0DF51D2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070" w:type="dxa"/>
            <w:shd w:val="clear" w:color="auto" w:fill="D9D9D9" w:themeFill="background1" w:themeFillShade="D9"/>
            <w:tcMar>
              <w:left w:w="90" w:type="dxa"/>
              <w:right w:w="90" w:type="dxa"/>
            </w:tcMar>
            <w:vAlign w:val="center"/>
          </w:tcPr>
          <w:p w14:paraId="73A88193" w14:textId="4D32A38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985" w:type="dxa"/>
            <w:shd w:val="clear" w:color="auto" w:fill="D9D9D9" w:themeFill="background1" w:themeFillShade="D9"/>
            <w:tcMar>
              <w:left w:w="90" w:type="dxa"/>
              <w:right w:w="90" w:type="dxa"/>
            </w:tcMar>
            <w:vAlign w:val="center"/>
          </w:tcPr>
          <w:p w14:paraId="1548E666" w14:textId="15C6D36C"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985" w:type="dxa"/>
            <w:shd w:val="clear" w:color="auto" w:fill="D9D9D9" w:themeFill="background1" w:themeFillShade="D9"/>
            <w:tcMar>
              <w:left w:w="90" w:type="dxa"/>
              <w:right w:w="90" w:type="dxa"/>
            </w:tcMar>
            <w:vAlign w:val="center"/>
          </w:tcPr>
          <w:p w14:paraId="2D239003" w14:textId="60A89D82"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42" w:type="dxa"/>
            <w:shd w:val="clear" w:color="auto" w:fill="D9D9D9" w:themeFill="background1" w:themeFillShade="D9"/>
            <w:tcMar>
              <w:left w:w="90" w:type="dxa"/>
              <w:right w:w="90" w:type="dxa"/>
            </w:tcMar>
            <w:vAlign w:val="center"/>
          </w:tcPr>
          <w:p w14:paraId="72A27BB9" w14:textId="2D691CA2"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913" w:type="dxa"/>
            <w:shd w:val="clear" w:color="auto" w:fill="D9D9D9" w:themeFill="background1" w:themeFillShade="D9"/>
            <w:tcMar>
              <w:left w:w="90" w:type="dxa"/>
              <w:right w:w="90" w:type="dxa"/>
            </w:tcMar>
            <w:vAlign w:val="center"/>
          </w:tcPr>
          <w:p w14:paraId="7BAED176" w14:textId="3B796E4E"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284" w:type="dxa"/>
            <w:shd w:val="clear" w:color="auto" w:fill="D9D9D9" w:themeFill="background1" w:themeFillShade="D9"/>
            <w:tcMar>
              <w:left w:w="90" w:type="dxa"/>
              <w:right w:w="90" w:type="dxa"/>
            </w:tcMar>
            <w:vAlign w:val="center"/>
          </w:tcPr>
          <w:p w14:paraId="5D3A3E67" w14:textId="67607A7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3553DD77" w14:textId="77777777" w:rsidTr="1701531C">
        <w:trPr>
          <w:trHeight w:val="300"/>
        </w:trPr>
        <w:tc>
          <w:tcPr>
            <w:tcW w:w="1156" w:type="dxa"/>
            <w:tcMar>
              <w:left w:w="90" w:type="dxa"/>
              <w:right w:w="90" w:type="dxa"/>
            </w:tcMar>
          </w:tcPr>
          <w:p w14:paraId="4713C0A0" w14:textId="770822E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Direto</w:t>
            </w:r>
          </w:p>
        </w:tc>
        <w:tc>
          <w:tcPr>
            <w:tcW w:w="1156" w:type="dxa"/>
            <w:tcMar>
              <w:left w:w="90" w:type="dxa"/>
              <w:right w:w="90" w:type="dxa"/>
            </w:tcMar>
          </w:tcPr>
          <w:p w14:paraId="748CE7CA" w14:textId="48DA0E5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Mar>
              <w:left w:w="90" w:type="dxa"/>
              <w:right w:w="90" w:type="dxa"/>
            </w:tcMar>
          </w:tcPr>
          <w:p w14:paraId="645983FB" w14:textId="01A7F1B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85" w:type="dxa"/>
            <w:tcMar>
              <w:left w:w="90" w:type="dxa"/>
              <w:right w:w="90" w:type="dxa"/>
            </w:tcMar>
          </w:tcPr>
          <w:p w14:paraId="15716624" w14:textId="755F1FD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Mar>
              <w:left w:w="90" w:type="dxa"/>
              <w:right w:w="90" w:type="dxa"/>
            </w:tcMar>
          </w:tcPr>
          <w:p w14:paraId="371622AA" w14:textId="610A6FF5"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42" w:type="dxa"/>
            <w:tcMar>
              <w:left w:w="90" w:type="dxa"/>
              <w:right w:w="90" w:type="dxa"/>
            </w:tcMar>
          </w:tcPr>
          <w:p w14:paraId="5A050467" w14:textId="4C461BB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13" w:type="dxa"/>
            <w:tcMar>
              <w:left w:w="90" w:type="dxa"/>
              <w:right w:w="90" w:type="dxa"/>
            </w:tcMar>
          </w:tcPr>
          <w:p w14:paraId="05B50E60" w14:textId="2DBE50BC"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Mar>
              <w:left w:w="90" w:type="dxa"/>
              <w:right w:w="90" w:type="dxa"/>
            </w:tcMar>
          </w:tcPr>
          <w:p w14:paraId="01C39B33" w14:textId="0F019B4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7AB0B7A7" w14:textId="77777777" w:rsidTr="1701531C">
        <w:trPr>
          <w:trHeight w:val="300"/>
        </w:trPr>
        <w:tc>
          <w:tcPr>
            <w:tcW w:w="1156" w:type="dxa"/>
            <w:tcMar>
              <w:left w:w="90" w:type="dxa"/>
              <w:right w:w="90" w:type="dxa"/>
            </w:tcMar>
          </w:tcPr>
          <w:p w14:paraId="437EE464" w14:textId="3FBE3B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1156" w:type="dxa"/>
            <w:tcMar>
              <w:left w:w="90" w:type="dxa"/>
              <w:right w:w="90" w:type="dxa"/>
            </w:tcMar>
          </w:tcPr>
          <w:p w14:paraId="2ABEC4B2" w14:textId="3CF60B3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Mar>
              <w:left w:w="90" w:type="dxa"/>
              <w:right w:w="90" w:type="dxa"/>
            </w:tcMar>
          </w:tcPr>
          <w:p w14:paraId="4146A5B1" w14:textId="3869F25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85" w:type="dxa"/>
            <w:tcMar>
              <w:left w:w="90" w:type="dxa"/>
              <w:right w:w="90" w:type="dxa"/>
            </w:tcMar>
          </w:tcPr>
          <w:p w14:paraId="0042F9F5" w14:textId="0413B0F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Mar>
              <w:left w:w="90" w:type="dxa"/>
              <w:right w:w="90" w:type="dxa"/>
            </w:tcMar>
          </w:tcPr>
          <w:p w14:paraId="7633D0EF" w14:textId="2AF3342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42" w:type="dxa"/>
            <w:tcMar>
              <w:left w:w="90" w:type="dxa"/>
              <w:right w:w="90" w:type="dxa"/>
            </w:tcMar>
          </w:tcPr>
          <w:p w14:paraId="48E8D1FA" w14:textId="5183C04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13" w:type="dxa"/>
            <w:tcMar>
              <w:left w:w="90" w:type="dxa"/>
              <w:right w:w="90" w:type="dxa"/>
            </w:tcMar>
          </w:tcPr>
          <w:p w14:paraId="4AD325A1" w14:textId="542A217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Mar>
              <w:left w:w="90" w:type="dxa"/>
              <w:right w:w="90" w:type="dxa"/>
            </w:tcMar>
          </w:tcPr>
          <w:p w14:paraId="37D418FD" w14:textId="5735A0A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30303900" w14:textId="77777777" w:rsidTr="1701531C">
        <w:trPr>
          <w:trHeight w:val="300"/>
        </w:trPr>
        <w:tc>
          <w:tcPr>
            <w:tcW w:w="1156" w:type="dxa"/>
            <w:tcMar>
              <w:left w:w="90" w:type="dxa"/>
              <w:right w:w="90" w:type="dxa"/>
            </w:tcMar>
          </w:tcPr>
          <w:p w14:paraId="704AE7A7" w14:textId="53E3DB5F"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1156" w:type="dxa"/>
            <w:tcMar>
              <w:left w:w="90" w:type="dxa"/>
              <w:right w:w="90" w:type="dxa"/>
            </w:tcMar>
          </w:tcPr>
          <w:p w14:paraId="0FF563E9" w14:textId="1D38670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070" w:type="dxa"/>
            <w:tcMar>
              <w:left w:w="90" w:type="dxa"/>
              <w:right w:w="90" w:type="dxa"/>
            </w:tcMar>
          </w:tcPr>
          <w:p w14:paraId="57FDDB7F" w14:textId="23BC33F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85" w:type="dxa"/>
            <w:tcMar>
              <w:left w:w="90" w:type="dxa"/>
              <w:right w:w="90" w:type="dxa"/>
            </w:tcMar>
          </w:tcPr>
          <w:p w14:paraId="12F313B5" w14:textId="60F4122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985" w:type="dxa"/>
            <w:tcMar>
              <w:left w:w="90" w:type="dxa"/>
              <w:right w:w="90" w:type="dxa"/>
            </w:tcMar>
          </w:tcPr>
          <w:p w14:paraId="57F969BD" w14:textId="3D8C475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42" w:type="dxa"/>
            <w:tcMar>
              <w:left w:w="90" w:type="dxa"/>
              <w:right w:w="90" w:type="dxa"/>
            </w:tcMar>
          </w:tcPr>
          <w:p w14:paraId="5B3D9667" w14:textId="5EC797D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13" w:type="dxa"/>
            <w:tcMar>
              <w:left w:w="90" w:type="dxa"/>
              <w:right w:w="90" w:type="dxa"/>
            </w:tcMar>
          </w:tcPr>
          <w:p w14:paraId="6D0FEDA4" w14:textId="10DAED6E"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284" w:type="dxa"/>
            <w:tcMar>
              <w:left w:w="90" w:type="dxa"/>
              <w:right w:w="90" w:type="dxa"/>
            </w:tcMar>
          </w:tcPr>
          <w:p w14:paraId="4B3F2F69" w14:textId="316B401A"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134779B4" w14:textId="77777777" w:rsidTr="1701531C">
        <w:trPr>
          <w:trHeight w:val="300"/>
        </w:trPr>
        <w:tc>
          <w:tcPr>
            <w:tcW w:w="1156" w:type="dxa"/>
            <w:tcMar>
              <w:left w:w="90" w:type="dxa"/>
              <w:right w:w="90" w:type="dxa"/>
            </w:tcMar>
          </w:tcPr>
          <w:p w14:paraId="721F6D0F" w14:textId="1E65BEB4" w:rsidR="1701531C" w:rsidRDefault="1701531C" w:rsidP="1701531C">
            <w:pPr>
              <w:spacing w:line="276" w:lineRule="auto"/>
              <w:jc w:val="center"/>
              <w:rPr>
                <w:rFonts w:ascii="Calibri" w:eastAsia="Calibri" w:hAnsi="Calibri" w:cs="Calibri"/>
                <w:sz w:val="24"/>
                <w:szCs w:val="24"/>
              </w:rPr>
            </w:pPr>
          </w:p>
        </w:tc>
        <w:tc>
          <w:tcPr>
            <w:tcW w:w="2226" w:type="dxa"/>
            <w:gridSpan w:val="2"/>
            <w:tcMar>
              <w:left w:w="90" w:type="dxa"/>
              <w:right w:w="90" w:type="dxa"/>
            </w:tcMar>
          </w:tcPr>
          <w:p w14:paraId="079B9738" w14:textId="668BA6A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Total</w:t>
            </w:r>
          </w:p>
        </w:tc>
        <w:tc>
          <w:tcPr>
            <w:tcW w:w="5109" w:type="dxa"/>
            <w:gridSpan w:val="5"/>
            <w:tcMar>
              <w:left w:w="90" w:type="dxa"/>
              <w:right w:w="90" w:type="dxa"/>
            </w:tcMar>
          </w:tcPr>
          <w:p w14:paraId="35FD3C04" w14:textId="343705A5" w:rsidR="1701531C" w:rsidRDefault="1701531C" w:rsidP="1701531C">
            <w:pPr>
              <w:spacing w:line="276" w:lineRule="auto"/>
              <w:jc w:val="center"/>
              <w:rPr>
                <w:rFonts w:ascii="Calibri" w:eastAsia="Calibri" w:hAnsi="Calibri" w:cs="Calibri"/>
                <w:sz w:val="24"/>
                <w:szCs w:val="24"/>
              </w:rPr>
            </w:pPr>
          </w:p>
        </w:tc>
      </w:tr>
    </w:tbl>
    <w:p w14:paraId="6A9C9B68" w14:textId="2D96D592"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E5AE0F5" w14:textId="36B1A93B"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8.3. Patrocinador: </w:t>
      </w:r>
      <w:r w:rsidRPr="1701531C">
        <w:rPr>
          <w:rFonts w:ascii="Calibri" w:eastAsia="Calibri" w:hAnsi="Calibri" w:cs="Calibri"/>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981"/>
        <w:gridCol w:w="981"/>
        <w:gridCol w:w="1166"/>
        <w:gridCol w:w="1067"/>
        <w:gridCol w:w="1038"/>
        <w:gridCol w:w="981"/>
        <w:gridCol w:w="967"/>
        <w:gridCol w:w="1308"/>
      </w:tblGrid>
      <w:tr w:rsidR="1701531C" w14:paraId="3A963BB8" w14:textId="77777777" w:rsidTr="1701531C">
        <w:trPr>
          <w:trHeight w:val="300"/>
        </w:trPr>
        <w:tc>
          <w:tcPr>
            <w:tcW w:w="981" w:type="dxa"/>
            <w:shd w:val="clear" w:color="auto" w:fill="D9D9D9" w:themeFill="background1" w:themeFillShade="D9"/>
            <w:tcMar>
              <w:left w:w="90" w:type="dxa"/>
              <w:right w:w="90" w:type="dxa"/>
            </w:tcMar>
            <w:vAlign w:val="center"/>
          </w:tcPr>
          <w:p w14:paraId="0177FB3E" w14:textId="5C505C6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Tipo de Despesa</w:t>
            </w:r>
          </w:p>
        </w:tc>
        <w:tc>
          <w:tcPr>
            <w:tcW w:w="981" w:type="dxa"/>
            <w:shd w:val="clear" w:color="auto" w:fill="D9D9D9" w:themeFill="background1" w:themeFillShade="D9"/>
            <w:tcMar>
              <w:left w:w="90" w:type="dxa"/>
              <w:right w:w="90" w:type="dxa"/>
            </w:tcMar>
            <w:vAlign w:val="center"/>
          </w:tcPr>
          <w:p w14:paraId="6FC0CEFB" w14:textId="56A7ED1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Natureza de Despesa</w:t>
            </w:r>
          </w:p>
        </w:tc>
        <w:tc>
          <w:tcPr>
            <w:tcW w:w="1166" w:type="dxa"/>
            <w:shd w:val="clear" w:color="auto" w:fill="D9D9D9" w:themeFill="background1" w:themeFillShade="D9"/>
            <w:tcMar>
              <w:left w:w="90" w:type="dxa"/>
              <w:right w:w="90" w:type="dxa"/>
            </w:tcMar>
            <w:vAlign w:val="center"/>
          </w:tcPr>
          <w:p w14:paraId="5223F47F" w14:textId="21AC0A0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 xml:space="preserve">Descrição Detalhada </w:t>
            </w:r>
          </w:p>
        </w:tc>
        <w:tc>
          <w:tcPr>
            <w:tcW w:w="1067" w:type="dxa"/>
            <w:shd w:val="clear" w:color="auto" w:fill="D9D9D9" w:themeFill="background1" w:themeFillShade="D9"/>
            <w:tcMar>
              <w:left w:w="90" w:type="dxa"/>
              <w:right w:w="90" w:type="dxa"/>
            </w:tcMar>
            <w:vAlign w:val="center"/>
          </w:tcPr>
          <w:p w14:paraId="5846863A" w14:textId="1E03168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U. Medida</w:t>
            </w:r>
          </w:p>
        </w:tc>
        <w:tc>
          <w:tcPr>
            <w:tcW w:w="1038" w:type="dxa"/>
            <w:shd w:val="clear" w:color="auto" w:fill="D9D9D9" w:themeFill="background1" w:themeFillShade="D9"/>
            <w:tcMar>
              <w:left w:w="90" w:type="dxa"/>
              <w:right w:w="90" w:type="dxa"/>
            </w:tcMar>
            <w:vAlign w:val="center"/>
          </w:tcPr>
          <w:p w14:paraId="4C56C7D5" w14:textId="3C27736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Unitário</w:t>
            </w:r>
          </w:p>
        </w:tc>
        <w:tc>
          <w:tcPr>
            <w:tcW w:w="981" w:type="dxa"/>
            <w:shd w:val="clear" w:color="auto" w:fill="D9D9D9" w:themeFill="background1" w:themeFillShade="D9"/>
            <w:tcMar>
              <w:left w:w="90" w:type="dxa"/>
              <w:right w:w="90" w:type="dxa"/>
            </w:tcMar>
            <w:vAlign w:val="center"/>
          </w:tcPr>
          <w:p w14:paraId="0BA5D03D" w14:textId="68B2885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Quant.</w:t>
            </w:r>
          </w:p>
        </w:tc>
        <w:tc>
          <w:tcPr>
            <w:tcW w:w="967" w:type="dxa"/>
            <w:shd w:val="clear" w:color="auto" w:fill="D9D9D9" w:themeFill="background1" w:themeFillShade="D9"/>
            <w:tcMar>
              <w:left w:w="90" w:type="dxa"/>
              <w:right w:w="90" w:type="dxa"/>
            </w:tcMar>
            <w:vAlign w:val="center"/>
          </w:tcPr>
          <w:p w14:paraId="37DD1382" w14:textId="37FC5E25"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V. Total</w:t>
            </w:r>
          </w:p>
        </w:tc>
        <w:tc>
          <w:tcPr>
            <w:tcW w:w="1308" w:type="dxa"/>
            <w:shd w:val="clear" w:color="auto" w:fill="D9D9D9" w:themeFill="background1" w:themeFillShade="D9"/>
            <w:tcMar>
              <w:left w:w="90" w:type="dxa"/>
              <w:right w:w="90" w:type="dxa"/>
            </w:tcMar>
            <w:vAlign w:val="center"/>
          </w:tcPr>
          <w:p w14:paraId="74FBC239" w14:textId="743608D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Cron. De Aquisição</w:t>
            </w:r>
          </w:p>
        </w:tc>
      </w:tr>
      <w:tr w:rsidR="1701531C" w14:paraId="31C07DB9" w14:textId="77777777" w:rsidTr="1701531C">
        <w:trPr>
          <w:trHeight w:val="300"/>
        </w:trPr>
        <w:tc>
          <w:tcPr>
            <w:tcW w:w="981" w:type="dxa"/>
            <w:tcMar>
              <w:left w:w="90" w:type="dxa"/>
              <w:right w:w="90" w:type="dxa"/>
            </w:tcMar>
          </w:tcPr>
          <w:p w14:paraId="70FF4316" w14:textId="21C0179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Direto</w:t>
            </w:r>
          </w:p>
        </w:tc>
        <w:tc>
          <w:tcPr>
            <w:tcW w:w="981" w:type="dxa"/>
            <w:tcMar>
              <w:left w:w="90" w:type="dxa"/>
              <w:right w:w="90" w:type="dxa"/>
            </w:tcMar>
          </w:tcPr>
          <w:p w14:paraId="1BA0F832" w14:textId="1D5EE8D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Mar>
              <w:left w:w="90" w:type="dxa"/>
              <w:right w:w="90" w:type="dxa"/>
            </w:tcMar>
          </w:tcPr>
          <w:p w14:paraId="422AA668" w14:textId="3F27A17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1067" w:type="dxa"/>
            <w:tcMar>
              <w:left w:w="90" w:type="dxa"/>
              <w:right w:w="90" w:type="dxa"/>
            </w:tcMar>
          </w:tcPr>
          <w:p w14:paraId="6D4503E5" w14:textId="53FAE1B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Mar>
              <w:left w:w="90" w:type="dxa"/>
              <w:right w:w="90" w:type="dxa"/>
            </w:tcMar>
          </w:tcPr>
          <w:p w14:paraId="0CE96CE9" w14:textId="632EEBA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81" w:type="dxa"/>
            <w:tcMar>
              <w:left w:w="90" w:type="dxa"/>
              <w:right w:w="90" w:type="dxa"/>
            </w:tcMar>
          </w:tcPr>
          <w:p w14:paraId="50C543D0" w14:textId="7E2FBD4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67" w:type="dxa"/>
            <w:tcMar>
              <w:left w:w="90" w:type="dxa"/>
              <w:right w:w="90" w:type="dxa"/>
            </w:tcMar>
          </w:tcPr>
          <w:p w14:paraId="09A06076" w14:textId="3302D987"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Mar>
              <w:left w:w="90" w:type="dxa"/>
              <w:right w:w="90" w:type="dxa"/>
            </w:tcMar>
          </w:tcPr>
          <w:p w14:paraId="55AFEE8B" w14:textId="297570E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77D614F9" w14:textId="77777777" w:rsidTr="1701531C">
        <w:trPr>
          <w:trHeight w:val="300"/>
        </w:trPr>
        <w:tc>
          <w:tcPr>
            <w:tcW w:w="981" w:type="dxa"/>
            <w:tcMar>
              <w:left w:w="90" w:type="dxa"/>
              <w:right w:w="90" w:type="dxa"/>
            </w:tcMar>
          </w:tcPr>
          <w:p w14:paraId="7C1E6846" w14:textId="791DA6FC"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Indireto</w:t>
            </w:r>
          </w:p>
        </w:tc>
        <w:tc>
          <w:tcPr>
            <w:tcW w:w="981" w:type="dxa"/>
            <w:tcMar>
              <w:left w:w="90" w:type="dxa"/>
              <w:right w:w="90" w:type="dxa"/>
            </w:tcMar>
          </w:tcPr>
          <w:p w14:paraId="0A775784" w14:textId="1340483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Mar>
              <w:left w:w="90" w:type="dxa"/>
              <w:right w:w="90" w:type="dxa"/>
            </w:tcMar>
          </w:tcPr>
          <w:p w14:paraId="788363EC" w14:textId="3C51515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1067" w:type="dxa"/>
            <w:tcMar>
              <w:left w:w="90" w:type="dxa"/>
              <w:right w:w="90" w:type="dxa"/>
            </w:tcMar>
          </w:tcPr>
          <w:p w14:paraId="396E7DA6" w14:textId="10F61F3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Mar>
              <w:left w:w="90" w:type="dxa"/>
              <w:right w:w="90" w:type="dxa"/>
            </w:tcMar>
          </w:tcPr>
          <w:p w14:paraId="7DE77189" w14:textId="322FCDD0"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81" w:type="dxa"/>
            <w:tcMar>
              <w:left w:w="90" w:type="dxa"/>
              <w:right w:w="90" w:type="dxa"/>
            </w:tcMar>
          </w:tcPr>
          <w:p w14:paraId="104DBF49" w14:textId="2391A653"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67" w:type="dxa"/>
            <w:tcMar>
              <w:left w:w="90" w:type="dxa"/>
              <w:right w:w="90" w:type="dxa"/>
            </w:tcMar>
          </w:tcPr>
          <w:p w14:paraId="5223EE75" w14:textId="202A8D42"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Mar>
              <w:left w:w="90" w:type="dxa"/>
              <w:right w:w="90" w:type="dxa"/>
            </w:tcMar>
          </w:tcPr>
          <w:p w14:paraId="79F16998" w14:textId="3BB59E5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57A0D423" w14:textId="77777777" w:rsidTr="1701531C">
        <w:trPr>
          <w:trHeight w:val="300"/>
        </w:trPr>
        <w:tc>
          <w:tcPr>
            <w:tcW w:w="981" w:type="dxa"/>
            <w:tcMar>
              <w:left w:w="90" w:type="dxa"/>
              <w:right w:w="90" w:type="dxa"/>
            </w:tcMar>
          </w:tcPr>
          <w:p w14:paraId="5A00FAA2" w14:textId="0B0D8B3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Divulgação</w:t>
            </w:r>
          </w:p>
        </w:tc>
        <w:tc>
          <w:tcPr>
            <w:tcW w:w="981" w:type="dxa"/>
            <w:tcMar>
              <w:left w:w="90" w:type="dxa"/>
              <w:right w:w="90" w:type="dxa"/>
            </w:tcMar>
          </w:tcPr>
          <w:p w14:paraId="3C2AEDDF" w14:textId="574C57E6"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Escolher Ação</w:t>
            </w:r>
          </w:p>
        </w:tc>
        <w:tc>
          <w:tcPr>
            <w:tcW w:w="1166" w:type="dxa"/>
            <w:tcMar>
              <w:left w:w="90" w:type="dxa"/>
              <w:right w:w="90" w:type="dxa"/>
            </w:tcMar>
          </w:tcPr>
          <w:p w14:paraId="570B4939" w14:textId="7297982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1067" w:type="dxa"/>
            <w:tcMar>
              <w:left w:w="90" w:type="dxa"/>
              <w:right w:w="90" w:type="dxa"/>
            </w:tcMar>
          </w:tcPr>
          <w:p w14:paraId="5DB7F22B" w14:textId="0F983AD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Unidade</w:t>
            </w:r>
          </w:p>
        </w:tc>
        <w:tc>
          <w:tcPr>
            <w:tcW w:w="1038" w:type="dxa"/>
            <w:tcMar>
              <w:left w:w="90" w:type="dxa"/>
              <w:right w:w="90" w:type="dxa"/>
            </w:tcMar>
          </w:tcPr>
          <w:p w14:paraId="6102CC0C" w14:textId="1CC6F9BE"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81" w:type="dxa"/>
            <w:tcMar>
              <w:left w:w="90" w:type="dxa"/>
              <w:right w:w="90" w:type="dxa"/>
            </w:tcMar>
          </w:tcPr>
          <w:p w14:paraId="20085E91" w14:textId="0DB849DC"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w:t>
            </w:r>
          </w:p>
        </w:tc>
        <w:tc>
          <w:tcPr>
            <w:tcW w:w="967" w:type="dxa"/>
            <w:tcMar>
              <w:left w:w="90" w:type="dxa"/>
              <w:right w:w="90" w:type="dxa"/>
            </w:tcMar>
          </w:tcPr>
          <w:p w14:paraId="03C97AE4" w14:textId="3A4B9982"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 xml:space="preserve">                          -   </w:t>
            </w:r>
          </w:p>
        </w:tc>
        <w:tc>
          <w:tcPr>
            <w:tcW w:w="1308" w:type="dxa"/>
            <w:tcMar>
              <w:left w:w="90" w:type="dxa"/>
              <w:right w:w="90" w:type="dxa"/>
            </w:tcMar>
          </w:tcPr>
          <w:p w14:paraId="2AC1993D" w14:textId="0356A728"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sz w:val="24"/>
                <w:szCs w:val="24"/>
              </w:rPr>
              <w:t>Escolher Mês</w:t>
            </w:r>
          </w:p>
        </w:tc>
      </w:tr>
      <w:tr w:rsidR="1701531C" w14:paraId="17069E6F" w14:textId="77777777" w:rsidTr="1701531C">
        <w:trPr>
          <w:trHeight w:val="300"/>
        </w:trPr>
        <w:tc>
          <w:tcPr>
            <w:tcW w:w="981" w:type="dxa"/>
            <w:tcMar>
              <w:left w:w="90" w:type="dxa"/>
              <w:right w:w="90" w:type="dxa"/>
            </w:tcMar>
          </w:tcPr>
          <w:p w14:paraId="29E0AC8E" w14:textId="12207F8C" w:rsidR="1701531C" w:rsidRDefault="1701531C" w:rsidP="1701531C">
            <w:pPr>
              <w:spacing w:line="276" w:lineRule="auto"/>
              <w:jc w:val="center"/>
              <w:rPr>
                <w:rFonts w:ascii="Calibri" w:eastAsia="Calibri" w:hAnsi="Calibri" w:cs="Calibri"/>
                <w:sz w:val="24"/>
                <w:szCs w:val="24"/>
              </w:rPr>
            </w:pPr>
          </w:p>
        </w:tc>
        <w:tc>
          <w:tcPr>
            <w:tcW w:w="2147" w:type="dxa"/>
            <w:gridSpan w:val="2"/>
            <w:tcMar>
              <w:left w:w="90" w:type="dxa"/>
              <w:right w:w="90" w:type="dxa"/>
            </w:tcMar>
          </w:tcPr>
          <w:p w14:paraId="3D4E869D" w14:textId="2B2A2D3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Total</w:t>
            </w:r>
          </w:p>
        </w:tc>
        <w:tc>
          <w:tcPr>
            <w:tcW w:w="5361" w:type="dxa"/>
            <w:gridSpan w:val="5"/>
            <w:tcMar>
              <w:left w:w="90" w:type="dxa"/>
              <w:right w:w="90" w:type="dxa"/>
            </w:tcMar>
          </w:tcPr>
          <w:p w14:paraId="091F220F" w14:textId="47BD22DA" w:rsidR="1701531C" w:rsidRDefault="1701531C" w:rsidP="1701531C">
            <w:pPr>
              <w:spacing w:line="276" w:lineRule="auto"/>
              <w:jc w:val="center"/>
              <w:rPr>
                <w:rFonts w:ascii="Calibri" w:eastAsia="Calibri" w:hAnsi="Calibri" w:cs="Calibri"/>
                <w:sz w:val="24"/>
                <w:szCs w:val="24"/>
              </w:rPr>
            </w:pPr>
          </w:p>
        </w:tc>
      </w:tr>
    </w:tbl>
    <w:p w14:paraId="0CB90BE1" w14:textId="6E7EA82D"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88CA73E" w14:textId="489D1658"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9. PLANO DE APLICAÇÃO</w:t>
      </w:r>
    </w:p>
    <w:tbl>
      <w:tblPr>
        <w:tblStyle w:val="Tabelacomgrade"/>
        <w:tblW w:w="0" w:type="auto"/>
        <w:tblLayout w:type="fixed"/>
        <w:tblLook w:val="06A0" w:firstRow="1" w:lastRow="0" w:firstColumn="1" w:lastColumn="0" w:noHBand="1" w:noVBand="1"/>
      </w:tblPr>
      <w:tblGrid>
        <w:gridCol w:w="2905"/>
        <w:gridCol w:w="1347"/>
        <w:gridCol w:w="1502"/>
        <w:gridCol w:w="1431"/>
        <w:gridCol w:w="1305"/>
      </w:tblGrid>
      <w:tr w:rsidR="1701531C" w14:paraId="3799349C" w14:textId="77777777" w:rsidTr="1701531C">
        <w:trPr>
          <w:trHeight w:val="300"/>
        </w:trPr>
        <w:tc>
          <w:tcPr>
            <w:tcW w:w="2905" w:type="dxa"/>
            <w:shd w:val="clear" w:color="auto" w:fill="DBDBDB" w:themeFill="accent3" w:themeFillTint="66"/>
            <w:tcMar>
              <w:left w:w="90" w:type="dxa"/>
              <w:right w:w="90" w:type="dxa"/>
            </w:tcMar>
          </w:tcPr>
          <w:p w14:paraId="5747F3FB" w14:textId="59ECE8B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das Ações</w:t>
            </w:r>
          </w:p>
        </w:tc>
        <w:tc>
          <w:tcPr>
            <w:tcW w:w="1347" w:type="dxa"/>
            <w:shd w:val="clear" w:color="auto" w:fill="DBDBDB" w:themeFill="accent3" w:themeFillTint="66"/>
            <w:tcMar>
              <w:left w:w="90" w:type="dxa"/>
              <w:right w:w="90" w:type="dxa"/>
            </w:tcMar>
          </w:tcPr>
          <w:p w14:paraId="49698B3C" w14:textId="7E67464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Concedente</w:t>
            </w:r>
          </w:p>
        </w:tc>
        <w:tc>
          <w:tcPr>
            <w:tcW w:w="1502" w:type="dxa"/>
            <w:shd w:val="clear" w:color="auto" w:fill="DBDBDB" w:themeFill="accent3" w:themeFillTint="66"/>
            <w:tcMar>
              <w:left w:w="90" w:type="dxa"/>
              <w:right w:w="90" w:type="dxa"/>
            </w:tcMar>
          </w:tcPr>
          <w:p w14:paraId="66264B46" w14:textId="1088740E"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Proponente</w:t>
            </w:r>
          </w:p>
        </w:tc>
        <w:tc>
          <w:tcPr>
            <w:tcW w:w="1431" w:type="dxa"/>
            <w:shd w:val="clear" w:color="auto" w:fill="DBDBDB" w:themeFill="accent3" w:themeFillTint="66"/>
            <w:tcMar>
              <w:left w:w="90" w:type="dxa"/>
              <w:right w:w="90" w:type="dxa"/>
            </w:tcMar>
          </w:tcPr>
          <w:p w14:paraId="0EA75D11" w14:textId="07B59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Patrocinador</w:t>
            </w:r>
          </w:p>
        </w:tc>
        <w:tc>
          <w:tcPr>
            <w:tcW w:w="1305" w:type="dxa"/>
            <w:vMerge w:val="restart"/>
            <w:shd w:val="clear" w:color="auto" w:fill="DBDBDB" w:themeFill="accent3" w:themeFillTint="66"/>
            <w:tcMar>
              <w:left w:w="90" w:type="dxa"/>
              <w:right w:w="90" w:type="dxa"/>
            </w:tcMar>
          </w:tcPr>
          <w:p w14:paraId="38EF794E" w14:textId="56C2D3FE"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w:t>
            </w:r>
          </w:p>
        </w:tc>
      </w:tr>
      <w:tr w:rsidR="1701531C" w14:paraId="0A7B051F" w14:textId="77777777" w:rsidTr="1701531C">
        <w:trPr>
          <w:trHeight w:val="300"/>
        </w:trPr>
        <w:tc>
          <w:tcPr>
            <w:tcW w:w="2905" w:type="dxa"/>
            <w:shd w:val="clear" w:color="auto" w:fill="DBDBDB" w:themeFill="accent3" w:themeFillTint="66"/>
            <w:tcMar>
              <w:left w:w="90" w:type="dxa"/>
              <w:right w:w="90" w:type="dxa"/>
            </w:tcMar>
          </w:tcPr>
          <w:p w14:paraId="3B0C7AB0" w14:textId="4EB7B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Natureza da Despesa</w:t>
            </w:r>
          </w:p>
        </w:tc>
        <w:tc>
          <w:tcPr>
            <w:tcW w:w="1347" w:type="dxa"/>
            <w:shd w:val="clear" w:color="auto" w:fill="DBDBDB" w:themeFill="accent3" w:themeFillTint="66"/>
            <w:tcMar>
              <w:left w:w="90" w:type="dxa"/>
              <w:right w:w="90" w:type="dxa"/>
            </w:tcMar>
          </w:tcPr>
          <w:p w14:paraId="4258105D" w14:textId="47C2A74F"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SEME</w:t>
            </w:r>
          </w:p>
        </w:tc>
        <w:tc>
          <w:tcPr>
            <w:tcW w:w="1502" w:type="dxa"/>
            <w:shd w:val="clear" w:color="auto" w:fill="DBDBDB" w:themeFill="accent3" w:themeFillTint="66"/>
            <w:tcMar>
              <w:left w:w="90" w:type="dxa"/>
              <w:right w:w="90" w:type="dxa"/>
            </w:tcMar>
          </w:tcPr>
          <w:p w14:paraId="1622D8AF" w14:textId="4AA00DA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Contrapartida</w:t>
            </w:r>
          </w:p>
        </w:tc>
        <w:tc>
          <w:tcPr>
            <w:tcW w:w="1431" w:type="dxa"/>
            <w:shd w:val="clear" w:color="auto" w:fill="DBDBDB" w:themeFill="accent3" w:themeFillTint="66"/>
            <w:tcMar>
              <w:left w:w="90" w:type="dxa"/>
              <w:right w:w="90" w:type="dxa"/>
            </w:tcMar>
          </w:tcPr>
          <w:p w14:paraId="31A23E1C" w14:textId="013139C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Terceiros</w:t>
            </w:r>
          </w:p>
        </w:tc>
        <w:tc>
          <w:tcPr>
            <w:tcW w:w="1305" w:type="dxa"/>
            <w:vMerge/>
            <w:vAlign w:val="center"/>
          </w:tcPr>
          <w:p w14:paraId="14252995" w14:textId="77777777" w:rsidR="003D36C9" w:rsidRDefault="003D36C9"/>
        </w:tc>
      </w:tr>
      <w:tr w:rsidR="1701531C" w14:paraId="7D6F7E81" w14:textId="77777777" w:rsidTr="1701531C">
        <w:trPr>
          <w:trHeight w:val="720"/>
        </w:trPr>
        <w:tc>
          <w:tcPr>
            <w:tcW w:w="2905" w:type="dxa"/>
            <w:tcMar>
              <w:left w:w="90" w:type="dxa"/>
              <w:right w:w="90" w:type="dxa"/>
            </w:tcMar>
          </w:tcPr>
          <w:p w14:paraId="300AF27E" w14:textId="62039EA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 – CUSTOS DIRETOS</w:t>
            </w:r>
          </w:p>
        </w:tc>
        <w:tc>
          <w:tcPr>
            <w:tcW w:w="1347" w:type="dxa"/>
            <w:tcMar>
              <w:left w:w="90" w:type="dxa"/>
              <w:right w:w="90" w:type="dxa"/>
            </w:tcMar>
          </w:tcPr>
          <w:p w14:paraId="05DCE9EB" w14:textId="5A61FC6D"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6C500D51" w14:textId="1CE8A6C8"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0DC7FBAF" w14:textId="18F126F3"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10E8DC7F" w14:textId="561906DB"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1447AEC7" w14:textId="77777777" w:rsidTr="1701531C">
        <w:trPr>
          <w:trHeight w:val="555"/>
        </w:trPr>
        <w:tc>
          <w:tcPr>
            <w:tcW w:w="2905" w:type="dxa"/>
            <w:tcMar>
              <w:left w:w="90" w:type="dxa"/>
              <w:right w:w="90" w:type="dxa"/>
            </w:tcMar>
          </w:tcPr>
          <w:p w14:paraId="787C98F7" w14:textId="6EE7715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1.1. Remuneração de Pessoal</w:t>
            </w:r>
          </w:p>
        </w:tc>
        <w:tc>
          <w:tcPr>
            <w:tcW w:w="1347" w:type="dxa"/>
            <w:tcMar>
              <w:left w:w="90" w:type="dxa"/>
              <w:right w:w="90" w:type="dxa"/>
            </w:tcMar>
          </w:tcPr>
          <w:p w14:paraId="00DC1874" w14:textId="4E47F428"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109E804D" w14:textId="6537523F"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708A91F0" w14:textId="4BDED047"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7F6A9AAE" w14:textId="3C58C74B"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28617B83" w14:textId="77777777" w:rsidTr="1701531C">
        <w:trPr>
          <w:trHeight w:val="300"/>
        </w:trPr>
        <w:tc>
          <w:tcPr>
            <w:tcW w:w="2905" w:type="dxa"/>
            <w:tcMar>
              <w:left w:w="90" w:type="dxa"/>
              <w:right w:w="90" w:type="dxa"/>
            </w:tcMar>
          </w:tcPr>
          <w:p w14:paraId="73E39783" w14:textId="15A23B0B"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1.1.1. Salários</w:t>
            </w:r>
          </w:p>
        </w:tc>
        <w:tc>
          <w:tcPr>
            <w:tcW w:w="1347" w:type="dxa"/>
            <w:tcMar>
              <w:left w:w="90" w:type="dxa"/>
              <w:right w:w="90" w:type="dxa"/>
            </w:tcMar>
          </w:tcPr>
          <w:p w14:paraId="63E8C299" w14:textId="58FF40E5"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3344E2AD" w14:textId="5349992C"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19462C78" w14:textId="5C0517A8"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1B99DE7F" w14:textId="0419C2D9"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4F9362E7" w14:textId="77777777" w:rsidTr="1701531C">
        <w:trPr>
          <w:trHeight w:val="300"/>
        </w:trPr>
        <w:tc>
          <w:tcPr>
            <w:tcW w:w="2905" w:type="dxa"/>
            <w:tcMar>
              <w:left w:w="90" w:type="dxa"/>
              <w:right w:w="90" w:type="dxa"/>
            </w:tcMar>
          </w:tcPr>
          <w:p w14:paraId="1339C04A" w14:textId="030C266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1.1.2. Benefícios</w:t>
            </w:r>
          </w:p>
        </w:tc>
        <w:tc>
          <w:tcPr>
            <w:tcW w:w="1347" w:type="dxa"/>
            <w:tcMar>
              <w:left w:w="90" w:type="dxa"/>
              <w:right w:w="90" w:type="dxa"/>
            </w:tcMar>
          </w:tcPr>
          <w:p w14:paraId="6090FA90" w14:textId="4988C9A6"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3BC5B54A" w14:textId="445FBC17"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53F95A1C" w14:textId="6D0779B4"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747BE98F" w14:textId="78344DAD"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1809F400" w14:textId="77777777" w:rsidTr="1701531C">
        <w:trPr>
          <w:trHeight w:val="300"/>
        </w:trPr>
        <w:tc>
          <w:tcPr>
            <w:tcW w:w="2905" w:type="dxa"/>
            <w:tcMar>
              <w:left w:w="90" w:type="dxa"/>
              <w:right w:w="90" w:type="dxa"/>
            </w:tcMar>
          </w:tcPr>
          <w:p w14:paraId="1E764720" w14:textId="2C5929F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1.1.3. Encargos</w:t>
            </w:r>
          </w:p>
        </w:tc>
        <w:tc>
          <w:tcPr>
            <w:tcW w:w="1347" w:type="dxa"/>
            <w:tcMar>
              <w:left w:w="90" w:type="dxa"/>
              <w:right w:w="90" w:type="dxa"/>
            </w:tcMar>
          </w:tcPr>
          <w:p w14:paraId="359B91BA" w14:textId="7FCD1A02"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5AC084DB" w14:textId="182B3E47"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5DAD8077" w14:textId="72B2A3EB"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68C1C23F" w14:textId="78D359B2"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1C94A096" w14:textId="77777777" w:rsidTr="1701531C">
        <w:trPr>
          <w:trHeight w:val="315"/>
        </w:trPr>
        <w:tc>
          <w:tcPr>
            <w:tcW w:w="2905" w:type="dxa"/>
            <w:tcMar>
              <w:left w:w="90" w:type="dxa"/>
              <w:right w:w="90" w:type="dxa"/>
            </w:tcMar>
          </w:tcPr>
          <w:p w14:paraId="07D6F04D" w14:textId="4FC29D0B"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1.1.4. Outras despesas com pessoal</w:t>
            </w:r>
          </w:p>
        </w:tc>
        <w:tc>
          <w:tcPr>
            <w:tcW w:w="1347" w:type="dxa"/>
            <w:tcMar>
              <w:left w:w="90" w:type="dxa"/>
              <w:right w:w="90" w:type="dxa"/>
            </w:tcMar>
          </w:tcPr>
          <w:p w14:paraId="3DD6D66B" w14:textId="5EB04F70"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373DC61F" w14:textId="457DA921"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4A078C12" w14:textId="55FC4C85"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6278396F" w14:textId="2447E50F"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0B988E1E" w14:textId="77777777" w:rsidTr="1701531C">
        <w:trPr>
          <w:trHeight w:val="300"/>
        </w:trPr>
        <w:tc>
          <w:tcPr>
            <w:tcW w:w="2905" w:type="dxa"/>
            <w:tcMar>
              <w:left w:w="90" w:type="dxa"/>
              <w:right w:w="90" w:type="dxa"/>
            </w:tcMar>
          </w:tcPr>
          <w:p w14:paraId="2CD74308" w14:textId="4E8E31D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1.2. Materiais de Consumo</w:t>
            </w:r>
          </w:p>
        </w:tc>
        <w:tc>
          <w:tcPr>
            <w:tcW w:w="1347" w:type="dxa"/>
            <w:tcMar>
              <w:left w:w="90" w:type="dxa"/>
              <w:right w:w="90" w:type="dxa"/>
            </w:tcMar>
          </w:tcPr>
          <w:p w14:paraId="17AFF2D1" w14:textId="3432F4FE"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4C9063EF" w14:textId="760DE421"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3465E882" w14:textId="14EBA42F"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47FFCA7E" w14:textId="0CBC315F"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5121D28C" w14:textId="77777777" w:rsidTr="1701531C">
        <w:trPr>
          <w:trHeight w:val="300"/>
        </w:trPr>
        <w:tc>
          <w:tcPr>
            <w:tcW w:w="2905" w:type="dxa"/>
            <w:tcMar>
              <w:left w:w="90" w:type="dxa"/>
              <w:right w:w="90" w:type="dxa"/>
            </w:tcMar>
          </w:tcPr>
          <w:p w14:paraId="75E99FD1" w14:textId="0F1074E4"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1.2.1.</w:t>
            </w:r>
          </w:p>
        </w:tc>
        <w:tc>
          <w:tcPr>
            <w:tcW w:w="1347" w:type="dxa"/>
            <w:tcMar>
              <w:left w:w="90" w:type="dxa"/>
              <w:right w:w="90" w:type="dxa"/>
            </w:tcMar>
          </w:tcPr>
          <w:p w14:paraId="07E509C0" w14:textId="2ECF189C"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1962F410" w14:textId="156A3AC7"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2BB3937B" w14:textId="0DB88988"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5FD8A1EA" w14:textId="6BC1F4DC"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145F159E" w14:textId="77777777" w:rsidTr="1701531C">
        <w:trPr>
          <w:trHeight w:val="300"/>
        </w:trPr>
        <w:tc>
          <w:tcPr>
            <w:tcW w:w="2905" w:type="dxa"/>
            <w:tcMar>
              <w:left w:w="90" w:type="dxa"/>
              <w:right w:w="90" w:type="dxa"/>
            </w:tcMar>
          </w:tcPr>
          <w:p w14:paraId="314676F0" w14:textId="120B886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1.2.2.</w:t>
            </w:r>
          </w:p>
        </w:tc>
        <w:tc>
          <w:tcPr>
            <w:tcW w:w="1347" w:type="dxa"/>
            <w:tcMar>
              <w:left w:w="90" w:type="dxa"/>
              <w:right w:w="90" w:type="dxa"/>
            </w:tcMar>
          </w:tcPr>
          <w:p w14:paraId="62FB5E5F" w14:textId="1791F75A"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5FAB7E07" w14:textId="5C243D08"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4E759AD1" w14:textId="1D5D324E"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2F869135" w14:textId="7695AF28"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54F7BE23" w14:textId="77777777" w:rsidTr="1701531C">
        <w:trPr>
          <w:trHeight w:val="300"/>
        </w:trPr>
        <w:tc>
          <w:tcPr>
            <w:tcW w:w="2905" w:type="dxa"/>
            <w:tcMar>
              <w:left w:w="90" w:type="dxa"/>
              <w:right w:w="90" w:type="dxa"/>
            </w:tcMar>
          </w:tcPr>
          <w:p w14:paraId="52340109" w14:textId="446636E6"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1347" w:type="dxa"/>
            <w:tcMar>
              <w:left w:w="90" w:type="dxa"/>
              <w:right w:w="90" w:type="dxa"/>
            </w:tcMar>
          </w:tcPr>
          <w:p w14:paraId="7884A54B" w14:textId="46F92340"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44479A1D" w14:textId="61A1514A"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69C98BA2" w14:textId="61EDCE33"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770C755E" w14:textId="43378765"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4E413C1E" w14:textId="77777777" w:rsidTr="1701531C">
        <w:trPr>
          <w:trHeight w:val="300"/>
        </w:trPr>
        <w:tc>
          <w:tcPr>
            <w:tcW w:w="2905" w:type="dxa"/>
            <w:tcMar>
              <w:left w:w="90" w:type="dxa"/>
              <w:right w:w="90" w:type="dxa"/>
            </w:tcMar>
          </w:tcPr>
          <w:p w14:paraId="13AB5729" w14:textId="0BC95FBF"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1.3. Serviços de terceiros</w:t>
            </w:r>
          </w:p>
        </w:tc>
        <w:tc>
          <w:tcPr>
            <w:tcW w:w="1347" w:type="dxa"/>
            <w:tcMar>
              <w:left w:w="90" w:type="dxa"/>
              <w:right w:w="90" w:type="dxa"/>
            </w:tcMar>
          </w:tcPr>
          <w:p w14:paraId="677BDAB1" w14:textId="023E6B8F"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055F7EA3" w14:textId="250446D7"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3BD9F069" w14:textId="54CCEEAD"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7F3D6C75" w14:textId="5493E884"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17EFF91B" w14:textId="77777777" w:rsidTr="1701531C">
        <w:trPr>
          <w:trHeight w:val="300"/>
        </w:trPr>
        <w:tc>
          <w:tcPr>
            <w:tcW w:w="2905" w:type="dxa"/>
            <w:tcMar>
              <w:left w:w="90" w:type="dxa"/>
              <w:right w:w="90" w:type="dxa"/>
            </w:tcMar>
          </w:tcPr>
          <w:p w14:paraId="5D993F9F" w14:textId="6F5FA962"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1.3.1</w:t>
            </w:r>
          </w:p>
        </w:tc>
        <w:tc>
          <w:tcPr>
            <w:tcW w:w="1347" w:type="dxa"/>
            <w:tcMar>
              <w:left w:w="90" w:type="dxa"/>
              <w:right w:w="90" w:type="dxa"/>
            </w:tcMar>
          </w:tcPr>
          <w:p w14:paraId="16099E5D" w14:textId="0039B701"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66C52197" w14:textId="357AE60D"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578F9C10" w14:textId="58510C1B"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5419D652" w14:textId="08F40642"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58488204" w14:textId="77777777" w:rsidTr="1701531C">
        <w:trPr>
          <w:trHeight w:val="570"/>
        </w:trPr>
        <w:tc>
          <w:tcPr>
            <w:tcW w:w="2905" w:type="dxa"/>
            <w:tcMar>
              <w:left w:w="90" w:type="dxa"/>
              <w:right w:w="90" w:type="dxa"/>
            </w:tcMar>
          </w:tcPr>
          <w:p w14:paraId="7BF96E09" w14:textId="7B0C84BD"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1.3.2</w:t>
            </w:r>
          </w:p>
        </w:tc>
        <w:tc>
          <w:tcPr>
            <w:tcW w:w="1347" w:type="dxa"/>
            <w:tcMar>
              <w:left w:w="90" w:type="dxa"/>
              <w:right w:w="90" w:type="dxa"/>
            </w:tcMar>
          </w:tcPr>
          <w:p w14:paraId="34EE4CF4" w14:textId="24D6919D"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425689AE" w14:textId="7F08A601"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4229A4FE" w14:textId="031CB6E3"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4BEFFD3A" w14:textId="20FD9424"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44F74617" w14:textId="77777777" w:rsidTr="1701531C">
        <w:trPr>
          <w:trHeight w:val="300"/>
        </w:trPr>
        <w:tc>
          <w:tcPr>
            <w:tcW w:w="2905" w:type="dxa"/>
            <w:tcMar>
              <w:left w:w="90" w:type="dxa"/>
              <w:right w:w="90" w:type="dxa"/>
            </w:tcMar>
          </w:tcPr>
          <w:p w14:paraId="4C58A78A" w14:textId="67CA9D78"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1347" w:type="dxa"/>
            <w:tcMar>
              <w:left w:w="90" w:type="dxa"/>
              <w:right w:w="90" w:type="dxa"/>
            </w:tcMar>
          </w:tcPr>
          <w:p w14:paraId="298BC572" w14:textId="31951B0D"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588A5F53" w14:textId="22D3B432"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4B72B78D" w14:textId="2C015F3F"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430303D2" w14:textId="77356EEC"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28AC0568" w14:textId="77777777" w:rsidTr="1701531C">
        <w:trPr>
          <w:trHeight w:val="300"/>
        </w:trPr>
        <w:tc>
          <w:tcPr>
            <w:tcW w:w="2905" w:type="dxa"/>
            <w:tcMar>
              <w:left w:w="90" w:type="dxa"/>
              <w:right w:w="90" w:type="dxa"/>
            </w:tcMar>
          </w:tcPr>
          <w:p w14:paraId="5D101F12" w14:textId="34889DD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1.4. Equipamentos e materiais permanentes</w:t>
            </w:r>
          </w:p>
          <w:p w14:paraId="07B28330" w14:textId="7308D2F1" w:rsidR="1701531C" w:rsidRDefault="1701531C" w:rsidP="1701531C">
            <w:pPr>
              <w:spacing w:line="276" w:lineRule="auto"/>
              <w:rPr>
                <w:rFonts w:ascii="Calibri" w:eastAsia="Calibri" w:hAnsi="Calibri" w:cs="Calibri"/>
                <w:color w:val="000000" w:themeColor="text1"/>
                <w:sz w:val="24"/>
                <w:szCs w:val="24"/>
              </w:rPr>
            </w:pPr>
          </w:p>
        </w:tc>
        <w:tc>
          <w:tcPr>
            <w:tcW w:w="1347" w:type="dxa"/>
            <w:tcMar>
              <w:left w:w="90" w:type="dxa"/>
              <w:right w:w="90" w:type="dxa"/>
            </w:tcMar>
          </w:tcPr>
          <w:p w14:paraId="6D49F932" w14:textId="15B15CBB"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2BC1FF66" w14:textId="2B049A18"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078AA870" w14:textId="13757BB6"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495A04DD" w14:textId="40E60F7D"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486A3648" w14:textId="77777777" w:rsidTr="1701531C">
        <w:trPr>
          <w:trHeight w:val="300"/>
        </w:trPr>
        <w:tc>
          <w:tcPr>
            <w:tcW w:w="2905" w:type="dxa"/>
            <w:tcMar>
              <w:left w:w="90" w:type="dxa"/>
              <w:right w:w="90" w:type="dxa"/>
            </w:tcMar>
          </w:tcPr>
          <w:p w14:paraId="7CBFD8D8" w14:textId="2BAE2D34"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1.4.1</w:t>
            </w:r>
          </w:p>
        </w:tc>
        <w:tc>
          <w:tcPr>
            <w:tcW w:w="1347" w:type="dxa"/>
            <w:tcMar>
              <w:left w:w="90" w:type="dxa"/>
              <w:right w:w="90" w:type="dxa"/>
            </w:tcMar>
          </w:tcPr>
          <w:p w14:paraId="07CEF35A" w14:textId="702D87E7"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22F64E50" w14:textId="6E065257"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3B0F8146" w14:textId="012F7B32"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010C28A1" w14:textId="7AA4A888"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165B1DEE" w14:textId="77777777" w:rsidTr="1701531C">
        <w:trPr>
          <w:trHeight w:val="300"/>
        </w:trPr>
        <w:tc>
          <w:tcPr>
            <w:tcW w:w="2905" w:type="dxa"/>
            <w:tcMar>
              <w:left w:w="90" w:type="dxa"/>
              <w:right w:w="90" w:type="dxa"/>
            </w:tcMar>
          </w:tcPr>
          <w:p w14:paraId="021B90FF" w14:textId="4C48570F"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1.4.2</w:t>
            </w:r>
          </w:p>
        </w:tc>
        <w:tc>
          <w:tcPr>
            <w:tcW w:w="1347" w:type="dxa"/>
            <w:tcMar>
              <w:left w:w="90" w:type="dxa"/>
              <w:right w:w="90" w:type="dxa"/>
            </w:tcMar>
          </w:tcPr>
          <w:p w14:paraId="269BB090" w14:textId="48211317"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66A05510" w14:textId="0D1E72FC"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3E1E2833" w14:textId="71EBE810"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0737B382" w14:textId="24496E8C"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03C8F4BC" w14:textId="77777777" w:rsidTr="1701531C">
        <w:trPr>
          <w:trHeight w:val="300"/>
        </w:trPr>
        <w:tc>
          <w:tcPr>
            <w:tcW w:w="2905" w:type="dxa"/>
            <w:tcMar>
              <w:left w:w="90" w:type="dxa"/>
              <w:right w:w="90" w:type="dxa"/>
            </w:tcMar>
          </w:tcPr>
          <w:p w14:paraId="48784B83" w14:textId="3A37078D"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2 – PLANO DE DIVULGAÇÃO</w:t>
            </w:r>
          </w:p>
        </w:tc>
        <w:tc>
          <w:tcPr>
            <w:tcW w:w="1347" w:type="dxa"/>
            <w:tcMar>
              <w:left w:w="90" w:type="dxa"/>
              <w:right w:w="90" w:type="dxa"/>
            </w:tcMar>
          </w:tcPr>
          <w:p w14:paraId="240BA892" w14:textId="7C9590CD"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06FCCB2A" w14:textId="7B496900"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27BB2A44" w14:textId="55145C09"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50152399" w14:textId="309AD8CB"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3761D446" w14:textId="77777777" w:rsidTr="1701531C">
        <w:trPr>
          <w:trHeight w:val="300"/>
        </w:trPr>
        <w:tc>
          <w:tcPr>
            <w:tcW w:w="2905" w:type="dxa"/>
            <w:tcMar>
              <w:left w:w="90" w:type="dxa"/>
              <w:right w:w="90" w:type="dxa"/>
            </w:tcMar>
          </w:tcPr>
          <w:p w14:paraId="31C1DC6D" w14:textId="7E723EF9"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2.1.</w:t>
            </w:r>
          </w:p>
        </w:tc>
        <w:tc>
          <w:tcPr>
            <w:tcW w:w="1347" w:type="dxa"/>
            <w:tcMar>
              <w:left w:w="90" w:type="dxa"/>
              <w:right w:w="90" w:type="dxa"/>
            </w:tcMar>
          </w:tcPr>
          <w:p w14:paraId="0FF98ABB" w14:textId="0FCCC263"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5F935ACC" w14:textId="633EE8DF"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378ADAD0" w14:textId="0149FC69"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5B5F3ECC" w14:textId="5BFFEB78"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25C3CE23" w14:textId="77777777" w:rsidTr="1701531C">
        <w:trPr>
          <w:trHeight w:val="300"/>
        </w:trPr>
        <w:tc>
          <w:tcPr>
            <w:tcW w:w="2905" w:type="dxa"/>
            <w:tcMar>
              <w:left w:w="90" w:type="dxa"/>
              <w:right w:w="90" w:type="dxa"/>
            </w:tcMar>
          </w:tcPr>
          <w:p w14:paraId="118FE895" w14:textId="1AF2CC1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2.2.</w:t>
            </w:r>
          </w:p>
        </w:tc>
        <w:tc>
          <w:tcPr>
            <w:tcW w:w="1347" w:type="dxa"/>
            <w:tcMar>
              <w:left w:w="90" w:type="dxa"/>
              <w:right w:w="90" w:type="dxa"/>
            </w:tcMar>
          </w:tcPr>
          <w:p w14:paraId="236EF611" w14:textId="0B6199CF"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0ABA4625" w14:textId="311405E8"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12747393" w14:textId="79A56BA5"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3CE7D665" w14:textId="36DB7F46"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29E2E677" w14:textId="77777777" w:rsidTr="1701531C">
        <w:trPr>
          <w:trHeight w:val="300"/>
        </w:trPr>
        <w:tc>
          <w:tcPr>
            <w:tcW w:w="2905" w:type="dxa"/>
            <w:tcMar>
              <w:left w:w="90" w:type="dxa"/>
              <w:right w:w="90" w:type="dxa"/>
            </w:tcMar>
          </w:tcPr>
          <w:p w14:paraId="723A2C2D" w14:textId="2E59354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1347" w:type="dxa"/>
            <w:tcMar>
              <w:left w:w="90" w:type="dxa"/>
              <w:right w:w="90" w:type="dxa"/>
            </w:tcMar>
          </w:tcPr>
          <w:p w14:paraId="255FD4CF" w14:textId="44B0A8FC"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49B4E8C7" w14:textId="5A58E91D"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0D9852AA" w14:textId="70939D8A"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41E6FFD7" w14:textId="553FFE1A"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7D4060E2" w14:textId="77777777" w:rsidTr="1701531C">
        <w:trPr>
          <w:trHeight w:val="300"/>
        </w:trPr>
        <w:tc>
          <w:tcPr>
            <w:tcW w:w="2905" w:type="dxa"/>
            <w:tcMar>
              <w:left w:w="90" w:type="dxa"/>
              <w:right w:w="90" w:type="dxa"/>
            </w:tcMar>
          </w:tcPr>
          <w:p w14:paraId="453FDB59" w14:textId="6F6A7949"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3 – CUSTOS INDIRETOS</w:t>
            </w:r>
          </w:p>
        </w:tc>
        <w:tc>
          <w:tcPr>
            <w:tcW w:w="1347" w:type="dxa"/>
            <w:tcMar>
              <w:left w:w="90" w:type="dxa"/>
              <w:right w:w="90" w:type="dxa"/>
            </w:tcMar>
          </w:tcPr>
          <w:p w14:paraId="3A90CAEA" w14:textId="5FEED6FC"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6910868C" w14:textId="25150817"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33683F70" w14:textId="40095F6C"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4038ADCD" w14:textId="60752B88"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0DD44DB3" w14:textId="77777777" w:rsidTr="1701531C">
        <w:trPr>
          <w:trHeight w:val="300"/>
        </w:trPr>
        <w:tc>
          <w:tcPr>
            <w:tcW w:w="2905" w:type="dxa"/>
            <w:tcMar>
              <w:left w:w="90" w:type="dxa"/>
              <w:right w:w="90" w:type="dxa"/>
            </w:tcMar>
          </w:tcPr>
          <w:p w14:paraId="6BACF1A3" w14:textId="51382AB4"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 xml:space="preserve">3.1. </w:t>
            </w:r>
          </w:p>
        </w:tc>
        <w:tc>
          <w:tcPr>
            <w:tcW w:w="1347" w:type="dxa"/>
            <w:tcMar>
              <w:left w:w="90" w:type="dxa"/>
              <w:right w:w="90" w:type="dxa"/>
            </w:tcMar>
          </w:tcPr>
          <w:p w14:paraId="63C2E8E3" w14:textId="0011634A"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5CEACCC3" w14:textId="5D0A6BAD"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209C7D75" w14:textId="02D69F0A"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55BC54BA" w14:textId="0F3165F2"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6F625540" w14:textId="77777777" w:rsidTr="1701531C">
        <w:trPr>
          <w:trHeight w:val="300"/>
        </w:trPr>
        <w:tc>
          <w:tcPr>
            <w:tcW w:w="2905" w:type="dxa"/>
            <w:tcMar>
              <w:left w:w="90" w:type="dxa"/>
              <w:right w:w="90" w:type="dxa"/>
            </w:tcMar>
          </w:tcPr>
          <w:p w14:paraId="6303EAF7" w14:textId="6F4B955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3.2</w:t>
            </w:r>
          </w:p>
        </w:tc>
        <w:tc>
          <w:tcPr>
            <w:tcW w:w="1347" w:type="dxa"/>
            <w:tcMar>
              <w:left w:w="90" w:type="dxa"/>
              <w:right w:w="90" w:type="dxa"/>
            </w:tcMar>
          </w:tcPr>
          <w:p w14:paraId="4644A272" w14:textId="74F37B11"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6EB90F06" w14:textId="76CB026A"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287A80AF" w14:textId="2D0BB6DE"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73404FFA" w14:textId="7B354D85"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49021157" w14:textId="77777777" w:rsidTr="1701531C">
        <w:trPr>
          <w:trHeight w:val="300"/>
        </w:trPr>
        <w:tc>
          <w:tcPr>
            <w:tcW w:w="2905" w:type="dxa"/>
            <w:tcMar>
              <w:left w:w="90" w:type="dxa"/>
              <w:right w:w="90" w:type="dxa"/>
            </w:tcMar>
          </w:tcPr>
          <w:p w14:paraId="08BC1026" w14:textId="0A3354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3.3</w:t>
            </w:r>
          </w:p>
        </w:tc>
        <w:tc>
          <w:tcPr>
            <w:tcW w:w="1347" w:type="dxa"/>
            <w:tcMar>
              <w:left w:w="90" w:type="dxa"/>
              <w:right w:w="90" w:type="dxa"/>
            </w:tcMar>
          </w:tcPr>
          <w:p w14:paraId="1A07FA8C" w14:textId="14DA877C"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640A4F82" w14:textId="7962F374"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371BF92C" w14:textId="6C67664B"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040ECE09" w14:textId="02F69354"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1597BF68" w14:textId="77777777" w:rsidTr="1701531C">
        <w:trPr>
          <w:trHeight w:val="300"/>
        </w:trPr>
        <w:tc>
          <w:tcPr>
            <w:tcW w:w="2905" w:type="dxa"/>
            <w:tcMar>
              <w:left w:w="90" w:type="dxa"/>
              <w:right w:w="90" w:type="dxa"/>
            </w:tcMar>
          </w:tcPr>
          <w:p w14:paraId="7BB5955B" w14:textId="0C8E1F7E"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1347" w:type="dxa"/>
            <w:tcMar>
              <w:left w:w="90" w:type="dxa"/>
              <w:right w:w="90" w:type="dxa"/>
            </w:tcMar>
          </w:tcPr>
          <w:p w14:paraId="34B9543B" w14:textId="27C555FA" w:rsidR="1701531C" w:rsidRDefault="1701531C" w:rsidP="1701531C">
            <w:pPr>
              <w:spacing w:line="276" w:lineRule="auto"/>
              <w:jc w:val="center"/>
              <w:rPr>
                <w:rFonts w:ascii="Calibri" w:eastAsia="Calibri" w:hAnsi="Calibri" w:cs="Calibri"/>
                <w:color w:val="000000" w:themeColor="text1"/>
                <w:sz w:val="24"/>
                <w:szCs w:val="24"/>
              </w:rPr>
            </w:pPr>
          </w:p>
        </w:tc>
        <w:tc>
          <w:tcPr>
            <w:tcW w:w="1502" w:type="dxa"/>
            <w:tcMar>
              <w:left w:w="90" w:type="dxa"/>
              <w:right w:w="90" w:type="dxa"/>
            </w:tcMar>
          </w:tcPr>
          <w:p w14:paraId="3A21ED8A" w14:textId="6EA07EC2" w:rsidR="1701531C" w:rsidRDefault="1701531C" w:rsidP="1701531C">
            <w:pPr>
              <w:spacing w:line="276" w:lineRule="auto"/>
              <w:jc w:val="center"/>
              <w:rPr>
                <w:rFonts w:ascii="Calibri" w:eastAsia="Calibri" w:hAnsi="Calibri" w:cs="Calibri"/>
                <w:color w:val="000000" w:themeColor="text1"/>
                <w:sz w:val="24"/>
                <w:szCs w:val="24"/>
              </w:rPr>
            </w:pPr>
          </w:p>
        </w:tc>
        <w:tc>
          <w:tcPr>
            <w:tcW w:w="1431" w:type="dxa"/>
            <w:tcMar>
              <w:left w:w="90" w:type="dxa"/>
              <w:right w:w="90" w:type="dxa"/>
            </w:tcMar>
          </w:tcPr>
          <w:p w14:paraId="2C0CF5BC" w14:textId="75F711DB" w:rsidR="1701531C" w:rsidRDefault="1701531C" w:rsidP="1701531C">
            <w:pPr>
              <w:spacing w:line="276" w:lineRule="auto"/>
              <w:jc w:val="center"/>
              <w:rPr>
                <w:rFonts w:ascii="Calibri" w:eastAsia="Calibri" w:hAnsi="Calibri" w:cs="Calibri"/>
                <w:color w:val="000000" w:themeColor="text1"/>
                <w:sz w:val="24"/>
                <w:szCs w:val="24"/>
              </w:rPr>
            </w:pPr>
          </w:p>
        </w:tc>
        <w:tc>
          <w:tcPr>
            <w:tcW w:w="1305" w:type="dxa"/>
            <w:tcMar>
              <w:left w:w="90" w:type="dxa"/>
              <w:right w:w="90" w:type="dxa"/>
            </w:tcMar>
          </w:tcPr>
          <w:p w14:paraId="263AD63F" w14:textId="4A93843F" w:rsidR="1701531C" w:rsidRDefault="1701531C" w:rsidP="1701531C">
            <w:pPr>
              <w:spacing w:line="276" w:lineRule="auto"/>
              <w:jc w:val="center"/>
              <w:rPr>
                <w:rFonts w:ascii="Calibri" w:eastAsia="Calibri" w:hAnsi="Calibri" w:cs="Calibri"/>
                <w:color w:val="000000" w:themeColor="text1"/>
                <w:sz w:val="24"/>
                <w:szCs w:val="24"/>
              </w:rPr>
            </w:pPr>
          </w:p>
        </w:tc>
      </w:tr>
      <w:tr w:rsidR="1701531C" w14:paraId="2AE6D8ED" w14:textId="77777777" w:rsidTr="1701531C">
        <w:trPr>
          <w:trHeight w:val="300"/>
        </w:trPr>
        <w:tc>
          <w:tcPr>
            <w:tcW w:w="2905" w:type="dxa"/>
            <w:tcMar>
              <w:left w:w="90" w:type="dxa"/>
              <w:right w:w="90" w:type="dxa"/>
            </w:tcMar>
          </w:tcPr>
          <w:p w14:paraId="517BE3D2" w14:textId="6BC1635E"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w:t>
            </w:r>
          </w:p>
        </w:tc>
        <w:tc>
          <w:tcPr>
            <w:tcW w:w="1347" w:type="dxa"/>
            <w:tcMar>
              <w:left w:w="90" w:type="dxa"/>
              <w:right w:w="90" w:type="dxa"/>
            </w:tcMar>
          </w:tcPr>
          <w:p w14:paraId="248B6217" w14:textId="7B9A4B63" w:rsidR="1701531C" w:rsidRDefault="1701531C" w:rsidP="1701531C">
            <w:pPr>
              <w:spacing w:line="276" w:lineRule="auto"/>
              <w:rPr>
                <w:rFonts w:ascii="Calibri" w:eastAsia="Calibri" w:hAnsi="Calibri" w:cs="Calibri"/>
                <w:color w:val="000000" w:themeColor="text1"/>
                <w:sz w:val="24"/>
                <w:szCs w:val="24"/>
              </w:rPr>
            </w:pPr>
          </w:p>
        </w:tc>
        <w:tc>
          <w:tcPr>
            <w:tcW w:w="1502" w:type="dxa"/>
            <w:tcMar>
              <w:left w:w="90" w:type="dxa"/>
              <w:right w:w="90" w:type="dxa"/>
            </w:tcMar>
          </w:tcPr>
          <w:p w14:paraId="47CBED5A" w14:textId="6E6C65AA" w:rsidR="1701531C" w:rsidRDefault="1701531C" w:rsidP="1701531C">
            <w:pPr>
              <w:spacing w:line="276" w:lineRule="auto"/>
              <w:rPr>
                <w:rFonts w:ascii="Calibri" w:eastAsia="Calibri" w:hAnsi="Calibri" w:cs="Calibri"/>
                <w:color w:val="000000" w:themeColor="text1"/>
                <w:sz w:val="24"/>
                <w:szCs w:val="24"/>
              </w:rPr>
            </w:pPr>
          </w:p>
        </w:tc>
        <w:tc>
          <w:tcPr>
            <w:tcW w:w="1431" w:type="dxa"/>
            <w:tcMar>
              <w:left w:w="90" w:type="dxa"/>
              <w:right w:w="90" w:type="dxa"/>
            </w:tcMar>
          </w:tcPr>
          <w:p w14:paraId="2954E1E7" w14:textId="3AF52200" w:rsidR="1701531C" w:rsidRDefault="1701531C" w:rsidP="1701531C">
            <w:pPr>
              <w:spacing w:line="276" w:lineRule="auto"/>
              <w:rPr>
                <w:rFonts w:ascii="Calibri" w:eastAsia="Calibri" w:hAnsi="Calibri" w:cs="Calibri"/>
                <w:color w:val="000000" w:themeColor="text1"/>
                <w:sz w:val="24"/>
                <w:szCs w:val="24"/>
              </w:rPr>
            </w:pPr>
          </w:p>
        </w:tc>
        <w:tc>
          <w:tcPr>
            <w:tcW w:w="1305" w:type="dxa"/>
            <w:tcMar>
              <w:left w:w="90" w:type="dxa"/>
              <w:right w:w="90" w:type="dxa"/>
            </w:tcMar>
          </w:tcPr>
          <w:p w14:paraId="4616AC68" w14:textId="05555293" w:rsidR="1701531C" w:rsidRDefault="1701531C" w:rsidP="1701531C">
            <w:pPr>
              <w:spacing w:line="276" w:lineRule="auto"/>
              <w:jc w:val="center"/>
              <w:rPr>
                <w:rFonts w:ascii="Calibri" w:eastAsia="Calibri" w:hAnsi="Calibri" w:cs="Calibri"/>
                <w:color w:val="000000" w:themeColor="text1"/>
                <w:sz w:val="24"/>
                <w:szCs w:val="24"/>
              </w:rPr>
            </w:pPr>
          </w:p>
        </w:tc>
      </w:tr>
    </w:tbl>
    <w:p w14:paraId="60C6A9BA" w14:textId="732B25E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797BD03" w14:textId="3DD009BA"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ATENÇÃO:</w:t>
      </w:r>
    </w:p>
    <w:p w14:paraId="565ACBF0" w14:textId="3C1EF3DE"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(exemplo: professor que dá aula diretamente para o cidadão; monitor que atende diretamente crianças em um evento). Ou ainda, materiais utilizados diretamente na prestação dos serviços. Por exemplo, bolas, coletes utilizados pelos munícipes.</w:t>
      </w:r>
    </w:p>
    <w:p w14:paraId="60D17CA0" w14:textId="459DA3FB" w:rsidR="65AE81F3" w:rsidRDefault="0CEF7BF5" w:rsidP="1701531C">
      <w:pPr>
        <w:widowControl w:val="0"/>
        <w:spacing w:after="200" w:line="276" w:lineRule="auto"/>
        <w:ind w:firstLine="708"/>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1C4807BA" w14:textId="4CB0A473" w:rsidR="65AE81F3" w:rsidRDefault="0CEF7BF5" w:rsidP="1701531C">
      <w:pPr>
        <w:widowControl w:val="0"/>
        <w:spacing w:after="200" w:line="276" w:lineRule="auto"/>
        <w:ind w:firstLine="708"/>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19E8B831" w14:textId="52FD1A58"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10 - CRONOGRAMA DE DESEMBOLSO DO CONCEDENTE:</w:t>
      </w:r>
      <w:r w:rsidRPr="1701531C">
        <w:rPr>
          <w:rFonts w:ascii="Calibri" w:eastAsia="Calibri" w:hAnsi="Calibri" w:cs="Calibri"/>
          <w:i/>
          <w:iCs/>
          <w:color w:val="000000" w:themeColor="text1"/>
          <w:sz w:val="24"/>
          <w:szCs w:val="24"/>
        </w:rPr>
        <w:t xml:space="preserve"> Período de desembolso do recurso;</w:t>
      </w:r>
    </w:p>
    <w:p w14:paraId="11121951" w14:textId="6FAE85D6"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10.1. CONCEDENTE: </w:t>
      </w:r>
    </w:p>
    <w:tbl>
      <w:tblPr>
        <w:tblStyle w:val="Tabelacomgrade"/>
        <w:tblW w:w="0" w:type="auto"/>
        <w:tblLayout w:type="fixed"/>
        <w:tblLook w:val="06A0" w:firstRow="1" w:lastRow="0" w:firstColumn="1" w:lastColumn="0" w:noHBand="1" w:noVBand="1"/>
      </w:tblPr>
      <w:tblGrid>
        <w:gridCol w:w="2392"/>
        <w:gridCol w:w="1553"/>
        <w:gridCol w:w="1469"/>
        <w:gridCol w:w="1511"/>
        <w:gridCol w:w="1567"/>
      </w:tblGrid>
      <w:tr w:rsidR="1701531C" w14:paraId="0D59CF39" w14:textId="77777777" w:rsidTr="1701531C">
        <w:trPr>
          <w:trHeight w:val="300"/>
        </w:trPr>
        <w:tc>
          <w:tcPr>
            <w:tcW w:w="2392" w:type="dxa"/>
            <w:shd w:val="clear" w:color="auto" w:fill="D9D9D9" w:themeFill="background1" w:themeFillShade="D9"/>
            <w:tcMar>
              <w:left w:w="90" w:type="dxa"/>
              <w:right w:w="90" w:type="dxa"/>
            </w:tcMar>
            <w:vAlign w:val="center"/>
          </w:tcPr>
          <w:p w14:paraId="413D8126" w14:textId="25EE32C2"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Descrição das Ações</w:t>
            </w:r>
          </w:p>
        </w:tc>
        <w:tc>
          <w:tcPr>
            <w:tcW w:w="1553" w:type="dxa"/>
            <w:shd w:val="clear" w:color="auto" w:fill="D9D9D9" w:themeFill="background1" w:themeFillShade="D9"/>
            <w:tcMar>
              <w:left w:w="90" w:type="dxa"/>
              <w:right w:w="90" w:type="dxa"/>
            </w:tcMar>
            <w:vAlign w:val="center"/>
          </w:tcPr>
          <w:p w14:paraId="6EC2322E" w14:textId="3592CBE2"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1ª Parcela - Trimestral</w:t>
            </w:r>
          </w:p>
        </w:tc>
        <w:tc>
          <w:tcPr>
            <w:tcW w:w="1469" w:type="dxa"/>
            <w:shd w:val="clear" w:color="auto" w:fill="D9D9D9" w:themeFill="background1" w:themeFillShade="D9"/>
            <w:tcMar>
              <w:left w:w="90" w:type="dxa"/>
              <w:right w:w="90" w:type="dxa"/>
            </w:tcMar>
            <w:vAlign w:val="center"/>
          </w:tcPr>
          <w:p w14:paraId="5CF780D8" w14:textId="0B9E588A"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2ª Parcela - Trimestral</w:t>
            </w:r>
          </w:p>
        </w:tc>
        <w:tc>
          <w:tcPr>
            <w:tcW w:w="1511" w:type="dxa"/>
            <w:shd w:val="clear" w:color="auto" w:fill="D9D9D9" w:themeFill="background1" w:themeFillShade="D9"/>
            <w:tcMar>
              <w:left w:w="90" w:type="dxa"/>
              <w:right w:w="90" w:type="dxa"/>
            </w:tcMar>
            <w:vAlign w:val="center"/>
          </w:tcPr>
          <w:p w14:paraId="72598A36" w14:textId="6EE026B0"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3ª Parcela - Trimestral</w:t>
            </w:r>
          </w:p>
        </w:tc>
        <w:tc>
          <w:tcPr>
            <w:tcW w:w="1567" w:type="dxa"/>
            <w:shd w:val="clear" w:color="auto" w:fill="D9D9D9" w:themeFill="background1" w:themeFillShade="D9"/>
            <w:tcMar>
              <w:left w:w="90" w:type="dxa"/>
              <w:right w:w="90" w:type="dxa"/>
            </w:tcMar>
            <w:vAlign w:val="center"/>
          </w:tcPr>
          <w:p w14:paraId="0E3B897E" w14:textId="1B5B281A"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4ª Parcela - Trimestral</w:t>
            </w:r>
          </w:p>
        </w:tc>
      </w:tr>
      <w:tr w:rsidR="1701531C" w14:paraId="1CEC7338" w14:textId="77777777" w:rsidTr="1701531C">
        <w:trPr>
          <w:trHeight w:val="300"/>
        </w:trPr>
        <w:tc>
          <w:tcPr>
            <w:tcW w:w="2392" w:type="dxa"/>
            <w:tcMar>
              <w:left w:w="90" w:type="dxa"/>
              <w:right w:w="90" w:type="dxa"/>
            </w:tcMar>
          </w:tcPr>
          <w:p w14:paraId="5643C4D6" w14:textId="07FF8421"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404B7F66" w14:textId="468D8CAF"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35D7214B" w14:textId="7D9EF902"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73C94C83" w14:textId="58DCB217"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3347C0A4" w14:textId="14ACD1C4" w:rsidR="1701531C" w:rsidRDefault="1701531C" w:rsidP="1701531C">
            <w:pPr>
              <w:spacing w:line="259" w:lineRule="auto"/>
              <w:rPr>
                <w:rFonts w:ascii="Calibri" w:eastAsia="Calibri" w:hAnsi="Calibri" w:cs="Calibri"/>
                <w:color w:val="000000" w:themeColor="text1"/>
                <w:sz w:val="24"/>
                <w:szCs w:val="24"/>
              </w:rPr>
            </w:pPr>
          </w:p>
        </w:tc>
      </w:tr>
      <w:tr w:rsidR="1701531C" w14:paraId="2E1E587F" w14:textId="77777777" w:rsidTr="1701531C">
        <w:trPr>
          <w:trHeight w:val="300"/>
        </w:trPr>
        <w:tc>
          <w:tcPr>
            <w:tcW w:w="2392" w:type="dxa"/>
            <w:tcMar>
              <w:left w:w="90" w:type="dxa"/>
              <w:right w:w="90" w:type="dxa"/>
            </w:tcMar>
          </w:tcPr>
          <w:p w14:paraId="1EB665AB" w14:textId="27ED46E6"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2607F9E2" w14:textId="5D2E40C8"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6FC26FB6" w14:textId="6F0581F9"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7BB01D8E" w14:textId="44426063"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2CFACA90" w14:textId="73256400" w:rsidR="1701531C" w:rsidRDefault="1701531C" w:rsidP="1701531C">
            <w:pPr>
              <w:spacing w:line="259" w:lineRule="auto"/>
              <w:rPr>
                <w:rFonts w:ascii="Calibri" w:eastAsia="Calibri" w:hAnsi="Calibri" w:cs="Calibri"/>
                <w:color w:val="000000" w:themeColor="text1"/>
                <w:sz w:val="24"/>
                <w:szCs w:val="24"/>
              </w:rPr>
            </w:pPr>
          </w:p>
        </w:tc>
      </w:tr>
      <w:tr w:rsidR="1701531C" w14:paraId="6A6438B1" w14:textId="77777777" w:rsidTr="1701531C">
        <w:trPr>
          <w:trHeight w:val="300"/>
        </w:trPr>
        <w:tc>
          <w:tcPr>
            <w:tcW w:w="2392" w:type="dxa"/>
            <w:tcMar>
              <w:left w:w="90" w:type="dxa"/>
              <w:right w:w="90" w:type="dxa"/>
            </w:tcMar>
          </w:tcPr>
          <w:p w14:paraId="5D1FDE1F" w14:textId="6778749A"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028198F4" w14:textId="514A54E4"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23984ED1" w14:textId="6B20B967"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00336A63" w14:textId="6DE52843"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5A48D49A" w14:textId="3EE52B91" w:rsidR="1701531C" w:rsidRDefault="1701531C" w:rsidP="1701531C">
            <w:pPr>
              <w:spacing w:line="259" w:lineRule="auto"/>
              <w:rPr>
                <w:rFonts w:ascii="Calibri" w:eastAsia="Calibri" w:hAnsi="Calibri" w:cs="Calibri"/>
                <w:color w:val="000000" w:themeColor="text1"/>
                <w:sz w:val="24"/>
                <w:szCs w:val="24"/>
              </w:rPr>
            </w:pPr>
          </w:p>
        </w:tc>
      </w:tr>
      <w:tr w:rsidR="1701531C" w14:paraId="10BA59AA" w14:textId="77777777" w:rsidTr="1701531C">
        <w:trPr>
          <w:trHeight w:val="300"/>
        </w:trPr>
        <w:tc>
          <w:tcPr>
            <w:tcW w:w="2392" w:type="dxa"/>
            <w:tcMar>
              <w:left w:w="90" w:type="dxa"/>
              <w:right w:w="90" w:type="dxa"/>
            </w:tcMar>
          </w:tcPr>
          <w:p w14:paraId="04C56B96" w14:textId="79330D7B"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5526B272" w14:textId="7CE6FB95"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53580564" w14:textId="6B2658D7"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29CBC010" w14:textId="70E8D8FF"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748648BB" w14:textId="4ADF5C79" w:rsidR="1701531C" w:rsidRDefault="1701531C" w:rsidP="1701531C">
            <w:pPr>
              <w:spacing w:line="259" w:lineRule="auto"/>
              <w:rPr>
                <w:rFonts w:ascii="Calibri" w:eastAsia="Calibri" w:hAnsi="Calibri" w:cs="Calibri"/>
                <w:color w:val="000000" w:themeColor="text1"/>
                <w:sz w:val="24"/>
                <w:szCs w:val="24"/>
              </w:rPr>
            </w:pPr>
          </w:p>
        </w:tc>
      </w:tr>
      <w:tr w:rsidR="1701531C" w14:paraId="49B75A67" w14:textId="77777777" w:rsidTr="1701531C">
        <w:trPr>
          <w:trHeight w:val="300"/>
        </w:trPr>
        <w:tc>
          <w:tcPr>
            <w:tcW w:w="2392" w:type="dxa"/>
            <w:tcMar>
              <w:left w:w="90" w:type="dxa"/>
              <w:right w:w="90" w:type="dxa"/>
            </w:tcMar>
          </w:tcPr>
          <w:p w14:paraId="58362A8C" w14:textId="172F07B4"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4C80C2D1" w14:textId="2C55296F"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132E70E7" w14:textId="24EAF5B3"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7D30CD1B" w14:textId="14C730D9"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691899C3" w14:textId="0770F6E1" w:rsidR="1701531C" w:rsidRDefault="1701531C" w:rsidP="1701531C">
            <w:pPr>
              <w:spacing w:line="259" w:lineRule="auto"/>
              <w:rPr>
                <w:rFonts w:ascii="Calibri" w:eastAsia="Calibri" w:hAnsi="Calibri" w:cs="Calibri"/>
                <w:color w:val="000000" w:themeColor="text1"/>
                <w:sz w:val="24"/>
                <w:szCs w:val="24"/>
              </w:rPr>
            </w:pPr>
          </w:p>
        </w:tc>
      </w:tr>
      <w:tr w:rsidR="1701531C" w14:paraId="0D228FA9" w14:textId="77777777" w:rsidTr="1701531C">
        <w:trPr>
          <w:trHeight w:val="300"/>
        </w:trPr>
        <w:tc>
          <w:tcPr>
            <w:tcW w:w="2392" w:type="dxa"/>
            <w:tcMar>
              <w:left w:w="90" w:type="dxa"/>
              <w:right w:w="90" w:type="dxa"/>
            </w:tcMar>
          </w:tcPr>
          <w:p w14:paraId="4792E85E" w14:textId="227CA12D"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68CD6B7B" w14:textId="2FD44071"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2B272E49" w14:textId="576FA8CE"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219AB010" w14:textId="4833FF16"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35C5B577" w14:textId="6760F621" w:rsidR="1701531C" w:rsidRDefault="1701531C" w:rsidP="1701531C">
            <w:pPr>
              <w:spacing w:line="259" w:lineRule="auto"/>
              <w:rPr>
                <w:rFonts w:ascii="Calibri" w:eastAsia="Calibri" w:hAnsi="Calibri" w:cs="Calibri"/>
                <w:color w:val="000000" w:themeColor="text1"/>
                <w:sz w:val="24"/>
                <w:szCs w:val="24"/>
              </w:rPr>
            </w:pPr>
          </w:p>
        </w:tc>
      </w:tr>
      <w:tr w:rsidR="1701531C" w14:paraId="690E615B" w14:textId="77777777" w:rsidTr="1701531C">
        <w:trPr>
          <w:trHeight w:val="300"/>
        </w:trPr>
        <w:tc>
          <w:tcPr>
            <w:tcW w:w="2392" w:type="dxa"/>
            <w:tcMar>
              <w:left w:w="90" w:type="dxa"/>
              <w:right w:w="90" w:type="dxa"/>
            </w:tcMar>
          </w:tcPr>
          <w:p w14:paraId="26C1C255" w14:textId="254CBE72"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3CB7B764" w14:textId="5AEBAF96"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428573F6" w14:textId="67A815E3"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770CF6EC" w14:textId="0E727AC7"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277BD0B7" w14:textId="5459EACD" w:rsidR="1701531C" w:rsidRDefault="1701531C" w:rsidP="1701531C">
            <w:pPr>
              <w:spacing w:line="259" w:lineRule="auto"/>
              <w:rPr>
                <w:rFonts w:ascii="Calibri" w:eastAsia="Calibri" w:hAnsi="Calibri" w:cs="Calibri"/>
                <w:color w:val="000000" w:themeColor="text1"/>
                <w:sz w:val="24"/>
                <w:szCs w:val="24"/>
              </w:rPr>
            </w:pPr>
          </w:p>
        </w:tc>
      </w:tr>
      <w:tr w:rsidR="1701531C" w14:paraId="7173192A" w14:textId="77777777" w:rsidTr="1701531C">
        <w:trPr>
          <w:trHeight w:val="300"/>
        </w:trPr>
        <w:tc>
          <w:tcPr>
            <w:tcW w:w="2392" w:type="dxa"/>
            <w:tcMar>
              <w:left w:w="90" w:type="dxa"/>
              <w:right w:w="90" w:type="dxa"/>
            </w:tcMar>
          </w:tcPr>
          <w:p w14:paraId="2548454D" w14:textId="7AB3A822"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46ACC5DF" w14:textId="467DA1F1"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50B78EBD" w14:textId="25FBDBF9"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137C951A" w14:textId="1F4494F8"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1D6EF4D0" w14:textId="64BF7AFF" w:rsidR="1701531C" w:rsidRDefault="1701531C" w:rsidP="1701531C">
            <w:pPr>
              <w:spacing w:line="259" w:lineRule="auto"/>
              <w:rPr>
                <w:rFonts w:ascii="Calibri" w:eastAsia="Calibri" w:hAnsi="Calibri" w:cs="Calibri"/>
                <w:color w:val="000000" w:themeColor="text1"/>
                <w:sz w:val="24"/>
                <w:szCs w:val="24"/>
              </w:rPr>
            </w:pPr>
          </w:p>
        </w:tc>
      </w:tr>
      <w:tr w:rsidR="1701531C" w14:paraId="094EE885" w14:textId="77777777" w:rsidTr="1701531C">
        <w:trPr>
          <w:trHeight w:val="300"/>
        </w:trPr>
        <w:tc>
          <w:tcPr>
            <w:tcW w:w="2392" w:type="dxa"/>
            <w:tcMar>
              <w:left w:w="90" w:type="dxa"/>
              <w:right w:w="90" w:type="dxa"/>
            </w:tcMar>
          </w:tcPr>
          <w:p w14:paraId="7D650F98" w14:textId="71CEB611"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2CED1870" w14:textId="2DE4C962"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7AC0E2EB" w14:textId="1F3623F4"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26EFDAD8" w14:textId="43C9A967"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2457BA76" w14:textId="28CEBD5F" w:rsidR="1701531C" w:rsidRDefault="1701531C" w:rsidP="1701531C">
            <w:pPr>
              <w:spacing w:line="259" w:lineRule="auto"/>
              <w:rPr>
                <w:rFonts w:ascii="Calibri" w:eastAsia="Calibri" w:hAnsi="Calibri" w:cs="Calibri"/>
                <w:color w:val="000000" w:themeColor="text1"/>
                <w:sz w:val="24"/>
                <w:szCs w:val="24"/>
              </w:rPr>
            </w:pPr>
          </w:p>
        </w:tc>
      </w:tr>
      <w:tr w:rsidR="1701531C" w14:paraId="28722146" w14:textId="77777777" w:rsidTr="1701531C">
        <w:trPr>
          <w:trHeight w:val="300"/>
        </w:trPr>
        <w:tc>
          <w:tcPr>
            <w:tcW w:w="2392" w:type="dxa"/>
            <w:tcMar>
              <w:left w:w="90" w:type="dxa"/>
              <w:right w:w="90" w:type="dxa"/>
            </w:tcMar>
          </w:tcPr>
          <w:p w14:paraId="38E85E70" w14:textId="1A675E7C"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0DE8CB06" w14:textId="0E023FD1"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292C77DE" w14:textId="67F76B65"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41ACF2B2" w14:textId="0D044264"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0D2D5961" w14:textId="75ABB38E" w:rsidR="1701531C" w:rsidRDefault="1701531C" w:rsidP="1701531C">
            <w:pPr>
              <w:spacing w:line="259" w:lineRule="auto"/>
              <w:rPr>
                <w:rFonts w:ascii="Calibri" w:eastAsia="Calibri" w:hAnsi="Calibri" w:cs="Calibri"/>
                <w:color w:val="000000" w:themeColor="text1"/>
                <w:sz w:val="24"/>
                <w:szCs w:val="24"/>
              </w:rPr>
            </w:pPr>
          </w:p>
        </w:tc>
      </w:tr>
      <w:tr w:rsidR="1701531C" w14:paraId="78879DB3" w14:textId="77777777" w:rsidTr="1701531C">
        <w:trPr>
          <w:trHeight w:val="300"/>
        </w:trPr>
        <w:tc>
          <w:tcPr>
            <w:tcW w:w="2392" w:type="dxa"/>
            <w:tcMar>
              <w:left w:w="90" w:type="dxa"/>
              <w:right w:w="90" w:type="dxa"/>
            </w:tcMar>
          </w:tcPr>
          <w:p w14:paraId="0B955580" w14:textId="7316E018"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6F1DED90" w14:textId="4B05150E"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7C88C84F" w14:textId="42D41CB3"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451365A9" w14:textId="76EAA85E"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2FEBDC5D" w14:textId="23041E14" w:rsidR="1701531C" w:rsidRDefault="1701531C" w:rsidP="1701531C">
            <w:pPr>
              <w:spacing w:line="259" w:lineRule="auto"/>
              <w:rPr>
                <w:rFonts w:ascii="Calibri" w:eastAsia="Calibri" w:hAnsi="Calibri" w:cs="Calibri"/>
                <w:color w:val="000000" w:themeColor="text1"/>
                <w:sz w:val="24"/>
                <w:szCs w:val="24"/>
              </w:rPr>
            </w:pPr>
          </w:p>
        </w:tc>
      </w:tr>
      <w:tr w:rsidR="1701531C" w14:paraId="291FACF4" w14:textId="77777777" w:rsidTr="1701531C">
        <w:trPr>
          <w:trHeight w:val="300"/>
        </w:trPr>
        <w:tc>
          <w:tcPr>
            <w:tcW w:w="2392" w:type="dxa"/>
            <w:tcMar>
              <w:left w:w="90" w:type="dxa"/>
              <w:right w:w="90" w:type="dxa"/>
            </w:tcMar>
          </w:tcPr>
          <w:p w14:paraId="195276CB" w14:textId="1C90C7B5"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0B962361" w14:textId="005FB09A"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02B32D9D" w14:textId="7BFFB9A4"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73E84276" w14:textId="35632B29"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7693D3C1" w14:textId="2EE31EEA" w:rsidR="1701531C" w:rsidRDefault="1701531C" w:rsidP="1701531C">
            <w:pPr>
              <w:spacing w:line="259" w:lineRule="auto"/>
              <w:rPr>
                <w:rFonts w:ascii="Calibri" w:eastAsia="Calibri" w:hAnsi="Calibri" w:cs="Calibri"/>
                <w:color w:val="000000" w:themeColor="text1"/>
                <w:sz w:val="24"/>
                <w:szCs w:val="24"/>
              </w:rPr>
            </w:pPr>
          </w:p>
        </w:tc>
      </w:tr>
      <w:tr w:rsidR="1701531C" w14:paraId="43201125" w14:textId="77777777" w:rsidTr="1701531C">
        <w:trPr>
          <w:trHeight w:val="300"/>
        </w:trPr>
        <w:tc>
          <w:tcPr>
            <w:tcW w:w="2392" w:type="dxa"/>
            <w:tcMar>
              <w:left w:w="90" w:type="dxa"/>
              <w:right w:w="90" w:type="dxa"/>
            </w:tcMar>
          </w:tcPr>
          <w:p w14:paraId="437D3BC5" w14:textId="26A59EAC"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428128A6" w14:textId="1ECAC4FE"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1B352641" w14:textId="00546E3C"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10065F22" w14:textId="533745CE"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71034AA1" w14:textId="6E54B393" w:rsidR="1701531C" w:rsidRDefault="1701531C" w:rsidP="1701531C">
            <w:pPr>
              <w:spacing w:line="259" w:lineRule="auto"/>
              <w:rPr>
                <w:rFonts w:ascii="Calibri" w:eastAsia="Calibri" w:hAnsi="Calibri" w:cs="Calibri"/>
                <w:color w:val="000000" w:themeColor="text1"/>
                <w:sz w:val="24"/>
                <w:szCs w:val="24"/>
              </w:rPr>
            </w:pPr>
          </w:p>
        </w:tc>
      </w:tr>
      <w:tr w:rsidR="1701531C" w14:paraId="40BDEC55" w14:textId="77777777" w:rsidTr="1701531C">
        <w:trPr>
          <w:trHeight w:val="300"/>
        </w:trPr>
        <w:tc>
          <w:tcPr>
            <w:tcW w:w="2392" w:type="dxa"/>
            <w:tcMar>
              <w:left w:w="90" w:type="dxa"/>
              <w:right w:w="90" w:type="dxa"/>
            </w:tcMar>
          </w:tcPr>
          <w:p w14:paraId="634720A1" w14:textId="53905A99"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007415E7" w14:textId="26DB32C8"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716A805A" w14:textId="6E18BC45"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57DF4C7F" w14:textId="09FD3C76"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446972F1" w14:textId="2BFC52CB" w:rsidR="1701531C" w:rsidRDefault="1701531C" w:rsidP="1701531C">
            <w:pPr>
              <w:spacing w:line="259" w:lineRule="auto"/>
              <w:rPr>
                <w:rFonts w:ascii="Calibri" w:eastAsia="Calibri" w:hAnsi="Calibri" w:cs="Calibri"/>
                <w:color w:val="000000" w:themeColor="text1"/>
                <w:sz w:val="24"/>
                <w:szCs w:val="24"/>
              </w:rPr>
            </w:pPr>
          </w:p>
        </w:tc>
      </w:tr>
      <w:tr w:rsidR="1701531C" w14:paraId="52BB46A2" w14:textId="77777777" w:rsidTr="1701531C">
        <w:trPr>
          <w:trHeight w:val="300"/>
        </w:trPr>
        <w:tc>
          <w:tcPr>
            <w:tcW w:w="2392" w:type="dxa"/>
            <w:tcMar>
              <w:left w:w="90" w:type="dxa"/>
              <w:right w:w="90" w:type="dxa"/>
            </w:tcMar>
          </w:tcPr>
          <w:p w14:paraId="3F9D22AF" w14:textId="642A3CF9"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2EAEBB50" w14:textId="5BE045CC"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2203B225" w14:textId="38BA6201"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41F7D8D6" w14:textId="580A42AC"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5A9C058C" w14:textId="0B05F241" w:rsidR="1701531C" w:rsidRDefault="1701531C" w:rsidP="1701531C">
            <w:pPr>
              <w:spacing w:line="259" w:lineRule="auto"/>
              <w:rPr>
                <w:rFonts w:ascii="Calibri" w:eastAsia="Calibri" w:hAnsi="Calibri" w:cs="Calibri"/>
                <w:color w:val="000000" w:themeColor="text1"/>
                <w:sz w:val="24"/>
                <w:szCs w:val="24"/>
              </w:rPr>
            </w:pPr>
          </w:p>
        </w:tc>
      </w:tr>
      <w:tr w:rsidR="1701531C" w14:paraId="5E888D99" w14:textId="77777777" w:rsidTr="1701531C">
        <w:trPr>
          <w:trHeight w:val="300"/>
        </w:trPr>
        <w:tc>
          <w:tcPr>
            <w:tcW w:w="2392" w:type="dxa"/>
            <w:tcMar>
              <w:left w:w="90" w:type="dxa"/>
              <w:right w:w="90" w:type="dxa"/>
            </w:tcMar>
          </w:tcPr>
          <w:p w14:paraId="04052A48" w14:textId="1AA8A830"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76D0A392" w14:textId="020A3781"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1469" w:type="dxa"/>
            <w:tcMar>
              <w:left w:w="90" w:type="dxa"/>
              <w:right w:w="90" w:type="dxa"/>
            </w:tcMar>
          </w:tcPr>
          <w:p w14:paraId="73B660B7" w14:textId="75BABBF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1511" w:type="dxa"/>
            <w:tcMar>
              <w:left w:w="90" w:type="dxa"/>
              <w:right w:w="90" w:type="dxa"/>
            </w:tcMar>
          </w:tcPr>
          <w:p w14:paraId="3088DCC0" w14:textId="0CC00891"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1567" w:type="dxa"/>
            <w:tcMar>
              <w:left w:w="90" w:type="dxa"/>
              <w:right w:w="90" w:type="dxa"/>
            </w:tcMar>
          </w:tcPr>
          <w:p w14:paraId="7555507D" w14:textId="5610589B"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r>
      <w:tr w:rsidR="1701531C" w14:paraId="573BC5B6" w14:textId="77777777" w:rsidTr="1701531C">
        <w:trPr>
          <w:trHeight w:val="300"/>
        </w:trPr>
        <w:tc>
          <w:tcPr>
            <w:tcW w:w="2392" w:type="dxa"/>
            <w:tcMar>
              <w:left w:w="90" w:type="dxa"/>
              <w:right w:w="90" w:type="dxa"/>
            </w:tcMar>
          </w:tcPr>
          <w:p w14:paraId="07BDDCF8" w14:textId="0E5A10AE"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16C275AC" w14:textId="694F4D86"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1469" w:type="dxa"/>
            <w:tcMar>
              <w:left w:w="90" w:type="dxa"/>
              <w:right w:w="90" w:type="dxa"/>
            </w:tcMar>
          </w:tcPr>
          <w:p w14:paraId="68B8F9CE" w14:textId="4280377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1511" w:type="dxa"/>
            <w:tcMar>
              <w:left w:w="90" w:type="dxa"/>
              <w:right w:w="90" w:type="dxa"/>
            </w:tcMar>
          </w:tcPr>
          <w:p w14:paraId="1655085D" w14:textId="142C20FC"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c>
          <w:tcPr>
            <w:tcW w:w="1567" w:type="dxa"/>
            <w:tcMar>
              <w:left w:w="90" w:type="dxa"/>
              <w:right w:w="90" w:type="dxa"/>
            </w:tcMar>
          </w:tcPr>
          <w:p w14:paraId="428F7F0A" w14:textId="2E0D1947"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rPr>
              <w:t xml:space="preserve"> </w:t>
            </w:r>
          </w:p>
        </w:tc>
      </w:tr>
      <w:tr w:rsidR="1701531C" w14:paraId="32AE2A76" w14:textId="77777777" w:rsidTr="1701531C">
        <w:trPr>
          <w:trHeight w:val="300"/>
        </w:trPr>
        <w:tc>
          <w:tcPr>
            <w:tcW w:w="2392" w:type="dxa"/>
            <w:tcMar>
              <w:left w:w="90" w:type="dxa"/>
              <w:right w:w="90" w:type="dxa"/>
            </w:tcMar>
          </w:tcPr>
          <w:p w14:paraId="35682907" w14:textId="536F42A5"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7D53E143" w14:textId="742CB01A"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729EB074" w14:textId="66EF13DF"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2845DF24" w14:textId="5FB06175"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5710AA07" w14:textId="7773D3CE" w:rsidR="1701531C" w:rsidRDefault="1701531C" w:rsidP="1701531C">
            <w:pPr>
              <w:spacing w:line="259" w:lineRule="auto"/>
              <w:rPr>
                <w:rFonts w:ascii="Calibri" w:eastAsia="Calibri" w:hAnsi="Calibri" w:cs="Calibri"/>
                <w:color w:val="000000" w:themeColor="text1"/>
                <w:sz w:val="24"/>
                <w:szCs w:val="24"/>
              </w:rPr>
            </w:pPr>
          </w:p>
        </w:tc>
      </w:tr>
      <w:tr w:rsidR="1701531C" w14:paraId="0716F7C5" w14:textId="77777777" w:rsidTr="1701531C">
        <w:trPr>
          <w:trHeight w:val="300"/>
        </w:trPr>
        <w:tc>
          <w:tcPr>
            <w:tcW w:w="2392" w:type="dxa"/>
            <w:tcMar>
              <w:left w:w="90" w:type="dxa"/>
              <w:right w:w="90" w:type="dxa"/>
            </w:tcMar>
          </w:tcPr>
          <w:p w14:paraId="1121EEE1" w14:textId="35C9A62D"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761EEA4D" w14:textId="0F5922C7"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44160669" w14:textId="4E480E91"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2718DE4E" w14:textId="59F7291C"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3D1A2F90" w14:textId="4A277585" w:rsidR="1701531C" w:rsidRDefault="1701531C" w:rsidP="1701531C">
            <w:pPr>
              <w:spacing w:line="259" w:lineRule="auto"/>
              <w:rPr>
                <w:rFonts w:ascii="Calibri" w:eastAsia="Calibri" w:hAnsi="Calibri" w:cs="Calibri"/>
                <w:color w:val="000000" w:themeColor="text1"/>
                <w:sz w:val="24"/>
                <w:szCs w:val="24"/>
              </w:rPr>
            </w:pPr>
          </w:p>
        </w:tc>
      </w:tr>
      <w:tr w:rsidR="1701531C" w14:paraId="06EC6E67" w14:textId="77777777" w:rsidTr="1701531C">
        <w:trPr>
          <w:trHeight w:val="300"/>
        </w:trPr>
        <w:tc>
          <w:tcPr>
            <w:tcW w:w="2392" w:type="dxa"/>
            <w:tcMar>
              <w:left w:w="90" w:type="dxa"/>
              <w:right w:w="90" w:type="dxa"/>
            </w:tcMar>
          </w:tcPr>
          <w:p w14:paraId="2ED7A6A1" w14:textId="39302376"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5C369301" w14:textId="738BBB7B"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3E7245CE" w14:textId="320394E2"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176D1654" w14:textId="6B9E305E"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020ADF93" w14:textId="4736BFC6" w:rsidR="1701531C" w:rsidRDefault="1701531C" w:rsidP="1701531C">
            <w:pPr>
              <w:spacing w:line="259" w:lineRule="auto"/>
              <w:rPr>
                <w:rFonts w:ascii="Calibri" w:eastAsia="Calibri" w:hAnsi="Calibri" w:cs="Calibri"/>
                <w:color w:val="000000" w:themeColor="text1"/>
                <w:sz w:val="24"/>
                <w:szCs w:val="24"/>
              </w:rPr>
            </w:pPr>
          </w:p>
        </w:tc>
      </w:tr>
      <w:tr w:rsidR="1701531C" w14:paraId="4687008F" w14:textId="77777777" w:rsidTr="1701531C">
        <w:trPr>
          <w:trHeight w:val="300"/>
        </w:trPr>
        <w:tc>
          <w:tcPr>
            <w:tcW w:w="2392" w:type="dxa"/>
            <w:tcMar>
              <w:left w:w="90" w:type="dxa"/>
              <w:right w:w="90" w:type="dxa"/>
            </w:tcMar>
          </w:tcPr>
          <w:p w14:paraId="4B69D704" w14:textId="396E6587"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7B2C9892" w14:textId="6CF9FE71"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0539F67B" w14:textId="3F5D39A8"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099359CD" w14:textId="24BC972D"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439E87D6" w14:textId="222A3477" w:rsidR="1701531C" w:rsidRDefault="1701531C" w:rsidP="1701531C">
            <w:pPr>
              <w:spacing w:line="259" w:lineRule="auto"/>
              <w:rPr>
                <w:rFonts w:ascii="Calibri" w:eastAsia="Calibri" w:hAnsi="Calibri" w:cs="Calibri"/>
                <w:color w:val="000000" w:themeColor="text1"/>
                <w:sz w:val="24"/>
                <w:szCs w:val="24"/>
              </w:rPr>
            </w:pPr>
          </w:p>
        </w:tc>
      </w:tr>
      <w:tr w:rsidR="1701531C" w14:paraId="48FE4D11" w14:textId="77777777" w:rsidTr="1701531C">
        <w:trPr>
          <w:trHeight w:val="300"/>
        </w:trPr>
        <w:tc>
          <w:tcPr>
            <w:tcW w:w="2392" w:type="dxa"/>
            <w:tcMar>
              <w:left w:w="90" w:type="dxa"/>
              <w:right w:w="90" w:type="dxa"/>
            </w:tcMar>
          </w:tcPr>
          <w:p w14:paraId="08EDDB0C" w14:textId="05F66844"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5EF9EC6E" w14:textId="6740737B"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510B9F73" w14:textId="6DF17BA3"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2E2A427A" w14:textId="7BD55867"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31B58E09" w14:textId="11870B65" w:rsidR="1701531C" w:rsidRDefault="1701531C" w:rsidP="1701531C">
            <w:pPr>
              <w:spacing w:line="259" w:lineRule="auto"/>
              <w:rPr>
                <w:rFonts w:ascii="Calibri" w:eastAsia="Calibri" w:hAnsi="Calibri" w:cs="Calibri"/>
                <w:color w:val="000000" w:themeColor="text1"/>
                <w:sz w:val="24"/>
                <w:szCs w:val="24"/>
              </w:rPr>
            </w:pPr>
          </w:p>
        </w:tc>
      </w:tr>
      <w:tr w:rsidR="1701531C" w14:paraId="28DF554D" w14:textId="77777777" w:rsidTr="1701531C">
        <w:trPr>
          <w:trHeight w:val="300"/>
        </w:trPr>
        <w:tc>
          <w:tcPr>
            <w:tcW w:w="2392" w:type="dxa"/>
            <w:tcMar>
              <w:left w:w="90" w:type="dxa"/>
              <w:right w:w="90" w:type="dxa"/>
            </w:tcMar>
          </w:tcPr>
          <w:p w14:paraId="774B1737" w14:textId="46D7E99F" w:rsidR="1701531C" w:rsidRDefault="1701531C" w:rsidP="1701531C">
            <w:pPr>
              <w:spacing w:line="276" w:lineRule="auto"/>
              <w:rPr>
                <w:rFonts w:ascii="Calibri" w:eastAsia="Calibri" w:hAnsi="Calibri" w:cs="Calibri"/>
                <w:sz w:val="24"/>
                <w:szCs w:val="24"/>
              </w:rPr>
            </w:pPr>
          </w:p>
        </w:tc>
        <w:tc>
          <w:tcPr>
            <w:tcW w:w="1553" w:type="dxa"/>
            <w:tcMar>
              <w:left w:w="90" w:type="dxa"/>
              <w:right w:w="90" w:type="dxa"/>
            </w:tcMar>
          </w:tcPr>
          <w:p w14:paraId="74CF27E7" w14:textId="17916575"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17FAFA4A" w14:textId="1B1BC25F"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0ABE4B07" w14:textId="282C3296"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1E79D5E2" w14:textId="3A58D609" w:rsidR="1701531C" w:rsidRDefault="1701531C" w:rsidP="1701531C">
            <w:pPr>
              <w:spacing w:line="259" w:lineRule="auto"/>
              <w:rPr>
                <w:rFonts w:ascii="Calibri" w:eastAsia="Calibri" w:hAnsi="Calibri" w:cs="Calibri"/>
                <w:color w:val="000000" w:themeColor="text1"/>
                <w:sz w:val="24"/>
                <w:szCs w:val="24"/>
              </w:rPr>
            </w:pPr>
          </w:p>
        </w:tc>
      </w:tr>
      <w:tr w:rsidR="1701531C" w14:paraId="5F924F7F" w14:textId="77777777" w:rsidTr="1701531C">
        <w:trPr>
          <w:trHeight w:val="300"/>
        </w:trPr>
        <w:tc>
          <w:tcPr>
            <w:tcW w:w="2392" w:type="dxa"/>
            <w:tcMar>
              <w:left w:w="90" w:type="dxa"/>
              <w:right w:w="90" w:type="dxa"/>
            </w:tcMar>
          </w:tcPr>
          <w:p w14:paraId="06664D6E" w14:textId="51C3DE51"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Total</w:t>
            </w:r>
          </w:p>
        </w:tc>
        <w:tc>
          <w:tcPr>
            <w:tcW w:w="1553" w:type="dxa"/>
            <w:tcMar>
              <w:left w:w="90" w:type="dxa"/>
              <w:right w:w="90" w:type="dxa"/>
            </w:tcMar>
          </w:tcPr>
          <w:p w14:paraId="18A3BF3B" w14:textId="0080FD30" w:rsidR="1701531C" w:rsidRDefault="1701531C" w:rsidP="1701531C">
            <w:pPr>
              <w:spacing w:line="259" w:lineRule="auto"/>
              <w:rPr>
                <w:rFonts w:ascii="Calibri" w:eastAsia="Calibri" w:hAnsi="Calibri" w:cs="Calibri"/>
                <w:color w:val="000000" w:themeColor="text1"/>
                <w:sz w:val="24"/>
                <w:szCs w:val="24"/>
              </w:rPr>
            </w:pPr>
          </w:p>
        </w:tc>
        <w:tc>
          <w:tcPr>
            <w:tcW w:w="1469" w:type="dxa"/>
            <w:tcMar>
              <w:left w:w="90" w:type="dxa"/>
              <w:right w:w="90" w:type="dxa"/>
            </w:tcMar>
          </w:tcPr>
          <w:p w14:paraId="2169E2FA" w14:textId="3ED6C5E9"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7237448B" w14:textId="29069B98" w:rsidR="1701531C" w:rsidRDefault="1701531C" w:rsidP="1701531C">
            <w:pPr>
              <w:spacing w:line="259" w:lineRule="auto"/>
              <w:rPr>
                <w:rFonts w:ascii="Calibri" w:eastAsia="Calibri" w:hAnsi="Calibri" w:cs="Calibri"/>
                <w:color w:val="000000" w:themeColor="text1"/>
                <w:sz w:val="24"/>
                <w:szCs w:val="24"/>
              </w:rPr>
            </w:pPr>
          </w:p>
        </w:tc>
        <w:tc>
          <w:tcPr>
            <w:tcW w:w="1567" w:type="dxa"/>
            <w:tcMar>
              <w:left w:w="90" w:type="dxa"/>
              <w:right w:w="90" w:type="dxa"/>
            </w:tcMar>
          </w:tcPr>
          <w:p w14:paraId="2303C366" w14:textId="7393DF70" w:rsidR="1701531C" w:rsidRDefault="1701531C" w:rsidP="1701531C">
            <w:pPr>
              <w:spacing w:line="259" w:lineRule="auto"/>
              <w:rPr>
                <w:rFonts w:ascii="Calibri" w:eastAsia="Calibri" w:hAnsi="Calibri" w:cs="Calibri"/>
                <w:color w:val="000000" w:themeColor="text1"/>
                <w:sz w:val="24"/>
                <w:szCs w:val="24"/>
              </w:rPr>
            </w:pPr>
          </w:p>
        </w:tc>
      </w:tr>
    </w:tbl>
    <w:p w14:paraId="14ABC8F6" w14:textId="0BF6FBF6" w:rsidR="65AE81F3" w:rsidRDefault="65AE81F3" w:rsidP="1701531C">
      <w:pPr>
        <w:widowControl w:val="0"/>
        <w:spacing w:after="200" w:line="276" w:lineRule="auto"/>
        <w:rPr>
          <w:rFonts w:ascii="Calibri" w:eastAsia="Calibri" w:hAnsi="Calibri" w:cs="Calibri"/>
          <w:color w:val="000000" w:themeColor="text1"/>
          <w:sz w:val="24"/>
          <w:szCs w:val="24"/>
        </w:rPr>
      </w:pPr>
    </w:p>
    <w:p w14:paraId="09584934" w14:textId="6D5F1A51"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10.2. PROPONENTE: </w:t>
      </w:r>
      <w:r w:rsidRPr="1701531C">
        <w:rPr>
          <w:rFonts w:ascii="Calibri" w:eastAsia="Calibri" w:hAnsi="Calibri" w:cs="Calibri"/>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2396"/>
        <w:gridCol w:w="1555"/>
        <w:gridCol w:w="1471"/>
        <w:gridCol w:w="1513"/>
        <w:gridCol w:w="1555"/>
      </w:tblGrid>
      <w:tr w:rsidR="1701531C" w14:paraId="2C67B759" w14:textId="77777777" w:rsidTr="1701531C">
        <w:trPr>
          <w:trHeight w:val="300"/>
        </w:trPr>
        <w:tc>
          <w:tcPr>
            <w:tcW w:w="2396" w:type="dxa"/>
            <w:shd w:val="clear" w:color="auto" w:fill="D9D9D9" w:themeFill="background1" w:themeFillShade="D9"/>
            <w:tcMar>
              <w:left w:w="90" w:type="dxa"/>
              <w:right w:w="90" w:type="dxa"/>
            </w:tcMar>
            <w:vAlign w:val="center"/>
          </w:tcPr>
          <w:p w14:paraId="4472F73B" w14:textId="54D4FDE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das Ações</w:t>
            </w:r>
          </w:p>
        </w:tc>
        <w:tc>
          <w:tcPr>
            <w:tcW w:w="1555" w:type="dxa"/>
            <w:shd w:val="clear" w:color="auto" w:fill="D9D9D9" w:themeFill="background1" w:themeFillShade="D9"/>
            <w:tcMar>
              <w:left w:w="90" w:type="dxa"/>
              <w:right w:w="90" w:type="dxa"/>
            </w:tcMar>
            <w:vAlign w:val="center"/>
          </w:tcPr>
          <w:p w14:paraId="19CCEAFD" w14:textId="74185FCE"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1ª Parcela - Trimestral</w:t>
            </w:r>
          </w:p>
        </w:tc>
        <w:tc>
          <w:tcPr>
            <w:tcW w:w="1471" w:type="dxa"/>
            <w:shd w:val="clear" w:color="auto" w:fill="D9D9D9" w:themeFill="background1" w:themeFillShade="D9"/>
            <w:tcMar>
              <w:left w:w="90" w:type="dxa"/>
              <w:right w:w="90" w:type="dxa"/>
            </w:tcMar>
            <w:vAlign w:val="center"/>
          </w:tcPr>
          <w:p w14:paraId="51099FD0" w14:textId="36AA4719"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2ª Parcela - Trimestral</w:t>
            </w:r>
          </w:p>
        </w:tc>
        <w:tc>
          <w:tcPr>
            <w:tcW w:w="1513" w:type="dxa"/>
            <w:shd w:val="clear" w:color="auto" w:fill="D9D9D9" w:themeFill="background1" w:themeFillShade="D9"/>
            <w:tcMar>
              <w:left w:w="90" w:type="dxa"/>
              <w:right w:w="90" w:type="dxa"/>
            </w:tcMar>
            <w:vAlign w:val="center"/>
          </w:tcPr>
          <w:p w14:paraId="772289B6" w14:textId="38D0E78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3ª Parcela - Trimestral</w:t>
            </w:r>
          </w:p>
        </w:tc>
        <w:tc>
          <w:tcPr>
            <w:tcW w:w="1555" w:type="dxa"/>
            <w:shd w:val="clear" w:color="auto" w:fill="D9D9D9" w:themeFill="background1" w:themeFillShade="D9"/>
            <w:tcMar>
              <w:left w:w="90" w:type="dxa"/>
              <w:right w:w="90" w:type="dxa"/>
            </w:tcMar>
            <w:vAlign w:val="center"/>
          </w:tcPr>
          <w:p w14:paraId="5093B4F5" w14:textId="4313105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4ª Parcela - Trimestral</w:t>
            </w:r>
          </w:p>
        </w:tc>
      </w:tr>
      <w:tr w:rsidR="1701531C" w14:paraId="5B6CCDC6" w14:textId="77777777" w:rsidTr="1701531C">
        <w:trPr>
          <w:trHeight w:val="300"/>
        </w:trPr>
        <w:tc>
          <w:tcPr>
            <w:tcW w:w="2396" w:type="dxa"/>
            <w:tcMar>
              <w:left w:w="90" w:type="dxa"/>
              <w:right w:w="90" w:type="dxa"/>
            </w:tcMar>
          </w:tcPr>
          <w:p w14:paraId="094713D4" w14:textId="33A877D5"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Escolher Ação</w:t>
            </w:r>
          </w:p>
        </w:tc>
        <w:tc>
          <w:tcPr>
            <w:tcW w:w="1555" w:type="dxa"/>
            <w:tcMar>
              <w:left w:w="90" w:type="dxa"/>
              <w:right w:w="90" w:type="dxa"/>
            </w:tcMar>
          </w:tcPr>
          <w:p w14:paraId="633838FF" w14:textId="7DC6874F" w:rsidR="1701531C" w:rsidRDefault="1701531C" w:rsidP="1701531C">
            <w:pPr>
              <w:spacing w:line="259" w:lineRule="auto"/>
              <w:rPr>
                <w:rFonts w:ascii="Calibri" w:eastAsia="Calibri" w:hAnsi="Calibri" w:cs="Calibri"/>
                <w:color w:val="000000" w:themeColor="text1"/>
                <w:sz w:val="24"/>
                <w:szCs w:val="24"/>
              </w:rPr>
            </w:pPr>
          </w:p>
        </w:tc>
        <w:tc>
          <w:tcPr>
            <w:tcW w:w="1471" w:type="dxa"/>
            <w:tcMar>
              <w:left w:w="90" w:type="dxa"/>
              <w:right w:w="90" w:type="dxa"/>
            </w:tcMar>
          </w:tcPr>
          <w:p w14:paraId="209DD0D7" w14:textId="1ED679E8" w:rsidR="1701531C" w:rsidRDefault="1701531C" w:rsidP="1701531C">
            <w:pPr>
              <w:spacing w:line="259" w:lineRule="auto"/>
              <w:rPr>
                <w:rFonts w:ascii="Calibri" w:eastAsia="Calibri" w:hAnsi="Calibri" w:cs="Calibri"/>
                <w:color w:val="000000" w:themeColor="text1"/>
                <w:sz w:val="24"/>
                <w:szCs w:val="24"/>
              </w:rPr>
            </w:pPr>
          </w:p>
        </w:tc>
        <w:tc>
          <w:tcPr>
            <w:tcW w:w="1513" w:type="dxa"/>
            <w:tcMar>
              <w:left w:w="90" w:type="dxa"/>
              <w:right w:w="90" w:type="dxa"/>
            </w:tcMar>
          </w:tcPr>
          <w:p w14:paraId="161C6521" w14:textId="3588B67B" w:rsidR="1701531C" w:rsidRDefault="1701531C" w:rsidP="1701531C">
            <w:pPr>
              <w:spacing w:line="259" w:lineRule="auto"/>
              <w:rPr>
                <w:rFonts w:ascii="Calibri" w:eastAsia="Calibri" w:hAnsi="Calibri" w:cs="Calibri"/>
                <w:color w:val="000000" w:themeColor="text1"/>
                <w:sz w:val="24"/>
                <w:szCs w:val="24"/>
              </w:rPr>
            </w:pPr>
          </w:p>
        </w:tc>
        <w:tc>
          <w:tcPr>
            <w:tcW w:w="1555" w:type="dxa"/>
            <w:tcMar>
              <w:left w:w="90" w:type="dxa"/>
              <w:right w:w="90" w:type="dxa"/>
            </w:tcMar>
          </w:tcPr>
          <w:p w14:paraId="212A6C1E" w14:textId="1B7249A2" w:rsidR="1701531C" w:rsidRDefault="1701531C" w:rsidP="1701531C">
            <w:pPr>
              <w:spacing w:line="259" w:lineRule="auto"/>
              <w:rPr>
                <w:rFonts w:ascii="Calibri" w:eastAsia="Calibri" w:hAnsi="Calibri" w:cs="Calibri"/>
                <w:color w:val="000000" w:themeColor="text1"/>
                <w:sz w:val="24"/>
                <w:szCs w:val="24"/>
              </w:rPr>
            </w:pPr>
          </w:p>
        </w:tc>
      </w:tr>
      <w:tr w:rsidR="1701531C" w14:paraId="2C80B5B7" w14:textId="77777777" w:rsidTr="1701531C">
        <w:trPr>
          <w:trHeight w:val="300"/>
        </w:trPr>
        <w:tc>
          <w:tcPr>
            <w:tcW w:w="2396" w:type="dxa"/>
            <w:tcMar>
              <w:left w:w="90" w:type="dxa"/>
              <w:right w:w="90" w:type="dxa"/>
            </w:tcMar>
          </w:tcPr>
          <w:p w14:paraId="732454E8" w14:textId="5A3C873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Escolher Ação</w:t>
            </w:r>
          </w:p>
        </w:tc>
        <w:tc>
          <w:tcPr>
            <w:tcW w:w="1555" w:type="dxa"/>
            <w:tcMar>
              <w:left w:w="90" w:type="dxa"/>
              <w:right w:w="90" w:type="dxa"/>
            </w:tcMar>
          </w:tcPr>
          <w:p w14:paraId="72042BEC" w14:textId="0DE601BA" w:rsidR="1701531C" w:rsidRDefault="1701531C" w:rsidP="1701531C">
            <w:pPr>
              <w:spacing w:line="259" w:lineRule="auto"/>
              <w:rPr>
                <w:rFonts w:ascii="Calibri" w:eastAsia="Calibri" w:hAnsi="Calibri" w:cs="Calibri"/>
                <w:color w:val="000000" w:themeColor="text1"/>
                <w:sz w:val="24"/>
                <w:szCs w:val="24"/>
              </w:rPr>
            </w:pPr>
          </w:p>
        </w:tc>
        <w:tc>
          <w:tcPr>
            <w:tcW w:w="1471" w:type="dxa"/>
            <w:tcMar>
              <w:left w:w="90" w:type="dxa"/>
              <w:right w:w="90" w:type="dxa"/>
            </w:tcMar>
          </w:tcPr>
          <w:p w14:paraId="54E15579" w14:textId="5BA2811F" w:rsidR="1701531C" w:rsidRDefault="1701531C" w:rsidP="1701531C">
            <w:pPr>
              <w:spacing w:line="259" w:lineRule="auto"/>
              <w:rPr>
                <w:rFonts w:ascii="Calibri" w:eastAsia="Calibri" w:hAnsi="Calibri" w:cs="Calibri"/>
                <w:color w:val="000000" w:themeColor="text1"/>
                <w:sz w:val="24"/>
                <w:szCs w:val="24"/>
              </w:rPr>
            </w:pPr>
          </w:p>
        </w:tc>
        <w:tc>
          <w:tcPr>
            <w:tcW w:w="1513" w:type="dxa"/>
            <w:tcMar>
              <w:left w:w="90" w:type="dxa"/>
              <w:right w:w="90" w:type="dxa"/>
            </w:tcMar>
          </w:tcPr>
          <w:p w14:paraId="0139B030" w14:textId="48B6F879" w:rsidR="1701531C" w:rsidRDefault="1701531C" w:rsidP="1701531C">
            <w:pPr>
              <w:spacing w:line="259" w:lineRule="auto"/>
              <w:rPr>
                <w:rFonts w:ascii="Calibri" w:eastAsia="Calibri" w:hAnsi="Calibri" w:cs="Calibri"/>
                <w:color w:val="000000" w:themeColor="text1"/>
                <w:sz w:val="24"/>
                <w:szCs w:val="24"/>
              </w:rPr>
            </w:pPr>
          </w:p>
        </w:tc>
        <w:tc>
          <w:tcPr>
            <w:tcW w:w="1555" w:type="dxa"/>
            <w:tcMar>
              <w:left w:w="90" w:type="dxa"/>
              <w:right w:w="90" w:type="dxa"/>
            </w:tcMar>
          </w:tcPr>
          <w:p w14:paraId="46B965AF" w14:textId="40B8FF3F" w:rsidR="1701531C" w:rsidRDefault="1701531C" w:rsidP="1701531C">
            <w:pPr>
              <w:spacing w:line="259" w:lineRule="auto"/>
              <w:rPr>
                <w:rFonts w:ascii="Calibri" w:eastAsia="Calibri" w:hAnsi="Calibri" w:cs="Calibri"/>
                <w:color w:val="000000" w:themeColor="text1"/>
                <w:sz w:val="24"/>
                <w:szCs w:val="24"/>
              </w:rPr>
            </w:pPr>
          </w:p>
        </w:tc>
      </w:tr>
      <w:tr w:rsidR="1701531C" w14:paraId="30BC5D8F" w14:textId="77777777" w:rsidTr="1701531C">
        <w:trPr>
          <w:trHeight w:val="300"/>
        </w:trPr>
        <w:tc>
          <w:tcPr>
            <w:tcW w:w="2396" w:type="dxa"/>
            <w:tcMar>
              <w:left w:w="90" w:type="dxa"/>
              <w:right w:w="90" w:type="dxa"/>
            </w:tcMar>
          </w:tcPr>
          <w:p w14:paraId="34965BE6" w14:textId="5F12B86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Escolher Ação</w:t>
            </w:r>
          </w:p>
        </w:tc>
        <w:tc>
          <w:tcPr>
            <w:tcW w:w="1555" w:type="dxa"/>
            <w:tcMar>
              <w:left w:w="90" w:type="dxa"/>
              <w:right w:w="90" w:type="dxa"/>
            </w:tcMar>
          </w:tcPr>
          <w:p w14:paraId="1DD16924" w14:textId="157D4154" w:rsidR="1701531C" w:rsidRDefault="1701531C" w:rsidP="1701531C">
            <w:pPr>
              <w:spacing w:line="259" w:lineRule="auto"/>
              <w:rPr>
                <w:rFonts w:ascii="Calibri" w:eastAsia="Calibri" w:hAnsi="Calibri" w:cs="Calibri"/>
                <w:color w:val="000000" w:themeColor="text1"/>
                <w:sz w:val="24"/>
                <w:szCs w:val="24"/>
              </w:rPr>
            </w:pPr>
          </w:p>
        </w:tc>
        <w:tc>
          <w:tcPr>
            <w:tcW w:w="1471" w:type="dxa"/>
            <w:tcMar>
              <w:left w:w="90" w:type="dxa"/>
              <w:right w:w="90" w:type="dxa"/>
            </w:tcMar>
          </w:tcPr>
          <w:p w14:paraId="21AB2CE3" w14:textId="358BBDFE" w:rsidR="1701531C" w:rsidRDefault="1701531C" w:rsidP="1701531C">
            <w:pPr>
              <w:spacing w:line="259" w:lineRule="auto"/>
              <w:rPr>
                <w:rFonts w:ascii="Calibri" w:eastAsia="Calibri" w:hAnsi="Calibri" w:cs="Calibri"/>
                <w:color w:val="000000" w:themeColor="text1"/>
                <w:sz w:val="24"/>
                <w:szCs w:val="24"/>
              </w:rPr>
            </w:pPr>
          </w:p>
        </w:tc>
        <w:tc>
          <w:tcPr>
            <w:tcW w:w="1513" w:type="dxa"/>
            <w:tcMar>
              <w:left w:w="90" w:type="dxa"/>
              <w:right w:w="90" w:type="dxa"/>
            </w:tcMar>
          </w:tcPr>
          <w:p w14:paraId="134C12C3" w14:textId="4884EE36" w:rsidR="1701531C" w:rsidRDefault="1701531C" w:rsidP="1701531C">
            <w:pPr>
              <w:spacing w:line="259" w:lineRule="auto"/>
              <w:rPr>
                <w:rFonts w:ascii="Calibri" w:eastAsia="Calibri" w:hAnsi="Calibri" w:cs="Calibri"/>
                <w:color w:val="000000" w:themeColor="text1"/>
                <w:sz w:val="24"/>
                <w:szCs w:val="24"/>
              </w:rPr>
            </w:pPr>
          </w:p>
        </w:tc>
        <w:tc>
          <w:tcPr>
            <w:tcW w:w="1555" w:type="dxa"/>
            <w:tcMar>
              <w:left w:w="90" w:type="dxa"/>
              <w:right w:w="90" w:type="dxa"/>
            </w:tcMar>
          </w:tcPr>
          <w:p w14:paraId="08A56C68" w14:textId="64C31318" w:rsidR="1701531C" w:rsidRDefault="1701531C" w:rsidP="1701531C">
            <w:pPr>
              <w:spacing w:line="259" w:lineRule="auto"/>
              <w:rPr>
                <w:rFonts w:ascii="Calibri" w:eastAsia="Calibri" w:hAnsi="Calibri" w:cs="Calibri"/>
                <w:color w:val="000000" w:themeColor="text1"/>
                <w:sz w:val="24"/>
                <w:szCs w:val="24"/>
              </w:rPr>
            </w:pPr>
          </w:p>
        </w:tc>
      </w:tr>
      <w:tr w:rsidR="1701531C" w14:paraId="70042DD8" w14:textId="77777777" w:rsidTr="1701531C">
        <w:trPr>
          <w:trHeight w:val="300"/>
        </w:trPr>
        <w:tc>
          <w:tcPr>
            <w:tcW w:w="2396" w:type="dxa"/>
            <w:tcMar>
              <w:left w:w="90" w:type="dxa"/>
              <w:right w:w="90" w:type="dxa"/>
            </w:tcMar>
          </w:tcPr>
          <w:p w14:paraId="7E5AFD61" w14:textId="175D5FA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w:t>
            </w:r>
          </w:p>
        </w:tc>
        <w:tc>
          <w:tcPr>
            <w:tcW w:w="1555" w:type="dxa"/>
            <w:tcMar>
              <w:left w:w="90" w:type="dxa"/>
              <w:right w:w="90" w:type="dxa"/>
            </w:tcMar>
          </w:tcPr>
          <w:p w14:paraId="038190D4" w14:textId="16CD0DDE" w:rsidR="1701531C" w:rsidRDefault="1701531C" w:rsidP="1701531C">
            <w:pPr>
              <w:spacing w:line="259" w:lineRule="auto"/>
              <w:rPr>
                <w:rFonts w:ascii="Calibri" w:eastAsia="Calibri" w:hAnsi="Calibri" w:cs="Calibri"/>
                <w:color w:val="000000" w:themeColor="text1"/>
                <w:sz w:val="24"/>
                <w:szCs w:val="24"/>
              </w:rPr>
            </w:pPr>
          </w:p>
        </w:tc>
        <w:tc>
          <w:tcPr>
            <w:tcW w:w="1471" w:type="dxa"/>
            <w:tcMar>
              <w:left w:w="90" w:type="dxa"/>
              <w:right w:w="90" w:type="dxa"/>
            </w:tcMar>
          </w:tcPr>
          <w:p w14:paraId="6CC3D768" w14:textId="3E56050B" w:rsidR="1701531C" w:rsidRDefault="1701531C" w:rsidP="1701531C">
            <w:pPr>
              <w:spacing w:line="259" w:lineRule="auto"/>
              <w:rPr>
                <w:rFonts w:ascii="Calibri" w:eastAsia="Calibri" w:hAnsi="Calibri" w:cs="Calibri"/>
                <w:color w:val="000000" w:themeColor="text1"/>
                <w:sz w:val="24"/>
                <w:szCs w:val="24"/>
              </w:rPr>
            </w:pPr>
          </w:p>
        </w:tc>
        <w:tc>
          <w:tcPr>
            <w:tcW w:w="1513" w:type="dxa"/>
            <w:tcMar>
              <w:left w:w="90" w:type="dxa"/>
              <w:right w:w="90" w:type="dxa"/>
            </w:tcMar>
          </w:tcPr>
          <w:p w14:paraId="0D13FD8E" w14:textId="7F95DEA8" w:rsidR="1701531C" w:rsidRDefault="1701531C" w:rsidP="1701531C">
            <w:pPr>
              <w:spacing w:line="259" w:lineRule="auto"/>
              <w:rPr>
                <w:rFonts w:ascii="Calibri" w:eastAsia="Calibri" w:hAnsi="Calibri" w:cs="Calibri"/>
                <w:color w:val="000000" w:themeColor="text1"/>
                <w:sz w:val="24"/>
                <w:szCs w:val="24"/>
              </w:rPr>
            </w:pPr>
          </w:p>
        </w:tc>
        <w:tc>
          <w:tcPr>
            <w:tcW w:w="1555" w:type="dxa"/>
            <w:tcMar>
              <w:left w:w="90" w:type="dxa"/>
              <w:right w:w="90" w:type="dxa"/>
            </w:tcMar>
          </w:tcPr>
          <w:p w14:paraId="31421D03" w14:textId="11C94B12" w:rsidR="1701531C" w:rsidRDefault="1701531C" w:rsidP="1701531C">
            <w:pPr>
              <w:spacing w:line="259" w:lineRule="auto"/>
              <w:rPr>
                <w:rFonts w:ascii="Calibri" w:eastAsia="Calibri" w:hAnsi="Calibri" w:cs="Calibri"/>
                <w:color w:val="000000" w:themeColor="text1"/>
                <w:sz w:val="24"/>
                <w:szCs w:val="24"/>
              </w:rPr>
            </w:pPr>
          </w:p>
        </w:tc>
      </w:tr>
    </w:tbl>
    <w:p w14:paraId="3ED425C0" w14:textId="2512FC66"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5BD47632" w14:textId="29C939A6"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10.3. PATROCINADOR: </w:t>
      </w:r>
      <w:r w:rsidRPr="1701531C">
        <w:rPr>
          <w:rFonts w:ascii="Calibri" w:eastAsia="Calibri" w:hAnsi="Calibri" w:cs="Calibri"/>
          <w:i/>
          <w:iCs/>
          <w:color w:val="000000" w:themeColor="text1"/>
          <w:sz w:val="24"/>
          <w:szCs w:val="24"/>
        </w:rPr>
        <w:t>Apenas se houver;</w:t>
      </w:r>
    </w:p>
    <w:tbl>
      <w:tblPr>
        <w:tblStyle w:val="Tabelacomgrade"/>
        <w:tblW w:w="0" w:type="auto"/>
        <w:tblLayout w:type="fixed"/>
        <w:tblLook w:val="06A0" w:firstRow="1" w:lastRow="0" w:firstColumn="1" w:lastColumn="0" w:noHBand="1" w:noVBand="1"/>
      </w:tblPr>
      <w:tblGrid>
        <w:gridCol w:w="2378"/>
        <w:gridCol w:w="1594"/>
        <w:gridCol w:w="1455"/>
        <w:gridCol w:w="1553"/>
        <w:gridCol w:w="1511"/>
      </w:tblGrid>
      <w:tr w:rsidR="1701531C" w14:paraId="0EDDF0A1" w14:textId="77777777" w:rsidTr="1701531C">
        <w:trPr>
          <w:trHeight w:val="300"/>
        </w:trPr>
        <w:tc>
          <w:tcPr>
            <w:tcW w:w="2378" w:type="dxa"/>
            <w:shd w:val="clear" w:color="auto" w:fill="D9D9D9" w:themeFill="background1" w:themeFillShade="D9"/>
            <w:tcMar>
              <w:left w:w="90" w:type="dxa"/>
              <w:right w:w="90" w:type="dxa"/>
            </w:tcMar>
            <w:vAlign w:val="center"/>
          </w:tcPr>
          <w:p w14:paraId="0EC89EB3" w14:textId="483A8EA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das Ações</w:t>
            </w:r>
          </w:p>
        </w:tc>
        <w:tc>
          <w:tcPr>
            <w:tcW w:w="1594" w:type="dxa"/>
            <w:shd w:val="clear" w:color="auto" w:fill="D9D9D9" w:themeFill="background1" w:themeFillShade="D9"/>
            <w:tcMar>
              <w:left w:w="90" w:type="dxa"/>
              <w:right w:w="90" w:type="dxa"/>
            </w:tcMar>
            <w:vAlign w:val="center"/>
          </w:tcPr>
          <w:p w14:paraId="33CEC8DB" w14:textId="79F81873"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1ª Parcela - Trimestral</w:t>
            </w:r>
          </w:p>
        </w:tc>
        <w:tc>
          <w:tcPr>
            <w:tcW w:w="1455" w:type="dxa"/>
            <w:shd w:val="clear" w:color="auto" w:fill="D9D9D9" w:themeFill="background1" w:themeFillShade="D9"/>
            <w:tcMar>
              <w:left w:w="90" w:type="dxa"/>
              <w:right w:w="90" w:type="dxa"/>
            </w:tcMar>
            <w:vAlign w:val="center"/>
          </w:tcPr>
          <w:p w14:paraId="2644F19A" w14:textId="0F47DEF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2ª Parcela - Trimestral</w:t>
            </w:r>
          </w:p>
        </w:tc>
        <w:tc>
          <w:tcPr>
            <w:tcW w:w="1553" w:type="dxa"/>
            <w:shd w:val="clear" w:color="auto" w:fill="D9D9D9" w:themeFill="background1" w:themeFillShade="D9"/>
            <w:tcMar>
              <w:left w:w="90" w:type="dxa"/>
              <w:right w:w="90" w:type="dxa"/>
            </w:tcMar>
            <w:vAlign w:val="center"/>
          </w:tcPr>
          <w:p w14:paraId="376D8971" w14:textId="7D3AED78"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3ª Parcela - Trimestral</w:t>
            </w:r>
          </w:p>
        </w:tc>
        <w:tc>
          <w:tcPr>
            <w:tcW w:w="1511" w:type="dxa"/>
            <w:shd w:val="clear" w:color="auto" w:fill="D9D9D9" w:themeFill="background1" w:themeFillShade="D9"/>
            <w:tcMar>
              <w:left w:w="90" w:type="dxa"/>
              <w:right w:w="90" w:type="dxa"/>
            </w:tcMar>
            <w:vAlign w:val="center"/>
          </w:tcPr>
          <w:p w14:paraId="00F1EC38" w14:textId="7E81CEB7"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4ª Parcela - Trimestral</w:t>
            </w:r>
          </w:p>
        </w:tc>
      </w:tr>
      <w:tr w:rsidR="1701531C" w14:paraId="377DD938" w14:textId="77777777" w:rsidTr="1701531C">
        <w:trPr>
          <w:trHeight w:val="300"/>
        </w:trPr>
        <w:tc>
          <w:tcPr>
            <w:tcW w:w="2378" w:type="dxa"/>
            <w:tcMar>
              <w:left w:w="90" w:type="dxa"/>
              <w:right w:w="90" w:type="dxa"/>
            </w:tcMar>
          </w:tcPr>
          <w:p w14:paraId="2249DD9D" w14:textId="4B05300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Escolher Ação</w:t>
            </w:r>
          </w:p>
        </w:tc>
        <w:tc>
          <w:tcPr>
            <w:tcW w:w="1594" w:type="dxa"/>
            <w:tcMar>
              <w:left w:w="90" w:type="dxa"/>
              <w:right w:w="90" w:type="dxa"/>
            </w:tcMar>
          </w:tcPr>
          <w:p w14:paraId="7CBB119C" w14:textId="20593C9A" w:rsidR="1701531C" w:rsidRDefault="1701531C" w:rsidP="1701531C">
            <w:pPr>
              <w:spacing w:line="259" w:lineRule="auto"/>
              <w:rPr>
                <w:rFonts w:ascii="Calibri" w:eastAsia="Calibri" w:hAnsi="Calibri" w:cs="Calibri"/>
                <w:color w:val="000000" w:themeColor="text1"/>
                <w:sz w:val="24"/>
                <w:szCs w:val="24"/>
              </w:rPr>
            </w:pPr>
          </w:p>
        </w:tc>
        <w:tc>
          <w:tcPr>
            <w:tcW w:w="1455" w:type="dxa"/>
            <w:tcMar>
              <w:left w:w="90" w:type="dxa"/>
              <w:right w:w="90" w:type="dxa"/>
            </w:tcMar>
          </w:tcPr>
          <w:p w14:paraId="758BB5C8" w14:textId="108FF3E4" w:rsidR="1701531C" w:rsidRDefault="1701531C" w:rsidP="1701531C">
            <w:pPr>
              <w:spacing w:line="259" w:lineRule="auto"/>
              <w:rPr>
                <w:rFonts w:ascii="Calibri" w:eastAsia="Calibri" w:hAnsi="Calibri" w:cs="Calibri"/>
                <w:color w:val="000000" w:themeColor="text1"/>
                <w:sz w:val="24"/>
                <w:szCs w:val="24"/>
              </w:rPr>
            </w:pPr>
          </w:p>
        </w:tc>
        <w:tc>
          <w:tcPr>
            <w:tcW w:w="1553" w:type="dxa"/>
            <w:tcMar>
              <w:left w:w="90" w:type="dxa"/>
              <w:right w:w="90" w:type="dxa"/>
            </w:tcMar>
          </w:tcPr>
          <w:p w14:paraId="73F40C4F" w14:textId="0AFCAD1B"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17D67237" w14:textId="13CEC74B" w:rsidR="1701531C" w:rsidRDefault="1701531C" w:rsidP="1701531C">
            <w:pPr>
              <w:spacing w:line="259" w:lineRule="auto"/>
              <w:rPr>
                <w:rFonts w:ascii="Calibri" w:eastAsia="Calibri" w:hAnsi="Calibri" w:cs="Calibri"/>
                <w:color w:val="000000" w:themeColor="text1"/>
                <w:sz w:val="24"/>
                <w:szCs w:val="24"/>
              </w:rPr>
            </w:pPr>
          </w:p>
        </w:tc>
      </w:tr>
      <w:tr w:rsidR="1701531C" w14:paraId="304ACB14" w14:textId="77777777" w:rsidTr="1701531C">
        <w:trPr>
          <w:trHeight w:val="300"/>
        </w:trPr>
        <w:tc>
          <w:tcPr>
            <w:tcW w:w="2378" w:type="dxa"/>
            <w:tcMar>
              <w:left w:w="90" w:type="dxa"/>
              <w:right w:w="90" w:type="dxa"/>
            </w:tcMar>
          </w:tcPr>
          <w:p w14:paraId="648EF001" w14:textId="5C827B1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Escolher Ação</w:t>
            </w:r>
          </w:p>
        </w:tc>
        <w:tc>
          <w:tcPr>
            <w:tcW w:w="1594" w:type="dxa"/>
            <w:tcMar>
              <w:left w:w="90" w:type="dxa"/>
              <w:right w:w="90" w:type="dxa"/>
            </w:tcMar>
          </w:tcPr>
          <w:p w14:paraId="2E0740B6" w14:textId="4D5EE311" w:rsidR="1701531C" w:rsidRDefault="1701531C" w:rsidP="1701531C">
            <w:pPr>
              <w:spacing w:line="259" w:lineRule="auto"/>
              <w:rPr>
                <w:rFonts w:ascii="Calibri" w:eastAsia="Calibri" w:hAnsi="Calibri" w:cs="Calibri"/>
                <w:color w:val="000000" w:themeColor="text1"/>
                <w:sz w:val="24"/>
                <w:szCs w:val="24"/>
              </w:rPr>
            </w:pPr>
          </w:p>
        </w:tc>
        <w:tc>
          <w:tcPr>
            <w:tcW w:w="1455" w:type="dxa"/>
            <w:tcMar>
              <w:left w:w="90" w:type="dxa"/>
              <w:right w:w="90" w:type="dxa"/>
            </w:tcMar>
          </w:tcPr>
          <w:p w14:paraId="09753CD4" w14:textId="66992683" w:rsidR="1701531C" w:rsidRDefault="1701531C" w:rsidP="1701531C">
            <w:pPr>
              <w:spacing w:line="259" w:lineRule="auto"/>
              <w:rPr>
                <w:rFonts w:ascii="Calibri" w:eastAsia="Calibri" w:hAnsi="Calibri" w:cs="Calibri"/>
                <w:color w:val="000000" w:themeColor="text1"/>
                <w:sz w:val="24"/>
                <w:szCs w:val="24"/>
              </w:rPr>
            </w:pPr>
          </w:p>
        </w:tc>
        <w:tc>
          <w:tcPr>
            <w:tcW w:w="1553" w:type="dxa"/>
            <w:tcMar>
              <w:left w:w="90" w:type="dxa"/>
              <w:right w:w="90" w:type="dxa"/>
            </w:tcMar>
          </w:tcPr>
          <w:p w14:paraId="1AA6BA73" w14:textId="6E89737C"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7D4DEBAF" w14:textId="6E3AADDA" w:rsidR="1701531C" w:rsidRDefault="1701531C" w:rsidP="1701531C">
            <w:pPr>
              <w:spacing w:line="259" w:lineRule="auto"/>
              <w:rPr>
                <w:rFonts w:ascii="Calibri" w:eastAsia="Calibri" w:hAnsi="Calibri" w:cs="Calibri"/>
                <w:color w:val="000000" w:themeColor="text1"/>
                <w:sz w:val="24"/>
                <w:szCs w:val="24"/>
              </w:rPr>
            </w:pPr>
          </w:p>
        </w:tc>
      </w:tr>
      <w:tr w:rsidR="1701531C" w14:paraId="1D6E4F35" w14:textId="77777777" w:rsidTr="1701531C">
        <w:trPr>
          <w:trHeight w:val="300"/>
        </w:trPr>
        <w:tc>
          <w:tcPr>
            <w:tcW w:w="2378" w:type="dxa"/>
            <w:tcMar>
              <w:left w:w="90" w:type="dxa"/>
              <w:right w:w="90" w:type="dxa"/>
            </w:tcMar>
          </w:tcPr>
          <w:p w14:paraId="5B364AC0" w14:textId="383E194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Escolher Ação</w:t>
            </w:r>
          </w:p>
        </w:tc>
        <w:tc>
          <w:tcPr>
            <w:tcW w:w="1594" w:type="dxa"/>
            <w:tcMar>
              <w:left w:w="90" w:type="dxa"/>
              <w:right w:w="90" w:type="dxa"/>
            </w:tcMar>
          </w:tcPr>
          <w:p w14:paraId="78823E0F" w14:textId="7547B86D" w:rsidR="1701531C" w:rsidRDefault="1701531C" w:rsidP="1701531C">
            <w:pPr>
              <w:spacing w:line="259" w:lineRule="auto"/>
              <w:rPr>
                <w:rFonts w:ascii="Calibri" w:eastAsia="Calibri" w:hAnsi="Calibri" w:cs="Calibri"/>
                <w:color w:val="000000" w:themeColor="text1"/>
                <w:sz w:val="24"/>
                <w:szCs w:val="24"/>
              </w:rPr>
            </w:pPr>
          </w:p>
        </w:tc>
        <w:tc>
          <w:tcPr>
            <w:tcW w:w="1455" w:type="dxa"/>
            <w:tcMar>
              <w:left w:w="90" w:type="dxa"/>
              <w:right w:w="90" w:type="dxa"/>
            </w:tcMar>
          </w:tcPr>
          <w:p w14:paraId="38FBC94B" w14:textId="3A2A1F96" w:rsidR="1701531C" w:rsidRDefault="1701531C" w:rsidP="1701531C">
            <w:pPr>
              <w:spacing w:line="259" w:lineRule="auto"/>
              <w:rPr>
                <w:rFonts w:ascii="Calibri" w:eastAsia="Calibri" w:hAnsi="Calibri" w:cs="Calibri"/>
                <w:color w:val="000000" w:themeColor="text1"/>
                <w:sz w:val="24"/>
                <w:szCs w:val="24"/>
              </w:rPr>
            </w:pPr>
          </w:p>
        </w:tc>
        <w:tc>
          <w:tcPr>
            <w:tcW w:w="1553" w:type="dxa"/>
            <w:tcMar>
              <w:left w:w="90" w:type="dxa"/>
              <w:right w:w="90" w:type="dxa"/>
            </w:tcMar>
          </w:tcPr>
          <w:p w14:paraId="74A4C87A" w14:textId="1676FA2E"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2748A051" w14:textId="55DFE980" w:rsidR="1701531C" w:rsidRDefault="1701531C" w:rsidP="1701531C">
            <w:pPr>
              <w:spacing w:line="259" w:lineRule="auto"/>
              <w:rPr>
                <w:rFonts w:ascii="Calibri" w:eastAsia="Calibri" w:hAnsi="Calibri" w:cs="Calibri"/>
                <w:color w:val="000000" w:themeColor="text1"/>
                <w:sz w:val="24"/>
                <w:szCs w:val="24"/>
              </w:rPr>
            </w:pPr>
          </w:p>
        </w:tc>
      </w:tr>
      <w:tr w:rsidR="1701531C" w14:paraId="26A0F717" w14:textId="77777777" w:rsidTr="1701531C">
        <w:trPr>
          <w:trHeight w:val="300"/>
        </w:trPr>
        <w:tc>
          <w:tcPr>
            <w:tcW w:w="2378" w:type="dxa"/>
            <w:tcMar>
              <w:left w:w="90" w:type="dxa"/>
              <w:right w:w="90" w:type="dxa"/>
            </w:tcMar>
          </w:tcPr>
          <w:p w14:paraId="0C1B43D9" w14:textId="12B2528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w:t>
            </w:r>
          </w:p>
        </w:tc>
        <w:tc>
          <w:tcPr>
            <w:tcW w:w="1594" w:type="dxa"/>
            <w:tcMar>
              <w:left w:w="90" w:type="dxa"/>
              <w:right w:w="90" w:type="dxa"/>
            </w:tcMar>
          </w:tcPr>
          <w:p w14:paraId="4CDCE567" w14:textId="71815AFD" w:rsidR="1701531C" w:rsidRDefault="1701531C" w:rsidP="1701531C">
            <w:pPr>
              <w:spacing w:line="259" w:lineRule="auto"/>
              <w:rPr>
                <w:rFonts w:ascii="Calibri" w:eastAsia="Calibri" w:hAnsi="Calibri" w:cs="Calibri"/>
                <w:color w:val="000000" w:themeColor="text1"/>
                <w:sz w:val="24"/>
                <w:szCs w:val="24"/>
              </w:rPr>
            </w:pPr>
          </w:p>
        </w:tc>
        <w:tc>
          <w:tcPr>
            <w:tcW w:w="1455" w:type="dxa"/>
            <w:tcMar>
              <w:left w:w="90" w:type="dxa"/>
              <w:right w:w="90" w:type="dxa"/>
            </w:tcMar>
          </w:tcPr>
          <w:p w14:paraId="10384E1A" w14:textId="188A9E2D" w:rsidR="1701531C" w:rsidRDefault="1701531C" w:rsidP="1701531C">
            <w:pPr>
              <w:spacing w:line="259" w:lineRule="auto"/>
              <w:rPr>
                <w:rFonts w:ascii="Calibri" w:eastAsia="Calibri" w:hAnsi="Calibri" w:cs="Calibri"/>
                <w:color w:val="000000" w:themeColor="text1"/>
                <w:sz w:val="24"/>
                <w:szCs w:val="24"/>
              </w:rPr>
            </w:pPr>
          </w:p>
        </w:tc>
        <w:tc>
          <w:tcPr>
            <w:tcW w:w="1553" w:type="dxa"/>
            <w:tcMar>
              <w:left w:w="90" w:type="dxa"/>
              <w:right w:w="90" w:type="dxa"/>
            </w:tcMar>
          </w:tcPr>
          <w:p w14:paraId="530AA42C" w14:textId="3D3EAD25" w:rsidR="1701531C" w:rsidRDefault="1701531C" w:rsidP="1701531C">
            <w:pPr>
              <w:spacing w:line="259" w:lineRule="auto"/>
              <w:rPr>
                <w:rFonts w:ascii="Calibri" w:eastAsia="Calibri" w:hAnsi="Calibri" w:cs="Calibri"/>
                <w:color w:val="000000" w:themeColor="text1"/>
                <w:sz w:val="24"/>
                <w:szCs w:val="24"/>
              </w:rPr>
            </w:pPr>
          </w:p>
        </w:tc>
        <w:tc>
          <w:tcPr>
            <w:tcW w:w="1511" w:type="dxa"/>
            <w:tcMar>
              <w:left w:w="90" w:type="dxa"/>
              <w:right w:w="90" w:type="dxa"/>
            </w:tcMar>
          </w:tcPr>
          <w:p w14:paraId="64C5CB86" w14:textId="441F209F" w:rsidR="1701531C" w:rsidRDefault="1701531C" w:rsidP="1701531C">
            <w:pPr>
              <w:spacing w:line="259" w:lineRule="auto"/>
              <w:rPr>
                <w:rFonts w:ascii="Calibri" w:eastAsia="Calibri" w:hAnsi="Calibri" w:cs="Calibri"/>
                <w:color w:val="000000" w:themeColor="text1"/>
                <w:sz w:val="24"/>
                <w:szCs w:val="24"/>
              </w:rPr>
            </w:pPr>
          </w:p>
        </w:tc>
      </w:tr>
    </w:tbl>
    <w:p w14:paraId="7326A517" w14:textId="66330A8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3DC0E43F" w14:textId="002F1211"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11 - GRADE COMPARATIVA DE PREÇOS: </w:t>
      </w:r>
      <w:r w:rsidRPr="1701531C">
        <w:rPr>
          <w:rFonts w:ascii="Calibri" w:eastAsia="Calibri" w:hAnsi="Calibri" w:cs="Calibri"/>
          <w:i/>
          <w:iCs/>
          <w:color w:val="000000" w:themeColor="text1"/>
          <w:sz w:val="24"/>
          <w:szCs w:val="24"/>
        </w:rPr>
        <w:t>A descrição dos itens deverá ser igual os do Cronograma de Execução Financeira;</w:t>
      </w:r>
    </w:p>
    <w:p w14:paraId="49A5A721" w14:textId="727445C5"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b/>
          <w:bCs/>
          <w:i/>
          <w:iCs/>
          <w:color w:val="000000" w:themeColor="text1"/>
          <w:sz w:val="24"/>
          <w:szCs w:val="24"/>
        </w:rPr>
        <w:t>11.1. GRADE DE PREÇOS ITENS QUE POSSUEM REFERÊNCIA DE PREÇO EM ALGUMA DAS HIPÓTESES DO ARTIGO DA LEI MUNICIPAL 17.273/2020</w:t>
      </w:r>
      <w:r w:rsidRPr="1701531C">
        <w:rPr>
          <w:rFonts w:ascii="Calibri" w:eastAsia="Calibri" w:hAnsi="Calibri" w:cs="Calibri"/>
          <w:b/>
          <w:bCs/>
          <w:i/>
          <w:iCs/>
          <w:color w:val="000000" w:themeColor="text1"/>
          <w:sz w:val="24"/>
          <w:szCs w:val="24"/>
          <w:u w:val="single"/>
        </w:rPr>
        <w:t xml:space="preserve"> (POLÍTICA MUNICIPAL DE PREVENÇÃO DA CORRUPÇÃO)</w:t>
      </w:r>
    </w:p>
    <w:p w14:paraId="3ADF0160" w14:textId="0C77F6A0"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i/>
          <w:iCs/>
          <w:color w:val="000000" w:themeColor="text1"/>
          <w:sz w:val="24"/>
          <w:szCs w:val="24"/>
          <w:u w:val="single"/>
        </w:rPr>
        <w:t>Obs</w:t>
      </w:r>
      <w:proofErr w:type="spellEnd"/>
      <w:r w:rsidRPr="1701531C">
        <w:rPr>
          <w:rFonts w:ascii="Calibri" w:eastAsia="Calibri" w:hAnsi="Calibri" w:cs="Calibri"/>
          <w:i/>
          <w:iCs/>
          <w:color w:val="000000" w:themeColor="text1"/>
          <w:sz w:val="24"/>
          <w:szCs w:val="24"/>
          <w:u w:val="single"/>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7DC5305B" w14:textId="66231286"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1 – Banco de preços de referência mantido pela Prefeitura;</w:t>
      </w:r>
    </w:p>
    <w:p w14:paraId="07784B0C" w14:textId="7D173414"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2 – Bancos de preços de referência no âmbito da Administração Pública</w:t>
      </w:r>
    </w:p>
    <w:p w14:paraId="55B0201E" w14:textId="0A961A4A"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3 - Atas de registro de preços similares, no âmbito da Prefeitura ou de outros entes público, em execução ou concluídos nos últimos 180 dias.</w:t>
      </w:r>
    </w:p>
    <w:p w14:paraId="2FE70D22" w14:textId="388DB343" w:rsidR="65AE81F3" w:rsidRDefault="0CEF7BF5" w:rsidP="1701531C">
      <w:pPr>
        <w:widowControl w:val="0"/>
        <w:spacing w:after="200" w:line="276" w:lineRule="auto"/>
        <w:rPr>
          <w:rFonts w:ascii="Calibri" w:eastAsia="Calibri" w:hAnsi="Calibri" w:cs="Calibri"/>
          <w:color w:val="000000" w:themeColor="text1"/>
          <w:sz w:val="24"/>
          <w:szCs w:val="24"/>
        </w:rPr>
      </w:pPr>
      <w:r w:rsidRPr="1701531C">
        <w:rPr>
          <w:rFonts w:ascii="Calibri" w:eastAsia="Calibri" w:hAnsi="Calibri" w:cs="Calibri"/>
          <w:i/>
          <w:iCs/>
          <w:color w:val="000000" w:themeColor="text1"/>
          <w:sz w:val="24"/>
          <w:szCs w:val="24"/>
          <w:u w:val="single"/>
        </w:rPr>
        <w:t>4 – Pesquisa publicada em mídia especializada, listas de instituições privadas renomadas na formação de preços, sítios eletrônicos especializados de domínio amplo</w:t>
      </w:r>
    </w:p>
    <w:tbl>
      <w:tblPr>
        <w:tblStyle w:val="Tabelacomgrade"/>
        <w:tblW w:w="0" w:type="auto"/>
        <w:tblLayout w:type="fixed"/>
        <w:tblLook w:val="06A0" w:firstRow="1" w:lastRow="0" w:firstColumn="1" w:lastColumn="0" w:noHBand="1" w:noVBand="1"/>
      </w:tblPr>
      <w:tblGrid>
        <w:gridCol w:w="1301"/>
        <w:gridCol w:w="1287"/>
        <w:gridCol w:w="1133"/>
        <w:gridCol w:w="1035"/>
        <w:gridCol w:w="951"/>
        <w:gridCol w:w="629"/>
        <w:gridCol w:w="839"/>
        <w:gridCol w:w="1315"/>
      </w:tblGrid>
      <w:tr w:rsidR="1701531C" w14:paraId="1D7C791C" w14:textId="77777777" w:rsidTr="1701531C">
        <w:trPr>
          <w:trHeight w:val="300"/>
        </w:trPr>
        <w:tc>
          <w:tcPr>
            <w:tcW w:w="1301" w:type="dxa"/>
            <w:shd w:val="clear" w:color="auto" w:fill="D9D9D9" w:themeFill="background1" w:themeFillShade="D9"/>
            <w:tcMar>
              <w:left w:w="90" w:type="dxa"/>
              <w:right w:w="90" w:type="dxa"/>
            </w:tcMar>
            <w:vAlign w:val="center"/>
          </w:tcPr>
          <w:p w14:paraId="3840DD74" w14:textId="07159701"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Natureza de Despesa</w:t>
            </w:r>
          </w:p>
        </w:tc>
        <w:tc>
          <w:tcPr>
            <w:tcW w:w="1287" w:type="dxa"/>
            <w:shd w:val="clear" w:color="auto" w:fill="D9D9D9" w:themeFill="background1" w:themeFillShade="D9"/>
            <w:tcMar>
              <w:left w:w="90" w:type="dxa"/>
              <w:right w:w="90" w:type="dxa"/>
            </w:tcMar>
            <w:vAlign w:val="center"/>
          </w:tcPr>
          <w:p w14:paraId="279E08AE" w14:textId="1BF22F39"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Descrição Detalhada</w:t>
            </w:r>
          </w:p>
        </w:tc>
        <w:tc>
          <w:tcPr>
            <w:tcW w:w="1133" w:type="dxa"/>
            <w:shd w:val="clear" w:color="auto" w:fill="D9D9D9" w:themeFill="background1" w:themeFillShade="D9"/>
            <w:tcMar>
              <w:left w:w="90" w:type="dxa"/>
              <w:right w:w="90" w:type="dxa"/>
            </w:tcMar>
            <w:vAlign w:val="center"/>
          </w:tcPr>
          <w:p w14:paraId="016EE937" w14:textId="6C3FE7AF"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O item possui preço de referência em alguma opção abaixo?</w:t>
            </w:r>
          </w:p>
        </w:tc>
        <w:tc>
          <w:tcPr>
            <w:tcW w:w="1035" w:type="dxa"/>
            <w:shd w:val="clear" w:color="auto" w:fill="D9D9D9" w:themeFill="background1" w:themeFillShade="D9"/>
            <w:tcMar>
              <w:left w:w="90" w:type="dxa"/>
              <w:right w:w="90" w:type="dxa"/>
            </w:tcMar>
            <w:vAlign w:val="center"/>
          </w:tcPr>
          <w:p w14:paraId="7E64195E" w14:textId="0D7622F0"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Fonte do preço</w:t>
            </w:r>
          </w:p>
        </w:tc>
        <w:tc>
          <w:tcPr>
            <w:tcW w:w="951" w:type="dxa"/>
            <w:shd w:val="clear" w:color="auto" w:fill="D9D9D9" w:themeFill="background1" w:themeFillShade="D9"/>
            <w:tcMar>
              <w:left w:w="90" w:type="dxa"/>
              <w:right w:w="90" w:type="dxa"/>
            </w:tcMar>
            <w:vAlign w:val="center"/>
          </w:tcPr>
          <w:p w14:paraId="1EECA3FA" w14:textId="7B02FC00"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Valor unitário</w:t>
            </w:r>
          </w:p>
        </w:tc>
        <w:tc>
          <w:tcPr>
            <w:tcW w:w="629" w:type="dxa"/>
            <w:shd w:val="clear" w:color="auto" w:fill="D9D9D9" w:themeFill="background1" w:themeFillShade="D9"/>
            <w:tcMar>
              <w:left w:w="90" w:type="dxa"/>
              <w:right w:w="90" w:type="dxa"/>
            </w:tcMar>
            <w:vAlign w:val="center"/>
          </w:tcPr>
          <w:p w14:paraId="624A3680" w14:textId="3658468B"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Qt</w:t>
            </w:r>
          </w:p>
        </w:tc>
        <w:tc>
          <w:tcPr>
            <w:tcW w:w="839" w:type="dxa"/>
            <w:shd w:val="clear" w:color="auto" w:fill="D9D9D9" w:themeFill="background1" w:themeFillShade="D9"/>
            <w:tcMar>
              <w:left w:w="90" w:type="dxa"/>
              <w:right w:w="90" w:type="dxa"/>
            </w:tcMar>
            <w:vAlign w:val="center"/>
          </w:tcPr>
          <w:p w14:paraId="7BB69325" w14:textId="34446735"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Total</w:t>
            </w:r>
          </w:p>
        </w:tc>
        <w:tc>
          <w:tcPr>
            <w:tcW w:w="1315" w:type="dxa"/>
            <w:shd w:val="clear" w:color="auto" w:fill="D9D9D9" w:themeFill="background1" w:themeFillShade="D9"/>
            <w:tcMar>
              <w:left w:w="90" w:type="dxa"/>
              <w:right w:w="90" w:type="dxa"/>
            </w:tcMar>
            <w:vAlign w:val="center"/>
          </w:tcPr>
          <w:p w14:paraId="2343D305" w14:textId="1E371A9B" w:rsidR="1701531C" w:rsidRDefault="1701531C" w:rsidP="1701531C">
            <w:pPr>
              <w:spacing w:after="200" w:line="276" w:lineRule="auto"/>
              <w:jc w:val="center"/>
              <w:rPr>
                <w:rFonts w:ascii="Calibri" w:eastAsia="Calibri" w:hAnsi="Calibri" w:cs="Calibri"/>
                <w:sz w:val="24"/>
                <w:szCs w:val="24"/>
              </w:rPr>
            </w:pPr>
            <w:r w:rsidRPr="1701531C">
              <w:rPr>
                <w:rFonts w:ascii="Calibri" w:eastAsia="Calibri" w:hAnsi="Calibri" w:cs="Calibri"/>
                <w:b/>
                <w:bCs/>
                <w:i/>
                <w:iCs/>
                <w:sz w:val="24"/>
                <w:szCs w:val="24"/>
                <w:u w:val="single"/>
              </w:rPr>
              <w:t>Pessoa responsável pela cotação</w:t>
            </w:r>
          </w:p>
        </w:tc>
      </w:tr>
      <w:tr w:rsidR="1701531C" w14:paraId="26484408" w14:textId="77777777" w:rsidTr="1701531C">
        <w:trPr>
          <w:trHeight w:val="300"/>
        </w:trPr>
        <w:tc>
          <w:tcPr>
            <w:tcW w:w="1301" w:type="dxa"/>
            <w:vMerge w:val="restart"/>
            <w:tcMar>
              <w:left w:w="90" w:type="dxa"/>
              <w:right w:w="90" w:type="dxa"/>
            </w:tcMar>
          </w:tcPr>
          <w:p w14:paraId="0357ED11" w14:textId="31B63EB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Escolher Ação</w:t>
            </w:r>
          </w:p>
        </w:tc>
        <w:tc>
          <w:tcPr>
            <w:tcW w:w="1287" w:type="dxa"/>
            <w:vMerge w:val="restart"/>
            <w:tcMar>
              <w:left w:w="90" w:type="dxa"/>
              <w:right w:w="90" w:type="dxa"/>
            </w:tcMar>
          </w:tcPr>
          <w:p w14:paraId="1A29754A" w14:textId="54A7640F" w:rsidR="1701531C" w:rsidRDefault="1701531C" w:rsidP="1701531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49AFC45" w14:textId="47DC699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1 – Banco de preço Prefeitura</w:t>
            </w:r>
          </w:p>
        </w:tc>
        <w:tc>
          <w:tcPr>
            <w:tcW w:w="1035" w:type="dxa"/>
            <w:tcMar>
              <w:left w:w="90" w:type="dxa"/>
              <w:right w:w="90" w:type="dxa"/>
            </w:tcMar>
          </w:tcPr>
          <w:p w14:paraId="488CD2FE" w14:textId="018792E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79750024" w14:textId="51D85155" w:rsidR="1701531C" w:rsidRDefault="1701531C" w:rsidP="1701531C">
            <w:pPr>
              <w:spacing w:line="259" w:lineRule="auto"/>
              <w:rPr>
                <w:rFonts w:ascii="Calibri" w:eastAsia="Calibri" w:hAnsi="Calibri" w:cs="Calibri"/>
                <w:sz w:val="24"/>
                <w:szCs w:val="24"/>
              </w:rPr>
            </w:pPr>
          </w:p>
        </w:tc>
        <w:tc>
          <w:tcPr>
            <w:tcW w:w="629" w:type="dxa"/>
            <w:tcMar>
              <w:left w:w="90" w:type="dxa"/>
              <w:right w:w="90" w:type="dxa"/>
            </w:tcMar>
          </w:tcPr>
          <w:p w14:paraId="4ED264FD" w14:textId="54969A39" w:rsidR="1701531C" w:rsidRDefault="1701531C" w:rsidP="1701531C">
            <w:pPr>
              <w:spacing w:line="259" w:lineRule="auto"/>
              <w:rPr>
                <w:rFonts w:ascii="Calibri" w:eastAsia="Calibri" w:hAnsi="Calibri" w:cs="Calibri"/>
                <w:sz w:val="24"/>
                <w:szCs w:val="24"/>
              </w:rPr>
            </w:pPr>
          </w:p>
        </w:tc>
        <w:tc>
          <w:tcPr>
            <w:tcW w:w="839" w:type="dxa"/>
            <w:tcMar>
              <w:left w:w="90" w:type="dxa"/>
              <w:right w:w="90" w:type="dxa"/>
            </w:tcMar>
          </w:tcPr>
          <w:p w14:paraId="3C302AC4" w14:textId="1F655EEF" w:rsidR="1701531C" w:rsidRDefault="1701531C" w:rsidP="1701531C">
            <w:pPr>
              <w:spacing w:line="259" w:lineRule="auto"/>
              <w:rPr>
                <w:rFonts w:ascii="Calibri" w:eastAsia="Calibri" w:hAnsi="Calibri" w:cs="Calibri"/>
                <w:sz w:val="24"/>
                <w:szCs w:val="24"/>
              </w:rPr>
            </w:pPr>
          </w:p>
        </w:tc>
        <w:tc>
          <w:tcPr>
            <w:tcW w:w="1315" w:type="dxa"/>
            <w:tcMar>
              <w:left w:w="90" w:type="dxa"/>
              <w:right w:w="90" w:type="dxa"/>
            </w:tcMar>
          </w:tcPr>
          <w:p w14:paraId="7DF59015" w14:textId="2771BD8D" w:rsidR="1701531C" w:rsidRDefault="1701531C" w:rsidP="1701531C">
            <w:pPr>
              <w:spacing w:line="259" w:lineRule="auto"/>
              <w:rPr>
                <w:rFonts w:ascii="Calibri" w:eastAsia="Calibri" w:hAnsi="Calibri" w:cs="Calibri"/>
                <w:sz w:val="24"/>
                <w:szCs w:val="24"/>
              </w:rPr>
            </w:pPr>
          </w:p>
        </w:tc>
      </w:tr>
      <w:tr w:rsidR="1701531C" w14:paraId="4537CEFC" w14:textId="77777777" w:rsidTr="1701531C">
        <w:trPr>
          <w:trHeight w:val="300"/>
        </w:trPr>
        <w:tc>
          <w:tcPr>
            <w:tcW w:w="1301" w:type="dxa"/>
            <w:vMerge/>
            <w:vAlign w:val="center"/>
          </w:tcPr>
          <w:p w14:paraId="485C82EC" w14:textId="77777777" w:rsidR="003D36C9" w:rsidRDefault="003D36C9"/>
        </w:tc>
        <w:tc>
          <w:tcPr>
            <w:tcW w:w="1287" w:type="dxa"/>
            <w:vMerge/>
            <w:vAlign w:val="center"/>
          </w:tcPr>
          <w:p w14:paraId="592FA1BD" w14:textId="77777777" w:rsidR="003D36C9" w:rsidRDefault="003D36C9"/>
        </w:tc>
        <w:tc>
          <w:tcPr>
            <w:tcW w:w="1133" w:type="dxa"/>
            <w:tcMar>
              <w:left w:w="90" w:type="dxa"/>
              <w:right w:w="90" w:type="dxa"/>
            </w:tcMar>
          </w:tcPr>
          <w:p w14:paraId="7098B557" w14:textId="140F46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 xml:space="preserve">2 – Banco de preço </w:t>
            </w:r>
            <w:proofErr w:type="spellStart"/>
            <w:r w:rsidRPr="1701531C">
              <w:rPr>
                <w:rFonts w:ascii="Calibri" w:eastAsia="Calibri" w:hAnsi="Calibri" w:cs="Calibri"/>
                <w:b/>
                <w:bCs/>
                <w:i/>
                <w:iCs/>
                <w:sz w:val="24"/>
                <w:szCs w:val="24"/>
                <w:u w:val="single"/>
              </w:rPr>
              <w:t>Adm</w:t>
            </w:r>
            <w:proofErr w:type="spellEnd"/>
            <w:r w:rsidRPr="1701531C">
              <w:rPr>
                <w:rFonts w:ascii="Calibri" w:eastAsia="Calibri" w:hAnsi="Calibri" w:cs="Calibri"/>
                <w:b/>
                <w:bCs/>
                <w:i/>
                <w:iCs/>
                <w:sz w:val="24"/>
                <w:szCs w:val="24"/>
                <w:u w:val="single"/>
              </w:rPr>
              <w:t xml:space="preserve"> Pública</w:t>
            </w:r>
          </w:p>
        </w:tc>
        <w:tc>
          <w:tcPr>
            <w:tcW w:w="1035" w:type="dxa"/>
            <w:tcMar>
              <w:left w:w="90" w:type="dxa"/>
              <w:right w:w="90" w:type="dxa"/>
            </w:tcMar>
          </w:tcPr>
          <w:p w14:paraId="11FB7E86" w14:textId="70C8750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0E4B14B9" w14:textId="63AB74A2" w:rsidR="1701531C" w:rsidRDefault="1701531C" w:rsidP="1701531C">
            <w:pPr>
              <w:spacing w:line="259" w:lineRule="auto"/>
              <w:rPr>
                <w:rFonts w:ascii="Calibri" w:eastAsia="Calibri" w:hAnsi="Calibri" w:cs="Calibri"/>
                <w:sz w:val="24"/>
                <w:szCs w:val="24"/>
              </w:rPr>
            </w:pPr>
          </w:p>
        </w:tc>
        <w:tc>
          <w:tcPr>
            <w:tcW w:w="629" w:type="dxa"/>
            <w:tcMar>
              <w:left w:w="90" w:type="dxa"/>
              <w:right w:w="90" w:type="dxa"/>
            </w:tcMar>
          </w:tcPr>
          <w:p w14:paraId="62A0D813" w14:textId="47355380" w:rsidR="1701531C" w:rsidRDefault="1701531C" w:rsidP="1701531C">
            <w:pPr>
              <w:spacing w:line="259" w:lineRule="auto"/>
              <w:rPr>
                <w:rFonts w:ascii="Calibri" w:eastAsia="Calibri" w:hAnsi="Calibri" w:cs="Calibri"/>
                <w:sz w:val="24"/>
                <w:szCs w:val="24"/>
              </w:rPr>
            </w:pPr>
          </w:p>
        </w:tc>
        <w:tc>
          <w:tcPr>
            <w:tcW w:w="839" w:type="dxa"/>
            <w:tcMar>
              <w:left w:w="90" w:type="dxa"/>
              <w:right w:w="90" w:type="dxa"/>
            </w:tcMar>
          </w:tcPr>
          <w:p w14:paraId="2A92335C" w14:textId="026F9A4D" w:rsidR="1701531C" w:rsidRDefault="1701531C" w:rsidP="1701531C">
            <w:pPr>
              <w:spacing w:line="259" w:lineRule="auto"/>
              <w:rPr>
                <w:rFonts w:ascii="Calibri" w:eastAsia="Calibri" w:hAnsi="Calibri" w:cs="Calibri"/>
                <w:sz w:val="24"/>
                <w:szCs w:val="24"/>
              </w:rPr>
            </w:pPr>
          </w:p>
        </w:tc>
        <w:tc>
          <w:tcPr>
            <w:tcW w:w="1315" w:type="dxa"/>
            <w:tcMar>
              <w:left w:w="90" w:type="dxa"/>
              <w:right w:w="90" w:type="dxa"/>
            </w:tcMar>
          </w:tcPr>
          <w:p w14:paraId="068FF8FD" w14:textId="1CEBAE21" w:rsidR="1701531C" w:rsidRDefault="1701531C" w:rsidP="1701531C">
            <w:pPr>
              <w:spacing w:line="259" w:lineRule="auto"/>
              <w:rPr>
                <w:rFonts w:ascii="Calibri" w:eastAsia="Calibri" w:hAnsi="Calibri" w:cs="Calibri"/>
                <w:sz w:val="24"/>
                <w:szCs w:val="24"/>
              </w:rPr>
            </w:pPr>
          </w:p>
        </w:tc>
      </w:tr>
      <w:tr w:rsidR="1701531C" w14:paraId="734D6520" w14:textId="77777777" w:rsidTr="1701531C">
        <w:trPr>
          <w:trHeight w:val="300"/>
        </w:trPr>
        <w:tc>
          <w:tcPr>
            <w:tcW w:w="1301" w:type="dxa"/>
            <w:vMerge/>
            <w:vAlign w:val="center"/>
          </w:tcPr>
          <w:p w14:paraId="68865219" w14:textId="77777777" w:rsidR="003D36C9" w:rsidRDefault="003D36C9"/>
        </w:tc>
        <w:tc>
          <w:tcPr>
            <w:tcW w:w="1287" w:type="dxa"/>
            <w:vMerge/>
            <w:vAlign w:val="center"/>
          </w:tcPr>
          <w:p w14:paraId="30345DBE" w14:textId="77777777" w:rsidR="003D36C9" w:rsidRDefault="003D36C9"/>
        </w:tc>
        <w:tc>
          <w:tcPr>
            <w:tcW w:w="1133" w:type="dxa"/>
            <w:tcMar>
              <w:left w:w="90" w:type="dxa"/>
              <w:right w:w="90" w:type="dxa"/>
            </w:tcMar>
          </w:tcPr>
          <w:p w14:paraId="02B5C4C3" w14:textId="106DC49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3 – Ata de registro de preço</w:t>
            </w:r>
          </w:p>
        </w:tc>
        <w:tc>
          <w:tcPr>
            <w:tcW w:w="1035" w:type="dxa"/>
            <w:tcMar>
              <w:left w:w="90" w:type="dxa"/>
              <w:right w:w="90" w:type="dxa"/>
            </w:tcMar>
          </w:tcPr>
          <w:p w14:paraId="3B70C994" w14:textId="70D0764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75EC3B11" w14:textId="3A636178" w:rsidR="1701531C" w:rsidRDefault="1701531C" w:rsidP="1701531C">
            <w:pPr>
              <w:spacing w:line="259" w:lineRule="auto"/>
              <w:rPr>
                <w:rFonts w:ascii="Calibri" w:eastAsia="Calibri" w:hAnsi="Calibri" w:cs="Calibri"/>
                <w:sz w:val="24"/>
                <w:szCs w:val="24"/>
              </w:rPr>
            </w:pPr>
          </w:p>
        </w:tc>
        <w:tc>
          <w:tcPr>
            <w:tcW w:w="629" w:type="dxa"/>
            <w:tcMar>
              <w:left w:w="90" w:type="dxa"/>
              <w:right w:w="90" w:type="dxa"/>
            </w:tcMar>
          </w:tcPr>
          <w:p w14:paraId="58DC9EF0" w14:textId="7E5A645C" w:rsidR="1701531C" w:rsidRDefault="1701531C" w:rsidP="1701531C">
            <w:pPr>
              <w:spacing w:line="259" w:lineRule="auto"/>
              <w:rPr>
                <w:rFonts w:ascii="Calibri" w:eastAsia="Calibri" w:hAnsi="Calibri" w:cs="Calibri"/>
                <w:sz w:val="24"/>
                <w:szCs w:val="24"/>
              </w:rPr>
            </w:pPr>
          </w:p>
        </w:tc>
        <w:tc>
          <w:tcPr>
            <w:tcW w:w="839" w:type="dxa"/>
            <w:tcMar>
              <w:left w:w="90" w:type="dxa"/>
              <w:right w:w="90" w:type="dxa"/>
            </w:tcMar>
          </w:tcPr>
          <w:p w14:paraId="311A731C" w14:textId="298B7BF9" w:rsidR="1701531C" w:rsidRDefault="1701531C" w:rsidP="1701531C">
            <w:pPr>
              <w:spacing w:line="259" w:lineRule="auto"/>
              <w:rPr>
                <w:rFonts w:ascii="Calibri" w:eastAsia="Calibri" w:hAnsi="Calibri" w:cs="Calibri"/>
                <w:sz w:val="24"/>
                <w:szCs w:val="24"/>
              </w:rPr>
            </w:pPr>
          </w:p>
        </w:tc>
        <w:tc>
          <w:tcPr>
            <w:tcW w:w="1315" w:type="dxa"/>
            <w:tcMar>
              <w:left w:w="90" w:type="dxa"/>
              <w:right w:w="90" w:type="dxa"/>
            </w:tcMar>
          </w:tcPr>
          <w:p w14:paraId="4DF0A737" w14:textId="47675DF0" w:rsidR="1701531C" w:rsidRDefault="1701531C" w:rsidP="1701531C">
            <w:pPr>
              <w:spacing w:line="259" w:lineRule="auto"/>
              <w:rPr>
                <w:rFonts w:ascii="Calibri" w:eastAsia="Calibri" w:hAnsi="Calibri" w:cs="Calibri"/>
                <w:sz w:val="24"/>
                <w:szCs w:val="24"/>
              </w:rPr>
            </w:pPr>
          </w:p>
        </w:tc>
      </w:tr>
      <w:tr w:rsidR="1701531C" w14:paraId="27137323" w14:textId="77777777" w:rsidTr="1701531C">
        <w:trPr>
          <w:trHeight w:val="300"/>
        </w:trPr>
        <w:tc>
          <w:tcPr>
            <w:tcW w:w="1301" w:type="dxa"/>
            <w:vMerge/>
            <w:vAlign w:val="center"/>
          </w:tcPr>
          <w:p w14:paraId="4DA6CE9B" w14:textId="77777777" w:rsidR="003D36C9" w:rsidRDefault="003D36C9"/>
        </w:tc>
        <w:tc>
          <w:tcPr>
            <w:tcW w:w="1287" w:type="dxa"/>
            <w:vMerge/>
            <w:vAlign w:val="center"/>
          </w:tcPr>
          <w:p w14:paraId="0144AAA8" w14:textId="77777777" w:rsidR="003D36C9" w:rsidRDefault="003D36C9"/>
        </w:tc>
        <w:tc>
          <w:tcPr>
            <w:tcW w:w="1133" w:type="dxa"/>
            <w:tcMar>
              <w:left w:w="90" w:type="dxa"/>
              <w:right w:w="90" w:type="dxa"/>
            </w:tcMar>
          </w:tcPr>
          <w:p w14:paraId="3D7A2C2D" w14:textId="53F6E90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4 – Listas/Pesquisas publicizadas</w:t>
            </w:r>
          </w:p>
        </w:tc>
        <w:tc>
          <w:tcPr>
            <w:tcW w:w="1035" w:type="dxa"/>
            <w:tcMar>
              <w:left w:w="90" w:type="dxa"/>
              <w:right w:w="90" w:type="dxa"/>
            </w:tcMar>
          </w:tcPr>
          <w:p w14:paraId="1649821A" w14:textId="0DBF078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b/>
                <w:bCs/>
                <w:i/>
                <w:iCs/>
                <w:sz w:val="24"/>
                <w:szCs w:val="24"/>
                <w:u w:val="single"/>
              </w:rPr>
              <w:t>Sim/Não</w:t>
            </w:r>
          </w:p>
        </w:tc>
        <w:tc>
          <w:tcPr>
            <w:tcW w:w="951" w:type="dxa"/>
            <w:tcMar>
              <w:left w:w="90" w:type="dxa"/>
              <w:right w:w="90" w:type="dxa"/>
            </w:tcMar>
          </w:tcPr>
          <w:p w14:paraId="281625DC" w14:textId="1258CE66" w:rsidR="1701531C" w:rsidRDefault="1701531C" w:rsidP="1701531C">
            <w:pPr>
              <w:spacing w:line="259" w:lineRule="auto"/>
              <w:rPr>
                <w:rFonts w:ascii="Calibri" w:eastAsia="Calibri" w:hAnsi="Calibri" w:cs="Calibri"/>
                <w:sz w:val="24"/>
                <w:szCs w:val="24"/>
              </w:rPr>
            </w:pPr>
          </w:p>
        </w:tc>
        <w:tc>
          <w:tcPr>
            <w:tcW w:w="629" w:type="dxa"/>
            <w:tcMar>
              <w:left w:w="90" w:type="dxa"/>
              <w:right w:w="90" w:type="dxa"/>
            </w:tcMar>
          </w:tcPr>
          <w:p w14:paraId="2131D454" w14:textId="75954A1C" w:rsidR="1701531C" w:rsidRDefault="1701531C" w:rsidP="1701531C">
            <w:pPr>
              <w:spacing w:line="259" w:lineRule="auto"/>
              <w:rPr>
                <w:rFonts w:ascii="Calibri" w:eastAsia="Calibri" w:hAnsi="Calibri" w:cs="Calibri"/>
                <w:sz w:val="24"/>
                <w:szCs w:val="24"/>
              </w:rPr>
            </w:pPr>
          </w:p>
        </w:tc>
        <w:tc>
          <w:tcPr>
            <w:tcW w:w="839" w:type="dxa"/>
            <w:tcMar>
              <w:left w:w="90" w:type="dxa"/>
              <w:right w:w="90" w:type="dxa"/>
            </w:tcMar>
          </w:tcPr>
          <w:p w14:paraId="50822433" w14:textId="08C8E487" w:rsidR="1701531C" w:rsidRDefault="1701531C" w:rsidP="1701531C">
            <w:pPr>
              <w:spacing w:line="259" w:lineRule="auto"/>
              <w:rPr>
                <w:rFonts w:ascii="Calibri" w:eastAsia="Calibri" w:hAnsi="Calibri" w:cs="Calibri"/>
                <w:sz w:val="24"/>
                <w:szCs w:val="24"/>
              </w:rPr>
            </w:pPr>
          </w:p>
        </w:tc>
        <w:tc>
          <w:tcPr>
            <w:tcW w:w="1315" w:type="dxa"/>
            <w:tcMar>
              <w:left w:w="90" w:type="dxa"/>
              <w:right w:w="90" w:type="dxa"/>
            </w:tcMar>
          </w:tcPr>
          <w:p w14:paraId="56BA1DF3" w14:textId="700F61FA" w:rsidR="1701531C" w:rsidRDefault="1701531C" w:rsidP="1701531C">
            <w:pPr>
              <w:spacing w:line="259" w:lineRule="auto"/>
              <w:rPr>
                <w:rFonts w:ascii="Calibri" w:eastAsia="Calibri" w:hAnsi="Calibri" w:cs="Calibri"/>
                <w:sz w:val="24"/>
                <w:szCs w:val="24"/>
              </w:rPr>
            </w:pPr>
          </w:p>
        </w:tc>
      </w:tr>
    </w:tbl>
    <w:p w14:paraId="381B8BB3" w14:textId="3D9F5CA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9944DC2" w14:textId="2943014A"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Para os itens que não seguirem os requisitos da tabela supra, deverá ser usado a tabela abaixo:</w:t>
      </w:r>
    </w:p>
    <w:tbl>
      <w:tblPr>
        <w:tblStyle w:val="Tabelacomgrade"/>
        <w:tblW w:w="0" w:type="auto"/>
        <w:tblLayout w:type="fixed"/>
        <w:tblLook w:val="06A0" w:firstRow="1" w:lastRow="0" w:firstColumn="1" w:lastColumn="0" w:noHBand="1" w:noVBand="1"/>
      </w:tblPr>
      <w:tblGrid>
        <w:gridCol w:w="1343"/>
        <w:gridCol w:w="1217"/>
        <w:gridCol w:w="1413"/>
        <w:gridCol w:w="1161"/>
        <w:gridCol w:w="1133"/>
        <w:gridCol w:w="1077"/>
        <w:gridCol w:w="1147"/>
      </w:tblGrid>
      <w:tr w:rsidR="1701531C" w14:paraId="7192761C" w14:textId="77777777" w:rsidTr="1701531C">
        <w:trPr>
          <w:trHeight w:val="300"/>
        </w:trPr>
        <w:tc>
          <w:tcPr>
            <w:tcW w:w="1343" w:type="dxa"/>
            <w:shd w:val="clear" w:color="auto" w:fill="D9D9D9" w:themeFill="background1" w:themeFillShade="D9"/>
            <w:tcMar>
              <w:left w:w="90" w:type="dxa"/>
              <w:right w:w="90" w:type="dxa"/>
            </w:tcMar>
            <w:vAlign w:val="center"/>
          </w:tcPr>
          <w:p w14:paraId="784DBDA4" w14:textId="1A883C2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Natureza de Despesa</w:t>
            </w:r>
          </w:p>
        </w:tc>
        <w:tc>
          <w:tcPr>
            <w:tcW w:w="1217" w:type="dxa"/>
            <w:shd w:val="clear" w:color="auto" w:fill="D9D9D9" w:themeFill="background1" w:themeFillShade="D9"/>
            <w:tcMar>
              <w:left w:w="90" w:type="dxa"/>
              <w:right w:w="90" w:type="dxa"/>
            </w:tcMar>
            <w:vAlign w:val="center"/>
          </w:tcPr>
          <w:p w14:paraId="53C580A7" w14:textId="65D4EC3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Detalhada</w:t>
            </w:r>
          </w:p>
        </w:tc>
        <w:tc>
          <w:tcPr>
            <w:tcW w:w="1413" w:type="dxa"/>
            <w:shd w:val="clear" w:color="auto" w:fill="D9D9D9" w:themeFill="background1" w:themeFillShade="D9"/>
            <w:tcMar>
              <w:left w:w="90" w:type="dxa"/>
              <w:right w:w="90" w:type="dxa"/>
            </w:tcMar>
            <w:vAlign w:val="center"/>
          </w:tcPr>
          <w:p w14:paraId="44E320AF" w14:textId="090540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1161" w:type="dxa"/>
            <w:shd w:val="clear" w:color="auto" w:fill="D9D9D9" w:themeFill="background1" w:themeFillShade="D9"/>
            <w:tcMar>
              <w:left w:w="90" w:type="dxa"/>
              <w:right w:w="90" w:type="dxa"/>
            </w:tcMar>
            <w:vAlign w:val="center"/>
          </w:tcPr>
          <w:p w14:paraId="0BD2D3A2" w14:textId="15729F8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Empresa</w:t>
            </w:r>
          </w:p>
        </w:tc>
        <w:tc>
          <w:tcPr>
            <w:tcW w:w="1133" w:type="dxa"/>
            <w:shd w:val="clear" w:color="auto" w:fill="D9D9D9" w:themeFill="background1" w:themeFillShade="D9"/>
            <w:tcMar>
              <w:left w:w="90" w:type="dxa"/>
              <w:right w:w="90" w:type="dxa"/>
            </w:tcMar>
            <w:vAlign w:val="center"/>
          </w:tcPr>
          <w:p w14:paraId="60A1EF12" w14:textId="152D076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Valor Unit. </w:t>
            </w:r>
          </w:p>
        </w:tc>
        <w:tc>
          <w:tcPr>
            <w:tcW w:w="1077" w:type="dxa"/>
            <w:shd w:val="clear" w:color="auto" w:fill="D9D9D9" w:themeFill="background1" w:themeFillShade="D9"/>
            <w:tcMar>
              <w:left w:w="90" w:type="dxa"/>
              <w:right w:w="90" w:type="dxa"/>
            </w:tcMar>
            <w:vAlign w:val="center"/>
          </w:tcPr>
          <w:p w14:paraId="6841B84A" w14:textId="64D1F49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Quant.</w:t>
            </w:r>
          </w:p>
        </w:tc>
        <w:tc>
          <w:tcPr>
            <w:tcW w:w="1147" w:type="dxa"/>
            <w:shd w:val="clear" w:color="auto" w:fill="D9D9D9" w:themeFill="background1" w:themeFillShade="D9"/>
            <w:tcMar>
              <w:left w:w="90" w:type="dxa"/>
              <w:right w:w="90" w:type="dxa"/>
            </w:tcMar>
            <w:vAlign w:val="center"/>
          </w:tcPr>
          <w:p w14:paraId="492C4693" w14:textId="2EF737E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w:t>
            </w:r>
          </w:p>
        </w:tc>
      </w:tr>
      <w:tr w:rsidR="1701531C" w14:paraId="41CBE9CD" w14:textId="77777777" w:rsidTr="1701531C">
        <w:trPr>
          <w:trHeight w:val="300"/>
        </w:trPr>
        <w:tc>
          <w:tcPr>
            <w:tcW w:w="1343" w:type="dxa"/>
            <w:vMerge w:val="restart"/>
            <w:tcMar>
              <w:left w:w="90" w:type="dxa"/>
              <w:right w:w="90" w:type="dxa"/>
            </w:tcMar>
          </w:tcPr>
          <w:p w14:paraId="0F99E5A1" w14:textId="6862D4BF"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sz w:val="24"/>
                <w:szCs w:val="24"/>
              </w:rPr>
              <w:t>Escolher ação</w:t>
            </w:r>
          </w:p>
        </w:tc>
        <w:tc>
          <w:tcPr>
            <w:tcW w:w="1217" w:type="dxa"/>
            <w:vMerge w:val="restart"/>
            <w:tcMar>
              <w:left w:w="90" w:type="dxa"/>
              <w:right w:w="90" w:type="dxa"/>
            </w:tcMar>
          </w:tcPr>
          <w:p w14:paraId="219EFC2D" w14:textId="45444DB1" w:rsidR="1701531C" w:rsidRDefault="1701531C" w:rsidP="1701531C">
            <w:pPr>
              <w:spacing w:line="259" w:lineRule="auto"/>
              <w:rPr>
                <w:rFonts w:ascii="Calibri" w:eastAsia="Calibri" w:hAnsi="Calibri" w:cs="Calibri"/>
                <w:sz w:val="24"/>
                <w:szCs w:val="24"/>
              </w:rPr>
            </w:pPr>
          </w:p>
        </w:tc>
        <w:tc>
          <w:tcPr>
            <w:tcW w:w="1413" w:type="dxa"/>
            <w:tcMar>
              <w:left w:w="90" w:type="dxa"/>
              <w:right w:w="90" w:type="dxa"/>
            </w:tcMar>
          </w:tcPr>
          <w:p w14:paraId="63BB69FC" w14:textId="2EA8620A" w:rsidR="1701531C" w:rsidRDefault="1701531C" w:rsidP="1701531C">
            <w:pPr>
              <w:spacing w:line="259" w:lineRule="auto"/>
              <w:rPr>
                <w:rFonts w:ascii="Calibri" w:eastAsia="Calibri" w:hAnsi="Calibri" w:cs="Calibri"/>
                <w:sz w:val="24"/>
                <w:szCs w:val="24"/>
              </w:rPr>
            </w:pPr>
          </w:p>
        </w:tc>
        <w:tc>
          <w:tcPr>
            <w:tcW w:w="1161" w:type="dxa"/>
            <w:tcMar>
              <w:left w:w="90" w:type="dxa"/>
              <w:right w:w="90" w:type="dxa"/>
            </w:tcMar>
          </w:tcPr>
          <w:p w14:paraId="38F50B64" w14:textId="2DC97598" w:rsidR="1701531C" w:rsidRDefault="1701531C" w:rsidP="1701531C">
            <w:pPr>
              <w:spacing w:line="259" w:lineRule="auto"/>
              <w:rPr>
                <w:rFonts w:ascii="Calibri" w:eastAsia="Calibri" w:hAnsi="Calibri" w:cs="Calibri"/>
                <w:sz w:val="24"/>
                <w:szCs w:val="24"/>
              </w:rPr>
            </w:pPr>
          </w:p>
        </w:tc>
        <w:tc>
          <w:tcPr>
            <w:tcW w:w="1133" w:type="dxa"/>
            <w:tcMar>
              <w:left w:w="90" w:type="dxa"/>
              <w:right w:w="90" w:type="dxa"/>
            </w:tcMar>
          </w:tcPr>
          <w:p w14:paraId="12498884" w14:textId="4CB54276" w:rsidR="1701531C" w:rsidRDefault="1701531C" w:rsidP="1701531C">
            <w:pPr>
              <w:spacing w:line="259" w:lineRule="auto"/>
              <w:rPr>
                <w:rFonts w:ascii="Calibri" w:eastAsia="Calibri" w:hAnsi="Calibri" w:cs="Calibri"/>
                <w:sz w:val="24"/>
                <w:szCs w:val="24"/>
              </w:rPr>
            </w:pPr>
          </w:p>
        </w:tc>
        <w:tc>
          <w:tcPr>
            <w:tcW w:w="1077" w:type="dxa"/>
            <w:tcMar>
              <w:left w:w="90" w:type="dxa"/>
              <w:right w:w="90" w:type="dxa"/>
            </w:tcMar>
          </w:tcPr>
          <w:p w14:paraId="43C0A83F" w14:textId="5F2C005F" w:rsidR="1701531C" w:rsidRDefault="1701531C" w:rsidP="1701531C">
            <w:pPr>
              <w:spacing w:line="259" w:lineRule="auto"/>
              <w:rPr>
                <w:rFonts w:ascii="Calibri" w:eastAsia="Calibri" w:hAnsi="Calibri" w:cs="Calibri"/>
                <w:sz w:val="24"/>
                <w:szCs w:val="24"/>
              </w:rPr>
            </w:pPr>
          </w:p>
        </w:tc>
        <w:tc>
          <w:tcPr>
            <w:tcW w:w="1147" w:type="dxa"/>
            <w:tcMar>
              <w:left w:w="90" w:type="dxa"/>
              <w:right w:w="90" w:type="dxa"/>
            </w:tcMar>
          </w:tcPr>
          <w:p w14:paraId="57695DA9" w14:textId="074EDF84" w:rsidR="1701531C" w:rsidRDefault="1701531C" w:rsidP="1701531C">
            <w:pPr>
              <w:spacing w:line="259" w:lineRule="auto"/>
              <w:rPr>
                <w:rFonts w:ascii="Calibri" w:eastAsia="Calibri" w:hAnsi="Calibri" w:cs="Calibri"/>
                <w:sz w:val="24"/>
                <w:szCs w:val="24"/>
              </w:rPr>
            </w:pPr>
          </w:p>
        </w:tc>
      </w:tr>
      <w:tr w:rsidR="1701531C" w14:paraId="1CA1055A" w14:textId="77777777" w:rsidTr="1701531C">
        <w:trPr>
          <w:trHeight w:val="300"/>
        </w:trPr>
        <w:tc>
          <w:tcPr>
            <w:tcW w:w="1343" w:type="dxa"/>
            <w:vMerge/>
            <w:vAlign w:val="center"/>
          </w:tcPr>
          <w:p w14:paraId="2D6680CE" w14:textId="77777777" w:rsidR="003D36C9" w:rsidRDefault="003D36C9"/>
        </w:tc>
        <w:tc>
          <w:tcPr>
            <w:tcW w:w="1217" w:type="dxa"/>
            <w:vMerge/>
            <w:vAlign w:val="center"/>
          </w:tcPr>
          <w:p w14:paraId="5318B9EB" w14:textId="77777777" w:rsidR="003D36C9" w:rsidRDefault="003D36C9"/>
        </w:tc>
        <w:tc>
          <w:tcPr>
            <w:tcW w:w="1413" w:type="dxa"/>
            <w:tcMar>
              <w:left w:w="90" w:type="dxa"/>
              <w:right w:w="90" w:type="dxa"/>
            </w:tcMar>
          </w:tcPr>
          <w:p w14:paraId="43E0BD71" w14:textId="551259D0" w:rsidR="1701531C" w:rsidRDefault="1701531C" w:rsidP="1701531C">
            <w:pPr>
              <w:spacing w:line="259" w:lineRule="auto"/>
              <w:rPr>
                <w:rFonts w:ascii="Calibri" w:eastAsia="Calibri" w:hAnsi="Calibri" w:cs="Calibri"/>
                <w:sz w:val="24"/>
                <w:szCs w:val="24"/>
              </w:rPr>
            </w:pPr>
          </w:p>
        </w:tc>
        <w:tc>
          <w:tcPr>
            <w:tcW w:w="1161" w:type="dxa"/>
            <w:tcMar>
              <w:left w:w="90" w:type="dxa"/>
              <w:right w:w="90" w:type="dxa"/>
            </w:tcMar>
          </w:tcPr>
          <w:p w14:paraId="34DA119F" w14:textId="008F187F" w:rsidR="1701531C" w:rsidRDefault="1701531C" w:rsidP="1701531C">
            <w:pPr>
              <w:spacing w:line="259" w:lineRule="auto"/>
              <w:rPr>
                <w:rFonts w:ascii="Calibri" w:eastAsia="Calibri" w:hAnsi="Calibri" w:cs="Calibri"/>
                <w:sz w:val="24"/>
                <w:szCs w:val="24"/>
              </w:rPr>
            </w:pPr>
          </w:p>
        </w:tc>
        <w:tc>
          <w:tcPr>
            <w:tcW w:w="1133" w:type="dxa"/>
            <w:tcMar>
              <w:left w:w="90" w:type="dxa"/>
              <w:right w:w="90" w:type="dxa"/>
            </w:tcMar>
          </w:tcPr>
          <w:p w14:paraId="0ED86BBE" w14:textId="52C048C6" w:rsidR="1701531C" w:rsidRDefault="1701531C" w:rsidP="1701531C">
            <w:pPr>
              <w:spacing w:line="259" w:lineRule="auto"/>
              <w:rPr>
                <w:rFonts w:ascii="Calibri" w:eastAsia="Calibri" w:hAnsi="Calibri" w:cs="Calibri"/>
                <w:sz w:val="24"/>
                <w:szCs w:val="24"/>
              </w:rPr>
            </w:pPr>
          </w:p>
        </w:tc>
        <w:tc>
          <w:tcPr>
            <w:tcW w:w="1077" w:type="dxa"/>
            <w:tcMar>
              <w:left w:w="90" w:type="dxa"/>
              <w:right w:w="90" w:type="dxa"/>
            </w:tcMar>
          </w:tcPr>
          <w:p w14:paraId="4C624242" w14:textId="25573981" w:rsidR="1701531C" w:rsidRDefault="1701531C" w:rsidP="1701531C">
            <w:pPr>
              <w:spacing w:line="259" w:lineRule="auto"/>
              <w:rPr>
                <w:rFonts w:ascii="Calibri" w:eastAsia="Calibri" w:hAnsi="Calibri" w:cs="Calibri"/>
                <w:sz w:val="24"/>
                <w:szCs w:val="24"/>
              </w:rPr>
            </w:pPr>
          </w:p>
        </w:tc>
        <w:tc>
          <w:tcPr>
            <w:tcW w:w="1147" w:type="dxa"/>
            <w:tcMar>
              <w:left w:w="90" w:type="dxa"/>
              <w:right w:w="90" w:type="dxa"/>
            </w:tcMar>
          </w:tcPr>
          <w:p w14:paraId="65EA0375" w14:textId="5606FA0E" w:rsidR="1701531C" w:rsidRDefault="1701531C" w:rsidP="1701531C">
            <w:pPr>
              <w:spacing w:line="259" w:lineRule="auto"/>
              <w:rPr>
                <w:rFonts w:ascii="Calibri" w:eastAsia="Calibri" w:hAnsi="Calibri" w:cs="Calibri"/>
                <w:sz w:val="24"/>
                <w:szCs w:val="24"/>
              </w:rPr>
            </w:pPr>
          </w:p>
        </w:tc>
      </w:tr>
      <w:tr w:rsidR="1701531C" w14:paraId="5CB91603" w14:textId="77777777" w:rsidTr="1701531C">
        <w:trPr>
          <w:trHeight w:val="300"/>
        </w:trPr>
        <w:tc>
          <w:tcPr>
            <w:tcW w:w="1343" w:type="dxa"/>
            <w:vMerge/>
            <w:vAlign w:val="center"/>
          </w:tcPr>
          <w:p w14:paraId="4C0CFE03" w14:textId="77777777" w:rsidR="003D36C9" w:rsidRDefault="003D36C9"/>
        </w:tc>
        <w:tc>
          <w:tcPr>
            <w:tcW w:w="1217" w:type="dxa"/>
            <w:vMerge/>
            <w:vAlign w:val="center"/>
          </w:tcPr>
          <w:p w14:paraId="5579B4C3" w14:textId="77777777" w:rsidR="003D36C9" w:rsidRDefault="003D36C9"/>
        </w:tc>
        <w:tc>
          <w:tcPr>
            <w:tcW w:w="1413" w:type="dxa"/>
            <w:tcMar>
              <w:left w:w="90" w:type="dxa"/>
              <w:right w:w="90" w:type="dxa"/>
            </w:tcMar>
          </w:tcPr>
          <w:p w14:paraId="2059C4D2" w14:textId="69881988" w:rsidR="1701531C" w:rsidRDefault="1701531C" w:rsidP="1701531C">
            <w:pPr>
              <w:spacing w:line="259" w:lineRule="auto"/>
              <w:rPr>
                <w:rFonts w:ascii="Calibri" w:eastAsia="Calibri" w:hAnsi="Calibri" w:cs="Calibri"/>
                <w:sz w:val="24"/>
                <w:szCs w:val="24"/>
              </w:rPr>
            </w:pPr>
          </w:p>
        </w:tc>
        <w:tc>
          <w:tcPr>
            <w:tcW w:w="1161" w:type="dxa"/>
            <w:tcMar>
              <w:left w:w="90" w:type="dxa"/>
              <w:right w:w="90" w:type="dxa"/>
            </w:tcMar>
          </w:tcPr>
          <w:p w14:paraId="45CA2396" w14:textId="686BFCA5" w:rsidR="1701531C" w:rsidRDefault="1701531C" w:rsidP="1701531C">
            <w:pPr>
              <w:spacing w:line="259" w:lineRule="auto"/>
              <w:rPr>
                <w:rFonts w:ascii="Calibri" w:eastAsia="Calibri" w:hAnsi="Calibri" w:cs="Calibri"/>
                <w:sz w:val="24"/>
                <w:szCs w:val="24"/>
              </w:rPr>
            </w:pPr>
          </w:p>
        </w:tc>
        <w:tc>
          <w:tcPr>
            <w:tcW w:w="1133" w:type="dxa"/>
            <w:tcMar>
              <w:left w:w="90" w:type="dxa"/>
              <w:right w:w="90" w:type="dxa"/>
            </w:tcMar>
          </w:tcPr>
          <w:p w14:paraId="2ABDEF21" w14:textId="08C0B7FA" w:rsidR="1701531C" w:rsidRDefault="1701531C" w:rsidP="1701531C">
            <w:pPr>
              <w:spacing w:line="259" w:lineRule="auto"/>
              <w:rPr>
                <w:rFonts w:ascii="Calibri" w:eastAsia="Calibri" w:hAnsi="Calibri" w:cs="Calibri"/>
                <w:sz w:val="24"/>
                <w:szCs w:val="24"/>
              </w:rPr>
            </w:pPr>
          </w:p>
        </w:tc>
        <w:tc>
          <w:tcPr>
            <w:tcW w:w="1077" w:type="dxa"/>
            <w:tcMar>
              <w:left w:w="90" w:type="dxa"/>
              <w:right w:w="90" w:type="dxa"/>
            </w:tcMar>
          </w:tcPr>
          <w:p w14:paraId="6D51A5AF" w14:textId="38FFB3A7" w:rsidR="1701531C" w:rsidRDefault="1701531C" w:rsidP="1701531C">
            <w:pPr>
              <w:spacing w:line="259" w:lineRule="auto"/>
              <w:rPr>
                <w:rFonts w:ascii="Calibri" w:eastAsia="Calibri" w:hAnsi="Calibri" w:cs="Calibri"/>
                <w:sz w:val="24"/>
                <w:szCs w:val="24"/>
              </w:rPr>
            </w:pPr>
          </w:p>
        </w:tc>
        <w:tc>
          <w:tcPr>
            <w:tcW w:w="1147" w:type="dxa"/>
            <w:tcMar>
              <w:left w:w="90" w:type="dxa"/>
              <w:right w:w="90" w:type="dxa"/>
            </w:tcMar>
          </w:tcPr>
          <w:p w14:paraId="38ECD144" w14:textId="7B59FD58" w:rsidR="1701531C" w:rsidRDefault="1701531C" w:rsidP="1701531C">
            <w:pPr>
              <w:spacing w:line="259" w:lineRule="auto"/>
              <w:rPr>
                <w:rFonts w:ascii="Calibri" w:eastAsia="Calibri" w:hAnsi="Calibri" w:cs="Calibri"/>
                <w:sz w:val="24"/>
                <w:szCs w:val="24"/>
              </w:rPr>
            </w:pPr>
          </w:p>
        </w:tc>
      </w:tr>
      <w:tr w:rsidR="1701531C" w14:paraId="64029748" w14:textId="77777777" w:rsidTr="1701531C">
        <w:trPr>
          <w:trHeight w:val="300"/>
        </w:trPr>
        <w:tc>
          <w:tcPr>
            <w:tcW w:w="1343" w:type="dxa"/>
            <w:vMerge w:val="restart"/>
            <w:tcMar>
              <w:left w:w="90" w:type="dxa"/>
              <w:right w:w="90" w:type="dxa"/>
            </w:tcMar>
          </w:tcPr>
          <w:p w14:paraId="552CB4CA" w14:textId="216AFF37"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sz w:val="24"/>
                <w:szCs w:val="24"/>
              </w:rPr>
              <w:t>Escolher ação</w:t>
            </w:r>
          </w:p>
        </w:tc>
        <w:tc>
          <w:tcPr>
            <w:tcW w:w="1217" w:type="dxa"/>
            <w:vMerge w:val="restart"/>
            <w:tcMar>
              <w:left w:w="90" w:type="dxa"/>
              <w:right w:w="90" w:type="dxa"/>
            </w:tcMar>
          </w:tcPr>
          <w:p w14:paraId="144D7D36" w14:textId="0E97B6C0" w:rsidR="1701531C" w:rsidRDefault="1701531C" w:rsidP="1701531C">
            <w:pPr>
              <w:spacing w:line="259" w:lineRule="auto"/>
              <w:rPr>
                <w:rFonts w:ascii="Calibri" w:eastAsia="Calibri" w:hAnsi="Calibri" w:cs="Calibri"/>
                <w:sz w:val="24"/>
                <w:szCs w:val="24"/>
              </w:rPr>
            </w:pPr>
          </w:p>
        </w:tc>
        <w:tc>
          <w:tcPr>
            <w:tcW w:w="1413" w:type="dxa"/>
            <w:tcMar>
              <w:left w:w="90" w:type="dxa"/>
              <w:right w:w="90" w:type="dxa"/>
            </w:tcMar>
          </w:tcPr>
          <w:p w14:paraId="07A3C23F" w14:textId="0D20219F" w:rsidR="1701531C" w:rsidRDefault="1701531C" w:rsidP="1701531C">
            <w:pPr>
              <w:spacing w:line="259" w:lineRule="auto"/>
              <w:rPr>
                <w:rFonts w:ascii="Calibri" w:eastAsia="Calibri" w:hAnsi="Calibri" w:cs="Calibri"/>
                <w:sz w:val="24"/>
                <w:szCs w:val="24"/>
              </w:rPr>
            </w:pPr>
          </w:p>
        </w:tc>
        <w:tc>
          <w:tcPr>
            <w:tcW w:w="1161" w:type="dxa"/>
            <w:tcMar>
              <w:left w:w="90" w:type="dxa"/>
              <w:right w:w="90" w:type="dxa"/>
            </w:tcMar>
          </w:tcPr>
          <w:p w14:paraId="3413DF0A" w14:textId="3BFC4EDB" w:rsidR="1701531C" w:rsidRDefault="1701531C" w:rsidP="1701531C">
            <w:pPr>
              <w:spacing w:line="259" w:lineRule="auto"/>
              <w:rPr>
                <w:rFonts w:ascii="Calibri" w:eastAsia="Calibri" w:hAnsi="Calibri" w:cs="Calibri"/>
                <w:sz w:val="24"/>
                <w:szCs w:val="24"/>
              </w:rPr>
            </w:pPr>
          </w:p>
        </w:tc>
        <w:tc>
          <w:tcPr>
            <w:tcW w:w="1133" w:type="dxa"/>
            <w:tcMar>
              <w:left w:w="90" w:type="dxa"/>
              <w:right w:w="90" w:type="dxa"/>
            </w:tcMar>
          </w:tcPr>
          <w:p w14:paraId="3107DB68" w14:textId="33555F8B" w:rsidR="1701531C" w:rsidRDefault="1701531C" w:rsidP="1701531C">
            <w:pPr>
              <w:spacing w:line="259" w:lineRule="auto"/>
              <w:rPr>
                <w:rFonts w:ascii="Calibri" w:eastAsia="Calibri" w:hAnsi="Calibri" w:cs="Calibri"/>
                <w:sz w:val="24"/>
                <w:szCs w:val="24"/>
              </w:rPr>
            </w:pPr>
          </w:p>
        </w:tc>
        <w:tc>
          <w:tcPr>
            <w:tcW w:w="1077" w:type="dxa"/>
            <w:tcMar>
              <w:left w:w="90" w:type="dxa"/>
              <w:right w:w="90" w:type="dxa"/>
            </w:tcMar>
          </w:tcPr>
          <w:p w14:paraId="04924CE4" w14:textId="16F061AF" w:rsidR="1701531C" w:rsidRDefault="1701531C" w:rsidP="1701531C">
            <w:pPr>
              <w:spacing w:line="259" w:lineRule="auto"/>
              <w:rPr>
                <w:rFonts w:ascii="Calibri" w:eastAsia="Calibri" w:hAnsi="Calibri" w:cs="Calibri"/>
                <w:sz w:val="24"/>
                <w:szCs w:val="24"/>
              </w:rPr>
            </w:pPr>
          </w:p>
        </w:tc>
        <w:tc>
          <w:tcPr>
            <w:tcW w:w="1147" w:type="dxa"/>
            <w:tcMar>
              <w:left w:w="90" w:type="dxa"/>
              <w:right w:w="90" w:type="dxa"/>
            </w:tcMar>
          </w:tcPr>
          <w:p w14:paraId="6E982BCB" w14:textId="0452C700" w:rsidR="1701531C" w:rsidRDefault="1701531C" w:rsidP="1701531C">
            <w:pPr>
              <w:spacing w:line="259" w:lineRule="auto"/>
              <w:rPr>
                <w:rFonts w:ascii="Calibri" w:eastAsia="Calibri" w:hAnsi="Calibri" w:cs="Calibri"/>
                <w:sz w:val="24"/>
                <w:szCs w:val="24"/>
              </w:rPr>
            </w:pPr>
          </w:p>
        </w:tc>
      </w:tr>
      <w:tr w:rsidR="1701531C" w14:paraId="36355C1D" w14:textId="77777777" w:rsidTr="1701531C">
        <w:trPr>
          <w:trHeight w:val="300"/>
        </w:trPr>
        <w:tc>
          <w:tcPr>
            <w:tcW w:w="1343" w:type="dxa"/>
            <w:vMerge/>
            <w:vAlign w:val="center"/>
          </w:tcPr>
          <w:p w14:paraId="649022B5" w14:textId="77777777" w:rsidR="003D36C9" w:rsidRDefault="003D36C9"/>
        </w:tc>
        <w:tc>
          <w:tcPr>
            <w:tcW w:w="1217" w:type="dxa"/>
            <w:vMerge/>
            <w:vAlign w:val="center"/>
          </w:tcPr>
          <w:p w14:paraId="0B5E0670" w14:textId="77777777" w:rsidR="003D36C9" w:rsidRDefault="003D36C9"/>
        </w:tc>
        <w:tc>
          <w:tcPr>
            <w:tcW w:w="1413" w:type="dxa"/>
            <w:tcMar>
              <w:left w:w="90" w:type="dxa"/>
              <w:right w:w="90" w:type="dxa"/>
            </w:tcMar>
          </w:tcPr>
          <w:p w14:paraId="49D5C362" w14:textId="05E9D4F3" w:rsidR="1701531C" w:rsidRDefault="1701531C" w:rsidP="1701531C">
            <w:pPr>
              <w:spacing w:line="259" w:lineRule="auto"/>
              <w:rPr>
                <w:rFonts w:ascii="Calibri" w:eastAsia="Calibri" w:hAnsi="Calibri" w:cs="Calibri"/>
                <w:sz w:val="24"/>
                <w:szCs w:val="24"/>
              </w:rPr>
            </w:pPr>
          </w:p>
        </w:tc>
        <w:tc>
          <w:tcPr>
            <w:tcW w:w="1161" w:type="dxa"/>
            <w:tcMar>
              <w:left w:w="90" w:type="dxa"/>
              <w:right w:w="90" w:type="dxa"/>
            </w:tcMar>
          </w:tcPr>
          <w:p w14:paraId="4F73C3EF" w14:textId="71F9AD64" w:rsidR="1701531C" w:rsidRDefault="1701531C" w:rsidP="1701531C">
            <w:pPr>
              <w:spacing w:line="259" w:lineRule="auto"/>
              <w:rPr>
                <w:rFonts w:ascii="Calibri" w:eastAsia="Calibri" w:hAnsi="Calibri" w:cs="Calibri"/>
                <w:sz w:val="24"/>
                <w:szCs w:val="24"/>
              </w:rPr>
            </w:pPr>
          </w:p>
        </w:tc>
        <w:tc>
          <w:tcPr>
            <w:tcW w:w="1133" w:type="dxa"/>
            <w:tcMar>
              <w:left w:w="90" w:type="dxa"/>
              <w:right w:w="90" w:type="dxa"/>
            </w:tcMar>
          </w:tcPr>
          <w:p w14:paraId="1329E2ED" w14:textId="1765AA95" w:rsidR="1701531C" w:rsidRDefault="1701531C" w:rsidP="1701531C">
            <w:pPr>
              <w:spacing w:line="259" w:lineRule="auto"/>
              <w:rPr>
                <w:rFonts w:ascii="Calibri" w:eastAsia="Calibri" w:hAnsi="Calibri" w:cs="Calibri"/>
                <w:sz w:val="24"/>
                <w:szCs w:val="24"/>
              </w:rPr>
            </w:pPr>
          </w:p>
        </w:tc>
        <w:tc>
          <w:tcPr>
            <w:tcW w:w="1077" w:type="dxa"/>
            <w:tcMar>
              <w:left w:w="90" w:type="dxa"/>
              <w:right w:w="90" w:type="dxa"/>
            </w:tcMar>
          </w:tcPr>
          <w:p w14:paraId="6BD580A4" w14:textId="59D7BD71" w:rsidR="1701531C" w:rsidRDefault="1701531C" w:rsidP="1701531C">
            <w:pPr>
              <w:spacing w:line="259" w:lineRule="auto"/>
              <w:rPr>
                <w:rFonts w:ascii="Calibri" w:eastAsia="Calibri" w:hAnsi="Calibri" w:cs="Calibri"/>
                <w:sz w:val="24"/>
                <w:szCs w:val="24"/>
              </w:rPr>
            </w:pPr>
          </w:p>
        </w:tc>
        <w:tc>
          <w:tcPr>
            <w:tcW w:w="1147" w:type="dxa"/>
            <w:tcMar>
              <w:left w:w="90" w:type="dxa"/>
              <w:right w:w="90" w:type="dxa"/>
            </w:tcMar>
          </w:tcPr>
          <w:p w14:paraId="3F75A700" w14:textId="2C14A84E" w:rsidR="1701531C" w:rsidRDefault="1701531C" w:rsidP="1701531C">
            <w:pPr>
              <w:spacing w:line="259" w:lineRule="auto"/>
              <w:rPr>
                <w:rFonts w:ascii="Calibri" w:eastAsia="Calibri" w:hAnsi="Calibri" w:cs="Calibri"/>
                <w:sz w:val="24"/>
                <w:szCs w:val="24"/>
              </w:rPr>
            </w:pPr>
          </w:p>
        </w:tc>
      </w:tr>
      <w:tr w:rsidR="1701531C" w14:paraId="55515C0F" w14:textId="77777777" w:rsidTr="1701531C">
        <w:trPr>
          <w:trHeight w:val="300"/>
        </w:trPr>
        <w:tc>
          <w:tcPr>
            <w:tcW w:w="1343" w:type="dxa"/>
            <w:vMerge/>
            <w:vAlign w:val="center"/>
          </w:tcPr>
          <w:p w14:paraId="043E0B0F" w14:textId="77777777" w:rsidR="003D36C9" w:rsidRDefault="003D36C9"/>
        </w:tc>
        <w:tc>
          <w:tcPr>
            <w:tcW w:w="1217" w:type="dxa"/>
            <w:vMerge/>
            <w:vAlign w:val="center"/>
          </w:tcPr>
          <w:p w14:paraId="4820E76A" w14:textId="77777777" w:rsidR="003D36C9" w:rsidRDefault="003D36C9"/>
        </w:tc>
        <w:tc>
          <w:tcPr>
            <w:tcW w:w="1413" w:type="dxa"/>
            <w:tcMar>
              <w:left w:w="90" w:type="dxa"/>
              <w:right w:w="90" w:type="dxa"/>
            </w:tcMar>
          </w:tcPr>
          <w:p w14:paraId="7C703171" w14:textId="4D9A2F74" w:rsidR="1701531C" w:rsidRDefault="1701531C" w:rsidP="1701531C">
            <w:pPr>
              <w:spacing w:line="259" w:lineRule="auto"/>
              <w:rPr>
                <w:rFonts w:ascii="Calibri" w:eastAsia="Calibri" w:hAnsi="Calibri" w:cs="Calibri"/>
                <w:sz w:val="24"/>
                <w:szCs w:val="24"/>
              </w:rPr>
            </w:pPr>
          </w:p>
        </w:tc>
        <w:tc>
          <w:tcPr>
            <w:tcW w:w="1161" w:type="dxa"/>
            <w:tcMar>
              <w:left w:w="90" w:type="dxa"/>
              <w:right w:w="90" w:type="dxa"/>
            </w:tcMar>
          </w:tcPr>
          <w:p w14:paraId="012B93E4" w14:textId="76E8DE39" w:rsidR="1701531C" w:rsidRDefault="1701531C" w:rsidP="1701531C">
            <w:pPr>
              <w:spacing w:line="259" w:lineRule="auto"/>
              <w:rPr>
                <w:rFonts w:ascii="Calibri" w:eastAsia="Calibri" w:hAnsi="Calibri" w:cs="Calibri"/>
                <w:sz w:val="24"/>
                <w:szCs w:val="24"/>
              </w:rPr>
            </w:pPr>
          </w:p>
        </w:tc>
        <w:tc>
          <w:tcPr>
            <w:tcW w:w="1133" w:type="dxa"/>
            <w:tcMar>
              <w:left w:w="90" w:type="dxa"/>
              <w:right w:w="90" w:type="dxa"/>
            </w:tcMar>
          </w:tcPr>
          <w:p w14:paraId="7773657F" w14:textId="3E57DE9A" w:rsidR="1701531C" w:rsidRDefault="1701531C" w:rsidP="1701531C">
            <w:pPr>
              <w:spacing w:line="259" w:lineRule="auto"/>
              <w:rPr>
                <w:rFonts w:ascii="Calibri" w:eastAsia="Calibri" w:hAnsi="Calibri" w:cs="Calibri"/>
                <w:sz w:val="24"/>
                <w:szCs w:val="24"/>
              </w:rPr>
            </w:pPr>
          </w:p>
        </w:tc>
        <w:tc>
          <w:tcPr>
            <w:tcW w:w="1077" w:type="dxa"/>
            <w:tcMar>
              <w:left w:w="90" w:type="dxa"/>
              <w:right w:w="90" w:type="dxa"/>
            </w:tcMar>
          </w:tcPr>
          <w:p w14:paraId="6B286CD9" w14:textId="1ECB521C" w:rsidR="1701531C" w:rsidRDefault="1701531C" w:rsidP="1701531C">
            <w:pPr>
              <w:spacing w:line="259" w:lineRule="auto"/>
              <w:rPr>
                <w:rFonts w:ascii="Calibri" w:eastAsia="Calibri" w:hAnsi="Calibri" w:cs="Calibri"/>
                <w:sz w:val="24"/>
                <w:szCs w:val="24"/>
              </w:rPr>
            </w:pPr>
          </w:p>
        </w:tc>
        <w:tc>
          <w:tcPr>
            <w:tcW w:w="1147" w:type="dxa"/>
            <w:tcMar>
              <w:left w:w="90" w:type="dxa"/>
              <w:right w:w="90" w:type="dxa"/>
            </w:tcMar>
          </w:tcPr>
          <w:p w14:paraId="4C308DE2" w14:textId="541E8C9B" w:rsidR="1701531C" w:rsidRDefault="1701531C" w:rsidP="1701531C">
            <w:pPr>
              <w:spacing w:line="259" w:lineRule="auto"/>
              <w:rPr>
                <w:rFonts w:ascii="Calibri" w:eastAsia="Calibri" w:hAnsi="Calibri" w:cs="Calibri"/>
                <w:sz w:val="24"/>
                <w:szCs w:val="24"/>
              </w:rPr>
            </w:pPr>
          </w:p>
        </w:tc>
      </w:tr>
    </w:tbl>
    <w:p w14:paraId="7CEF710B" w14:textId="360A2C09" w:rsidR="65AE81F3" w:rsidRDefault="65AE81F3" w:rsidP="1701531C">
      <w:pPr>
        <w:widowControl w:val="0"/>
        <w:rPr>
          <w:rFonts w:ascii="Calibri" w:eastAsia="Calibri" w:hAnsi="Calibri" w:cs="Calibri"/>
          <w:color w:val="000000" w:themeColor="text1"/>
        </w:rPr>
      </w:pPr>
    </w:p>
    <w:p w14:paraId="024514D9" w14:textId="1396AB06"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12. Remuneração da equipe de trabalho da Organização da Sociedade Civil</w:t>
      </w:r>
    </w:p>
    <w:p w14:paraId="2A00E001" w14:textId="4FF0CBE7"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Layout w:type="fixed"/>
        <w:tblLook w:val="06A0" w:firstRow="1" w:lastRow="0" w:firstColumn="1" w:lastColumn="0" w:noHBand="1" w:noVBand="1"/>
      </w:tblPr>
      <w:tblGrid>
        <w:gridCol w:w="1200"/>
        <w:gridCol w:w="1200"/>
        <w:gridCol w:w="1200"/>
        <w:gridCol w:w="1200"/>
        <w:gridCol w:w="1200"/>
        <w:gridCol w:w="1200"/>
        <w:gridCol w:w="1200"/>
      </w:tblGrid>
      <w:tr w:rsidR="1701531C" w14:paraId="2D599C76" w14:textId="77777777" w:rsidTr="1701531C">
        <w:trPr>
          <w:trHeight w:val="300"/>
        </w:trPr>
        <w:tc>
          <w:tcPr>
            <w:tcW w:w="1200" w:type="dxa"/>
            <w:tcMar>
              <w:left w:w="90" w:type="dxa"/>
              <w:right w:w="90" w:type="dxa"/>
            </w:tcMar>
          </w:tcPr>
          <w:p w14:paraId="4B8AFAE0" w14:textId="1B54E319"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b/>
                <w:bCs/>
                <w:sz w:val="24"/>
                <w:szCs w:val="24"/>
              </w:rPr>
              <w:t>Nome completo</w:t>
            </w:r>
          </w:p>
        </w:tc>
        <w:tc>
          <w:tcPr>
            <w:tcW w:w="1200" w:type="dxa"/>
            <w:tcMar>
              <w:left w:w="90" w:type="dxa"/>
              <w:right w:w="90" w:type="dxa"/>
            </w:tcMar>
          </w:tcPr>
          <w:p w14:paraId="223F4805" w14:textId="759FEF13"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b/>
                <w:bCs/>
                <w:sz w:val="24"/>
                <w:szCs w:val="24"/>
              </w:rPr>
              <w:t>CPF</w:t>
            </w:r>
          </w:p>
        </w:tc>
        <w:tc>
          <w:tcPr>
            <w:tcW w:w="1200" w:type="dxa"/>
            <w:tcMar>
              <w:left w:w="90" w:type="dxa"/>
              <w:right w:w="90" w:type="dxa"/>
            </w:tcMar>
          </w:tcPr>
          <w:p w14:paraId="6ED7C394" w14:textId="2F3F1584"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b/>
                <w:bCs/>
                <w:sz w:val="24"/>
                <w:szCs w:val="24"/>
              </w:rPr>
              <w:t>Salário mensal do(a) colaborador(a) da entidade</w:t>
            </w:r>
          </w:p>
        </w:tc>
        <w:tc>
          <w:tcPr>
            <w:tcW w:w="1200" w:type="dxa"/>
            <w:tcMar>
              <w:left w:w="90" w:type="dxa"/>
              <w:right w:w="90" w:type="dxa"/>
            </w:tcMar>
          </w:tcPr>
          <w:p w14:paraId="4EEFB6CA" w14:textId="611A1B95"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b/>
                <w:bCs/>
                <w:sz w:val="24"/>
                <w:szCs w:val="24"/>
              </w:rPr>
              <w:t>Parcela do salário do colaborador(a) da entidade paga por meio desse plano de trabalho</w:t>
            </w:r>
          </w:p>
        </w:tc>
        <w:tc>
          <w:tcPr>
            <w:tcW w:w="1200" w:type="dxa"/>
            <w:tcMar>
              <w:left w:w="90" w:type="dxa"/>
              <w:right w:w="90" w:type="dxa"/>
            </w:tcMar>
          </w:tcPr>
          <w:p w14:paraId="75B35BB6" w14:textId="6DF72C15"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b/>
                <w:bCs/>
                <w:sz w:val="24"/>
                <w:szCs w:val="24"/>
              </w:rPr>
              <w:t>Há rateio do salário do colaborador com outras parcerias firmadas pela entidade? (Sim ou Não)</w:t>
            </w:r>
          </w:p>
        </w:tc>
        <w:tc>
          <w:tcPr>
            <w:tcW w:w="1200" w:type="dxa"/>
            <w:tcMar>
              <w:left w:w="90" w:type="dxa"/>
              <w:right w:w="90" w:type="dxa"/>
            </w:tcMar>
          </w:tcPr>
          <w:p w14:paraId="3F22993B" w14:textId="159ECFAE"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b/>
                <w:bCs/>
                <w:sz w:val="24"/>
                <w:szCs w:val="24"/>
              </w:rPr>
              <w:t>Nome das demais parcerias incluídas no rateio</w:t>
            </w:r>
          </w:p>
        </w:tc>
        <w:tc>
          <w:tcPr>
            <w:tcW w:w="1200" w:type="dxa"/>
            <w:tcMar>
              <w:left w:w="90" w:type="dxa"/>
              <w:right w:w="90" w:type="dxa"/>
            </w:tcMar>
          </w:tcPr>
          <w:p w14:paraId="16B26995" w14:textId="5145EF29" w:rsidR="1701531C" w:rsidRDefault="1701531C" w:rsidP="1701531C">
            <w:pPr>
              <w:spacing w:line="259" w:lineRule="auto"/>
              <w:rPr>
                <w:rFonts w:ascii="Calibri" w:eastAsia="Calibri" w:hAnsi="Calibri" w:cs="Calibri"/>
                <w:sz w:val="24"/>
                <w:szCs w:val="24"/>
              </w:rPr>
            </w:pPr>
            <w:r w:rsidRPr="1701531C">
              <w:rPr>
                <w:rFonts w:ascii="Calibri" w:eastAsia="Calibri" w:hAnsi="Calibri" w:cs="Calibri"/>
                <w:b/>
                <w:bCs/>
                <w:sz w:val="24"/>
                <w:szCs w:val="24"/>
              </w:rPr>
              <w:t>Funções exercidas pelo(a) colaborador(a) no âmbito desse plano de trabalho</w:t>
            </w:r>
          </w:p>
        </w:tc>
      </w:tr>
      <w:tr w:rsidR="1701531C" w14:paraId="15E788EF" w14:textId="77777777" w:rsidTr="1701531C">
        <w:trPr>
          <w:trHeight w:val="300"/>
        </w:trPr>
        <w:tc>
          <w:tcPr>
            <w:tcW w:w="1200" w:type="dxa"/>
            <w:tcMar>
              <w:left w:w="90" w:type="dxa"/>
              <w:right w:w="90" w:type="dxa"/>
            </w:tcMar>
          </w:tcPr>
          <w:p w14:paraId="47FB66AB" w14:textId="63BE4F7C"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33A4E6CB" w14:textId="48576981"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6D39C5D0" w14:textId="2F8D7B1F"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4E1025C6" w14:textId="48076FAA"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0FEC0A8B" w14:textId="124381BE"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7D0DB048" w14:textId="4ABD0F71"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6A659857" w14:textId="54A4DB57" w:rsidR="1701531C" w:rsidRDefault="1701531C" w:rsidP="1701531C">
            <w:pPr>
              <w:spacing w:line="259" w:lineRule="auto"/>
              <w:rPr>
                <w:rFonts w:ascii="Calibri" w:eastAsia="Calibri" w:hAnsi="Calibri" w:cs="Calibri"/>
                <w:sz w:val="24"/>
                <w:szCs w:val="24"/>
              </w:rPr>
            </w:pPr>
          </w:p>
        </w:tc>
      </w:tr>
      <w:tr w:rsidR="1701531C" w14:paraId="073D1C7F" w14:textId="77777777" w:rsidTr="1701531C">
        <w:trPr>
          <w:trHeight w:val="300"/>
        </w:trPr>
        <w:tc>
          <w:tcPr>
            <w:tcW w:w="1200" w:type="dxa"/>
            <w:tcMar>
              <w:left w:w="90" w:type="dxa"/>
              <w:right w:w="90" w:type="dxa"/>
            </w:tcMar>
          </w:tcPr>
          <w:p w14:paraId="5F657543" w14:textId="79919EC5"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6F7181D3" w14:textId="5FE97468"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5C3CEE32" w14:textId="4E8CCB69"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72777E9C" w14:textId="0E2CD60A"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7161CE7F" w14:textId="3B3D9A6B"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184FD234" w14:textId="7F0729C0" w:rsidR="1701531C" w:rsidRDefault="1701531C" w:rsidP="1701531C">
            <w:pPr>
              <w:spacing w:line="259" w:lineRule="auto"/>
              <w:rPr>
                <w:rFonts w:ascii="Calibri" w:eastAsia="Calibri" w:hAnsi="Calibri" w:cs="Calibri"/>
                <w:sz w:val="24"/>
                <w:szCs w:val="24"/>
              </w:rPr>
            </w:pPr>
          </w:p>
        </w:tc>
        <w:tc>
          <w:tcPr>
            <w:tcW w:w="1200" w:type="dxa"/>
            <w:tcMar>
              <w:left w:w="90" w:type="dxa"/>
              <w:right w:w="90" w:type="dxa"/>
            </w:tcMar>
          </w:tcPr>
          <w:p w14:paraId="34B4ED9E" w14:textId="6CDB5A39" w:rsidR="1701531C" w:rsidRDefault="1701531C" w:rsidP="1701531C">
            <w:pPr>
              <w:spacing w:line="259" w:lineRule="auto"/>
              <w:rPr>
                <w:rFonts w:ascii="Calibri" w:eastAsia="Calibri" w:hAnsi="Calibri" w:cs="Calibri"/>
                <w:sz w:val="24"/>
                <w:szCs w:val="24"/>
              </w:rPr>
            </w:pPr>
          </w:p>
        </w:tc>
      </w:tr>
    </w:tbl>
    <w:p w14:paraId="01284E8A" w14:textId="606D7502"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C9BF46B" w14:textId="3A76CBB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13 - DECLARAÇÃO DO PROPONENTE:</w:t>
      </w:r>
    </w:p>
    <w:p w14:paraId="2354DF9E" w14:textId="2024C974"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EB727A5" w14:textId="16F03EF4"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3242A27" w14:textId="24DE65A5"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______________________________________</w:t>
      </w:r>
    </w:p>
    <w:p w14:paraId="017FEAEA" w14:textId="22DA8839"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 RG</w:t>
      </w:r>
    </w:p>
    <w:p w14:paraId="7B90535D" w14:textId="399AE1DF" w:rsidR="65AE81F3" w:rsidRDefault="0CEF7BF5" w:rsidP="1701531C">
      <w:pPr>
        <w:widowControl w:val="0"/>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Entidade Proponente</w:t>
      </w:r>
    </w:p>
    <w:p w14:paraId="438E28BD" w14:textId="3F5D4B72" w:rsidR="65AE81F3" w:rsidRDefault="65AE81F3" w:rsidP="65AE81F3">
      <w:pPr>
        <w:widowControl w:val="0"/>
        <w:rPr>
          <w:highlight w:val="yellow"/>
        </w:rPr>
      </w:pPr>
    </w:p>
    <w:p w14:paraId="424C8180" w14:textId="41F4512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4EB64862">
      <w:pPr>
        <w:tabs>
          <w:tab w:val="left" w:pos="851"/>
        </w:tabs>
        <w:spacing w:after="200" w:line="360" w:lineRule="auto"/>
        <w:ind w:left="284"/>
        <w:jc w:val="both"/>
        <w:rPr>
          <w:rFonts w:eastAsiaTheme="minorEastAsia"/>
          <w:color w:val="000000" w:themeColor="text1"/>
          <w:sz w:val="24"/>
          <w:szCs w:val="24"/>
        </w:rPr>
      </w:pPr>
      <w:r w:rsidRPr="4EB64862">
        <w:rPr>
          <w:rFonts w:eastAsiaTheme="minorEastAsia"/>
          <w:i/>
          <w:iCs/>
          <w:color w:val="000000" w:themeColor="text1"/>
          <w:sz w:val="24"/>
          <w:szCs w:val="24"/>
        </w:rPr>
        <w:t>Entidade: (Nome da Entidade).</w:t>
      </w:r>
      <w:r>
        <w:tab/>
      </w:r>
      <w:r>
        <w:tab/>
      </w:r>
      <w:r>
        <w:tab/>
      </w:r>
      <w:r>
        <w:tab/>
      </w:r>
      <w:r>
        <w:tab/>
      </w:r>
      <w:r>
        <w:tab/>
      </w:r>
      <w:r w:rsidRPr="4EB64862">
        <w:rPr>
          <w:rFonts w:eastAsiaTheme="minorEastAsia"/>
          <w:i/>
          <w:iCs/>
          <w:color w:val="000000" w:themeColor="text1"/>
          <w:sz w:val="24"/>
          <w:szCs w:val="24"/>
        </w:rPr>
        <w:t>CNPJ: 00.000.000/0000-00.</w:t>
      </w:r>
    </w:p>
    <w:p w14:paraId="2409E4B4" w14:textId="21E45844" w:rsidR="4F854CB5" w:rsidRDefault="18E7AFFA" w:rsidP="4EB64862">
      <w:pPr>
        <w:tabs>
          <w:tab w:val="left" w:pos="851"/>
        </w:tabs>
        <w:spacing w:after="200" w:line="360" w:lineRule="auto"/>
        <w:ind w:left="284"/>
        <w:jc w:val="both"/>
        <w:rPr>
          <w:rFonts w:eastAsiaTheme="minorEastAsia"/>
          <w:color w:val="000000" w:themeColor="text1"/>
          <w:sz w:val="24"/>
          <w:szCs w:val="24"/>
        </w:rPr>
      </w:pPr>
      <w:r w:rsidRPr="4EB64862">
        <w:rPr>
          <w:rFonts w:eastAsiaTheme="minorEastAsia"/>
          <w:i/>
          <w:iCs/>
          <w:color w:val="000000" w:themeColor="text1"/>
          <w:sz w:val="24"/>
          <w:szCs w:val="24"/>
        </w:rPr>
        <w:t>Evento 01: (Nome do evento).</w:t>
      </w:r>
      <w:r>
        <w:tab/>
      </w:r>
      <w:r>
        <w:tab/>
      </w:r>
      <w:r>
        <w:tab/>
      </w:r>
      <w:r>
        <w:tab/>
      </w:r>
      <w:r>
        <w:tab/>
      </w:r>
      <w:r>
        <w:tab/>
      </w:r>
      <w:r w:rsidRPr="4EB64862">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2EE2A07B" w14:textId="686998E5" w:rsidR="4D949F12" w:rsidRDefault="4D949F12" w:rsidP="600B1840">
      <w:pPr>
        <w:tabs>
          <w:tab w:val="left" w:pos="851"/>
        </w:tabs>
        <w:spacing w:after="200" w:line="360" w:lineRule="auto"/>
        <w:jc w:val="both"/>
        <w:rPr>
          <w:rFonts w:ascii="Times New Roman" w:eastAsia="Times New Roman" w:hAnsi="Times New Roman" w:cs="Times New Roman"/>
          <w:color w:val="000000" w:themeColor="text1"/>
          <w:sz w:val="24"/>
          <w:szCs w:val="24"/>
        </w:rPr>
      </w:pPr>
    </w:p>
    <w:p w14:paraId="4BAE9DBC" w14:textId="3AAF069B"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7A8506E4" w:rsidR="4F854CB5" w:rsidRDefault="18E7AFFA" w:rsidP="4EB64862">
      <w:pPr>
        <w:spacing w:after="200" w:line="360" w:lineRule="auto"/>
        <w:ind w:left="302"/>
        <w:rPr>
          <w:rFonts w:eastAsiaTheme="minorEastAsia"/>
          <w:color w:val="000000" w:themeColor="text1"/>
          <w:sz w:val="24"/>
          <w:szCs w:val="24"/>
        </w:rPr>
      </w:pPr>
      <w:r w:rsidRPr="4EB64862">
        <w:rPr>
          <w:rFonts w:eastAsiaTheme="minorEastAsia"/>
          <w:color w:val="000000" w:themeColor="text1"/>
          <w:sz w:val="24"/>
          <w:szCs w:val="24"/>
        </w:rPr>
        <w:t xml:space="preserve">Local: </w:t>
      </w:r>
      <w:r w:rsidRPr="4EB64862">
        <w:rPr>
          <w:rFonts w:eastAsiaTheme="minorEastAsia"/>
          <w:i/>
          <w:iCs/>
          <w:color w:val="000000" w:themeColor="text1"/>
          <w:sz w:val="24"/>
          <w:szCs w:val="24"/>
        </w:rPr>
        <w:t>(Nome do clube ou praça esportiva).</w:t>
      </w:r>
      <w:r w:rsidR="38A29768" w:rsidRPr="4EB64862">
        <w:rPr>
          <w:rFonts w:eastAsiaTheme="minorEastAsia"/>
          <w:i/>
          <w:iCs/>
          <w:color w:val="000000" w:themeColor="text1"/>
          <w:sz w:val="24"/>
          <w:szCs w:val="24"/>
        </w:rPr>
        <w:t xml:space="preserve"> </w:t>
      </w:r>
      <w:r w:rsidRPr="4EB64862">
        <w:rPr>
          <w:rFonts w:eastAsiaTheme="minorEastAsia"/>
          <w:color w:val="000000" w:themeColor="text1"/>
          <w:sz w:val="24"/>
          <w:szCs w:val="24"/>
        </w:rPr>
        <w:t>Endereço:</w:t>
      </w:r>
      <w:r w:rsidRPr="4EB64862">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775C9082" w:rsidR="4F854CB5" w:rsidRDefault="2873A852" w:rsidP="24B89334">
      <w:pPr>
        <w:widowControl w:val="0"/>
        <w:spacing w:before="135" w:after="0" w:line="360" w:lineRule="auto"/>
        <w:ind w:left="302"/>
        <w:jc w:val="both"/>
        <w:rPr>
          <w:rFonts w:eastAsiaTheme="minorEastAsia"/>
          <w:color w:val="000000" w:themeColor="text1"/>
          <w:sz w:val="24"/>
          <w:szCs w:val="24"/>
        </w:rPr>
      </w:pPr>
      <w:r w:rsidRPr="24B89334">
        <w:rPr>
          <w:rFonts w:eastAsiaTheme="minorEastAsia"/>
          <w:color w:val="000000" w:themeColor="text1"/>
          <w:sz w:val="24"/>
          <w:szCs w:val="24"/>
        </w:rPr>
        <w:t>A (</w:t>
      </w:r>
      <w:r w:rsidRPr="24B89334">
        <w:rPr>
          <w:rFonts w:eastAsiaTheme="minorEastAsia"/>
          <w:i/>
          <w:iCs/>
          <w:color w:val="000000" w:themeColor="text1"/>
          <w:sz w:val="24"/>
          <w:szCs w:val="24"/>
        </w:rPr>
        <w:t>Nome da Entidade e CNPJ</w:t>
      </w:r>
      <w:r w:rsidRPr="24B89334">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24B89334">
        <w:rPr>
          <w:rFonts w:eastAsiaTheme="minorEastAsia"/>
          <w:color w:val="000000" w:themeColor="text1"/>
          <w:sz w:val="24"/>
          <w:szCs w:val="24"/>
        </w:rPr>
        <w:t xml:space="preserve"> </w:t>
      </w:r>
      <w:r w:rsidRPr="24B89334">
        <w:rPr>
          <w:rFonts w:eastAsiaTheme="minorEastAsia"/>
          <w:color w:val="000000" w:themeColor="text1"/>
          <w:sz w:val="24"/>
          <w:szCs w:val="24"/>
        </w:rPr>
        <w:t>da</w:t>
      </w:r>
      <w:r w:rsidR="523ADAFC" w:rsidRPr="24B89334">
        <w:rPr>
          <w:rFonts w:eastAsiaTheme="minorEastAsia"/>
          <w:color w:val="000000" w:themeColor="text1"/>
          <w:sz w:val="24"/>
          <w:szCs w:val="24"/>
        </w:rPr>
        <w:t xml:space="preserve"> </w:t>
      </w:r>
      <w:r w:rsidRPr="24B89334">
        <w:rPr>
          <w:rFonts w:eastAsiaTheme="minorEastAsia"/>
          <w:color w:val="000000" w:themeColor="text1"/>
          <w:sz w:val="24"/>
          <w:szCs w:val="24"/>
        </w:rPr>
        <w:t>Lei</w:t>
      </w:r>
      <w:r w:rsidR="523ADAFC" w:rsidRPr="24B89334">
        <w:rPr>
          <w:rFonts w:eastAsiaTheme="minorEastAsia"/>
          <w:color w:val="000000" w:themeColor="text1"/>
          <w:sz w:val="24"/>
          <w:szCs w:val="24"/>
        </w:rPr>
        <w:t xml:space="preserve"> </w:t>
      </w:r>
      <w:r w:rsidRPr="24B89334">
        <w:rPr>
          <w:rFonts w:eastAsiaTheme="minorEastAsia"/>
          <w:color w:val="000000" w:themeColor="text1"/>
          <w:sz w:val="24"/>
          <w:szCs w:val="24"/>
        </w:rPr>
        <w:t>Federal</w:t>
      </w:r>
      <w:r w:rsidR="088AFE14" w:rsidRPr="24B89334">
        <w:rPr>
          <w:rFonts w:eastAsiaTheme="minorEastAsia"/>
          <w:color w:val="000000" w:themeColor="text1"/>
          <w:sz w:val="24"/>
          <w:szCs w:val="24"/>
        </w:rPr>
        <w:t xml:space="preserve"> </w:t>
      </w:r>
      <w:r w:rsidRPr="24B89334">
        <w:rPr>
          <w:rFonts w:eastAsiaTheme="minorEastAsia"/>
          <w:color w:val="000000" w:themeColor="text1"/>
          <w:sz w:val="24"/>
          <w:szCs w:val="24"/>
        </w:rPr>
        <w:t>nº</w:t>
      </w:r>
      <w:r w:rsidR="6360DA6B" w:rsidRPr="24B89334">
        <w:rPr>
          <w:rFonts w:eastAsiaTheme="minorEastAsia"/>
          <w:color w:val="000000" w:themeColor="text1"/>
          <w:sz w:val="24"/>
          <w:szCs w:val="24"/>
        </w:rPr>
        <w:t xml:space="preserve"> </w:t>
      </w:r>
      <w:r w:rsidRPr="24B89334">
        <w:rPr>
          <w:rFonts w:eastAsiaTheme="minorEastAsia"/>
          <w:color w:val="000000" w:themeColor="text1"/>
          <w:sz w:val="24"/>
          <w:szCs w:val="24"/>
        </w:rPr>
        <w:t>13.019/2014, além do art. 37 do Decreto Municipal n.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4EB64862">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4EB64862">
        <w:rPr>
          <w:rFonts w:eastAsiaTheme="minorEastAsia"/>
          <w:color w:val="000000" w:themeColor="text1"/>
          <w:sz w:val="24"/>
          <w:szCs w:val="24"/>
        </w:rPr>
        <w:t>São Paulo– SP,</w:t>
      </w:r>
      <w:r>
        <w:tab/>
      </w:r>
      <w:r w:rsidRPr="4EB64862">
        <w:rPr>
          <w:rFonts w:eastAsiaTheme="minorEastAsia"/>
          <w:color w:val="000000" w:themeColor="text1"/>
          <w:sz w:val="24"/>
          <w:szCs w:val="24"/>
        </w:rPr>
        <w:t>/</w:t>
      </w:r>
      <w:r>
        <w:tab/>
      </w:r>
      <w:r w:rsidRPr="4EB64862">
        <w:rPr>
          <w:rFonts w:eastAsiaTheme="minorEastAsia"/>
          <w:color w:val="000000" w:themeColor="text1"/>
          <w:sz w:val="24"/>
          <w:szCs w:val="24"/>
        </w:rPr>
        <w:t>/</w:t>
      </w:r>
      <w:r>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55B26E36" w:rsidR="5992B9E4" w:rsidRDefault="736A68C0" w:rsidP="600B1840">
      <w:pPr>
        <w:tabs>
          <w:tab w:val="left" w:pos="2896"/>
          <w:tab w:val="left" w:pos="5040"/>
          <w:tab w:val="left" w:pos="5566"/>
          <w:tab w:val="left" w:pos="9142"/>
        </w:tabs>
        <w:spacing w:after="200" w:line="360" w:lineRule="auto"/>
      </w:pPr>
      <w:r w:rsidRPr="4EB64862">
        <w:rPr>
          <w:rFonts w:eastAsiaTheme="minorEastAsia"/>
          <w:i/>
          <w:iCs/>
          <w:color w:val="000000" w:themeColor="text1"/>
          <w:sz w:val="24"/>
          <w:szCs w:val="24"/>
        </w:rPr>
        <w:t xml:space="preserve">Nome:(Nome do </w:t>
      </w:r>
      <w:r w:rsidR="0DBE9918" w:rsidRPr="4EB64862">
        <w:rPr>
          <w:rFonts w:eastAsiaTheme="minorEastAsia"/>
          <w:i/>
          <w:iCs/>
          <w:color w:val="000000" w:themeColor="text1"/>
          <w:sz w:val="24"/>
          <w:szCs w:val="24"/>
        </w:rPr>
        <w:t xml:space="preserve">Dirigente) </w:t>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4EB64862">
      <w:pPr>
        <w:tabs>
          <w:tab w:val="left" w:pos="4924"/>
        </w:tabs>
        <w:spacing w:after="200" w:line="276" w:lineRule="auto"/>
        <w:rPr>
          <w:rFonts w:eastAsiaTheme="minorEastAsia"/>
          <w:color w:val="000000" w:themeColor="text1"/>
          <w:sz w:val="24"/>
          <w:szCs w:val="24"/>
        </w:rPr>
      </w:pPr>
      <w:r w:rsidRPr="4EB64862">
        <w:rPr>
          <w:rFonts w:eastAsiaTheme="minorEastAsia"/>
          <w:i/>
          <w:iCs/>
          <w:color w:val="000000" w:themeColor="text1"/>
          <w:sz w:val="24"/>
          <w:szCs w:val="24"/>
        </w:rPr>
        <w:t>Endereço:(Rua, Bairro, SP)</w:t>
      </w:r>
      <w:r>
        <w:tab/>
      </w:r>
      <w:r w:rsidRPr="4EB64862">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4EB64862">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 xml:space="preserve">São Paulo– </w:t>
      </w:r>
      <w:proofErr w:type="gramStart"/>
      <w:r w:rsidRPr="4EB64862">
        <w:rPr>
          <w:rFonts w:eastAsiaTheme="minorEastAsia"/>
          <w:color w:val="000000" w:themeColor="text1"/>
          <w:sz w:val="24"/>
          <w:szCs w:val="24"/>
        </w:rPr>
        <w:t>SP,</w:t>
      </w:r>
      <w:r w:rsidR="5E3B29D9" w:rsidRPr="4EB64862">
        <w:rPr>
          <w:rFonts w:eastAsiaTheme="minorEastAsia"/>
          <w:color w:val="000000" w:themeColor="text1"/>
          <w:sz w:val="24"/>
          <w:szCs w:val="24"/>
        </w:rPr>
        <w:t xml:space="preserve"> </w:t>
      </w:r>
      <w:r w:rsidR="4F5627BB" w:rsidRPr="4EB64862">
        <w:rPr>
          <w:rFonts w:eastAsiaTheme="minorEastAsia"/>
          <w:color w:val="000000" w:themeColor="text1"/>
          <w:sz w:val="24"/>
          <w:szCs w:val="24"/>
        </w:rPr>
        <w:t xml:space="preserve">  </w:t>
      </w:r>
      <w:proofErr w:type="gramEnd"/>
      <w:r w:rsidR="4F5627BB"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r w:rsidR="1FD889C3" w:rsidRPr="4EB64862">
        <w:rPr>
          <w:rFonts w:eastAsiaTheme="minorEastAsia"/>
          <w:color w:val="000000" w:themeColor="text1"/>
          <w:sz w:val="24"/>
          <w:szCs w:val="24"/>
        </w:rPr>
        <w:t xml:space="preserve"> </w:t>
      </w:r>
      <w:r w:rsidR="0C5F4E5A" w:rsidRPr="4EB64862">
        <w:rPr>
          <w:rFonts w:eastAsiaTheme="minorEastAsia"/>
          <w:color w:val="000000" w:themeColor="text1"/>
          <w:sz w:val="24"/>
          <w:szCs w:val="24"/>
        </w:rPr>
        <w:t xml:space="preserve">  </w:t>
      </w:r>
      <w:r w:rsidR="1FD889C3"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r w:rsidR="1FD889C3"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4EB64862">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São Paulo– SP,</w:t>
      </w:r>
      <w:r w:rsidR="0EEE26B4"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r w:rsidR="6020A4E3" w:rsidRPr="4EB64862">
        <w:rPr>
          <w:rFonts w:eastAsiaTheme="minorEastAsia"/>
          <w:color w:val="000000" w:themeColor="text1"/>
          <w:sz w:val="24"/>
          <w:szCs w:val="24"/>
        </w:rPr>
        <w:t xml:space="preserve"> </w:t>
      </w:r>
      <w:proofErr w:type="gramStart"/>
      <w:r w:rsidRPr="4EB64862">
        <w:rPr>
          <w:rFonts w:eastAsiaTheme="minorEastAsia"/>
          <w:color w:val="000000" w:themeColor="text1"/>
          <w:sz w:val="24"/>
          <w:szCs w:val="24"/>
        </w:rPr>
        <w:t>/</w:t>
      </w:r>
      <w:r w:rsidR="346BA071"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4EB64862">
      <w:pPr>
        <w:tabs>
          <w:tab w:val="right" w:pos="9071"/>
        </w:tabs>
        <w:spacing w:after="200" w:line="360" w:lineRule="auto"/>
        <w:jc w:val="both"/>
        <w:rPr>
          <w:rFonts w:eastAsiaTheme="minorEastAsia"/>
          <w:color w:val="000000" w:themeColor="text1"/>
          <w:sz w:val="24"/>
          <w:szCs w:val="24"/>
        </w:rPr>
      </w:pPr>
      <w:r w:rsidRPr="4EB64862">
        <w:rPr>
          <w:rFonts w:eastAsiaTheme="minorEastAsia"/>
          <w:color w:val="000000" w:themeColor="text1"/>
          <w:sz w:val="24"/>
          <w:szCs w:val="24"/>
        </w:rPr>
        <w:t>Empresa: (</w:t>
      </w:r>
      <w:r w:rsidRPr="4EB64862">
        <w:rPr>
          <w:rFonts w:eastAsiaTheme="minorEastAsia"/>
          <w:i/>
          <w:iCs/>
          <w:color w:val="000000" w:themeColor="text1"/>
          <w:sz w:val="24"/>
          <w:szCs w:val="24"/>
        </w:rPr>
        <w:t>Nome da empresa de segurança</w:t>
      </w:r>
      <w:r w:rsidRPr="4EB64862">
        <w:rPr>
          <w:rFonts w:eastAsiaTheme="minorEastAsia"/>
          <w:color w:val="000000" w:themeColor="text1"/>
          <w:sz w:val="24"/>
          <w:szCs w:val="24"/>
        </w:rPr>
        <w:t xml:space="preserve">).                                     CNPJ: </w:t>
      </w:r>
      <w:r w:rsidRPr="4EB64862">
        <w:rPr>
          <w:rFonts w:eastAsiaTheme="minorEastAsia"/>
          <w:i/>
          <w:iCs/>
          <w:color w:val="000000" w:themeColor="text1"/>
          <w:sz w:val="24"/>
          <w:szCs w:val="24"/>
        </w:rPr>
        <w:t>00.000.000/0000.00.</w:t>
      </w:r>
      <w:r>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4EB64862">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São Paulo – SP,</w:t>
      </w:r>
      <w:r w:rsidR="16CA418F"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r w:rsidR="16CA418F" w:rsidRPr="4EB64862">
        <w:rPr>
          <w:rFonts w:eastAsiaTheme="minorEastAsia"/>
          <w:color w:val="000000" w:themeColor="text1"/>
          <w:sz w:val="24"/>
          <w:szCs w:val="24"/>
        </w:rPr>
        <w:t xml:space="preserve"> </w:t>
      </w:r>
      <w:proofErr w:type="gramStart"/>
      <w:r w:rsidRPr="4EB64862">
        <w:rPr>
          <w:rFonts w:eastAsiaTheme="minorEastAsia"/>
          <w:color w:val="000000" w:themeColor="text1"/>
          <w:sz w:val="24"/>
          <w:szCs w:val="24"/>
        </w:rPr>
        <w:t>/</w:t>
      </w:r>
      <w:r w:rsidR="6A8288C8"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CAF).C/C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55CD8349"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xml:space="preserve">), solicita a inclusão </w:t>
      </w:r>
      <w:r w:rsidRPr="600B1840">
        <w:rPr>
          <w:rFonts w:eastAsiaTheme="minorEastAsia"/>
          <w:i/>
          <w:iCs/>
          <w:color w:val="000000" w:themeColor="text1"/>
          <w:sz w:val="24"/>
          <w:szCs w:val="24"/>
        </w:rPr>
        <w:t xml:space="preserve">(ou Atualização do Cadastro) </w:t>
      </w:r>
      <w:r w:rsidRPr="600B1840">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 13.019/2014, Decreto Municipal nº 51.197 e item 5.8 da Portaria SEME n. 27/2017,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48C4BB93"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PORTARIA</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SEME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Nº27/2017</w:t>
      </w:r>
    </w:p>
    <w:p w14:paraId="6090501A" w14:textId="7429C2FA"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5.8. Para celebração da Parceria, a OSC deverá possuir cadastro junto ao Setor de Contabilidade da PMSP/SEME, como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4EB64862">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4EB64862">
        <w:rPr>
          <w:rFonts w:eastAsiaTheme="minorEastAsia"/>
          <w:color w:val="000000" w:themeColor="text1"/>
          <w:sz w:val="24"/>
          <w:szCs w:val="24"/>
        </w:rPr>
        <w:t>São Paulo– SP,</w:t>
      </w:r>
      <w:r w:rsidR="2E19CC48"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r w:rsidR="1FFA2657" w:rsidRPr="4EB64862">
        <w:rPr>
          <w:rFonts w:eastAsiaTheme="minorEastAsia"/>
          <w:color w:val="000000" w:themeColor="text1"/>
          <w:sz w:val="24"/>
          <w:szCs w:val="24"/>
        </w:rPr>
        <w:t xml:space="preserve"> </w:t>
      </w:r>
      <w:proofErr w:type="gramStart"/>
      <w:r w:rsidRPr="4EB64862">
        <w:rPr>
          <w:rFonts w:eastAsiaTheme="minorEastAsia"/>
          <w:color w:val="000000" w:themeColor="text1"/>
          <w:sz w:val="24"/>
          <w:szCs w:val="24"/>
        </w:rPr>
        <w:t>/</w:t>
      </w:r>
      <w:r w:rsidR="1FFA2657" w:rsidRPr="4EB64862">
        <w:rPr>
          <w:rFonts w:eastAsiaTheme="minorEastAsia"/>
          <w:color w:val="000000" w:themeColor="text1"/>
          <w:sz w:val="24"/>
          <w:szCs w:val="24"/>
        </w:rPr>
        <w:t xml:space="preserve"> </w:t>
      </w:r>
      <w:r w:rsidRPr="4EB64862">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4EB64862">
      <w:pPr>
        <w:spacing w:after="200" w:line="360" w:lineRule="auto"/>
        <w:jc w:val="both"/>
        <w:rPr>
          <w:rFonts w:eastAsiaTheme="minorEastAsia"/>
          <w:color w:val="000000" w:themeColor="text1"/>
          <w:sz w:val="24"/>
          <w:szCs w:val="24"/>
        </w:rPr>
      </w:pPr>
      <w:r w:rsidRPr="4EB64862">
        <w:rPr>
          <w:rFonts w:eastAsiaTheme="minorEastAsia"/>
          <w:color w:val="000000" w:themeColor="text1"/>
          <w:sz w:val="24"/>
          <w:szCs w:val="24"/>
        </w:rPr>
        <w:t xml:space="preserve">Entidade Proponente: </w:t>
      </w:r>
      <w:r w:rsidRPr="4EB64862">
        <w:rPr>
          <w:rFonts w:eastAsiaTheme="minorEastAsia"/>
          <w:i/>
          <w:iCs/>
          <w:color w:val="000000" w:themeColor="text1"/>
          <w:sz w:val="24"/>
          <w:szCs w:val="24"/>
        </w:rPr>
        <w:t>(Nome da Entidade)</w:t>
      </w:r>
      <w:r w:rsidRPr="4EB64862">
        <w:rPr>
          <w:rFonts w:eastAsiaTheme="minorEastAsia"/>
          <w:color w:val="000000" w:themeColor="text1"/>
          <w:sz w:val="24"/>
          <w:szCs w:val="24"/>
        </w:rPr>
        <w:t>.</w:t>
      </w:r>
      <w:r>
        <w:tab/>
      </w:r>
      <w:r>
        <w:tab/>
      </w:r>
      <w:r w:rsidRPr="4EB64862">
        <w:rPr>
          <w:rFonts w:eastAsiaTheme="minorEastAsia"/>
          <w:color w:val="000000" w:themeColor="text1"/>
          <w:sz w:val="24"/>
          <w:szCs w:val="24"/>
        </w:rPr>
        <w:t xml:space="preserve">                               CNPJ: </w:t>
      </w:r>
      <w:r w:rsidRPr="4EB64862">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434696C9" w14:textId="532AE830"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41FCB84F" w14:textId="7B83ED4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r w:rsidR="0056008F">
        <w:rPr>
          <w:rFonts w:eastAsiaTheme="minorEastAsia"/>
          <w:color w:val="000000" w:themeColor="text1"/>
          <w:sz w:val="24"/>
          <w:szCs w:val="24"/>
        </w:rPr>
        <w:t xml:space="preserve"> </w:t>
      </w: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4121D881" w14:textId="3F3D5F0D"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XIV</w:t>
      </w:r>
    </w:p>
    <w:p w14:paraId="4FD90BA7" w14:textId="642764B6" w:rsidR="4D949F12" w:rsidRDefault="4D949F12" w:rsidP="600B1840">
      <w:pPr>
        <w:spacing w:after="200" w:line="360" w:lineRule="auto"/>
        <w:jc w:val="center"/>
        <w:rPr>
          <w:rFonts w:eastAsiaTheme="minorEastAsia"/>
          <w:color w:val="000000" w:themeColor="text1"/>
          <w:sz w:val="24"/>
          <w:szCs w:val="24"/>
        </w:rPr>
      </w:pPr>
    </w:p>
    <w:p w14:paraId="4FE6BF7A" w14:textId="3736AC8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FINANCEIRA</w:t>
      </w:r>
    </w:p>
    <w:p w14:paraId="1BDEBE28" w14:textId="14F30388" w:rsidR="4D949F12" w:rsidRDefault="4D949F12" w:rsidP="600B1840">
      <w:pPr>
        <w:spacing w:after="200" w:line="360" w:lineRule="auto"/>
        <w:jc w:val="both"/>
        <w:rPr>
          <w:rFonts w:eastAsiaTheme="minorEastAsia"/>
          <w:color w:val="000000" w:themeColor="text1"/>
          <w:sz w:val="24"/>
          <w:szCs w:val="24"/>
        </w:rPr>
      </w:pPr>
    </w:p>
    <w:p w14:paraId="76DC92B9" w14:textId="49BE8B1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através do seu Responsável Técnico, deverá apresentar o Relatório de Execução Financeira para o gestor da parceria indicado pela SEME até 90 (noventa) dias da execução do evento, constando a descrição das despesas e receitas efetivamente realizadas e sua vinculação com a execução do objeto, de acordo com as metas e resultados estabelecidos no plano de trabalho, como segue: </w:t>
      </w:r>
    </w:p>
    <w:p w14:paraId="6ADE4783" w14:textId="59253C1D" w:rsidR="4D949F12" w:rsidRDefault="4D949F12" w:rsidP="600B1840">
      <w:pPr>
        <w:spacing w:after="200" w:line="360" w:lineRule="auto"/>
        <w:jc w:val="both"/>
        <w:rPr>
          <w:rFonts w:eastAsiaTheme="minorEastAsia"/>
          <w:color w:val="000000" w:themeColor="text1"/>
          <w:sz w:val="24"/>
          <w:szCs w:val="24"/>
        </w:rPr>
      </w:pPr>
    </w:p>
    <w:p w14:paraId="00457EA7" w14:textId="24E162C1"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PORTARIA SEME Nº 27/2017 </w:t>
      </w:r>
    </w:p>
    <w:p w14:paraId="7F54C679" w14:textId="1DAE3C58"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15.4. As organizações da sociedade civil deverão apresentar os seguintes documentos para fins de prestações de contas parciais e final: </w:t>
      </w:r>
    </w:p>
    <w:p w14:paraId="225D639C" w14:textId="05BD2BB8"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a) relatório mensal de execução do objeto, elaborado pela organização da sociedade civil, assinado pelo seu representante legal, contendo as atividades desenvolvidas para o cumprimento do objeto e o comparativo de metas propostas com os resultados alcançados, a partir do cronograma acordado; </w:t>
      </w:r>
    </w:p>
    <w:p w14:paraId="39B70276" w14:textId="60CA6BA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extrato bancário mensal da conta específica vinculada à execução da parceria, se necessário acompanhado de relatório sintético de conciliação bancária com indicação de despesas e receitas; </w:t>
      </w:r>
    </w:p>
    <w:p w14:paraId="27D5B038" w14:textId="79B8A686"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c) material comprobatório do cumprimento mensal do objeto em fotos, vídeos ou outros suportes, quando couber; </w:t>
      </w:r>
    </w:p>
    <w:p w14:paraId="743EF80D" w14:textId="4D367AA1"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d) relação mensal de bens adquiridos, produzidos ou construídos, quando for o caso; </w:t>
      </w:r>
    </w:p>
    <w:p w14:paraId="1016F483" w14:textId="5D70DB84"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e) lista de presença de treinados ou capacitados mensalmente, quando for o caso; </w:t>
      </w:r>
    </w:p>
    <w:p w14:paraId="6DA47503" w14:textId="7E001A4B"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f) memória de cálculo mensal do rateio das despesas, quando for o caso, quando então a memória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 </w:t>
      </w:r>
    </w:p>
    <w:p w14:paraId="79B2C1AE" w14:textId="11EA8175"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g) comprovante do recolhimento do saldo da conta bancária específica, quando houver, no caso de prestação de contas final; </w:t>
      </w:r>
    </w:p>
    <w:p w14:paraId="37927D17" w14:textId="16F17798"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h) 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organização da sociedade civil; </w:t>
      </w:r>
    </w:p>
    <w:p w14:paraId="748C05DB" w14:textId="3E0876E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356F6E90" w14:textId="787B24C9" w:rsidR="4D949F12" w:rsidRDefault="5CD02256" w:rsidP="4EB64862">
      <w:pPr>
        <w:spacing w:after="200" w:line="360" w:lineRule="auto"/>
        <w:jc w:val="both"/>
        <w:rPr>
          <w:rFonts w:eastAsiaTheme="minorEastAsia"/>
          <w:color w:val="000000" w:themeColor="text1"/>
          <w:sz w:val="24"/>
          <w:szCs w:val="24"/>
        </w:rPr>
      </w:pPr>
      <w:r w:rsidRPr="4EB64862">
        <w:rPr>
          <w:rFonts w:eastAsiaTheme="minorEastAsia"/>
          <w:color w:val="000000" w:themeColor="text1"/>
          <w:sz w:val="24"/>
          <w:szCs w:val="24"/>
        </w:rPr>
        <w:t xml:space="preserve">Entidade Proponente: </w:t>
      </w:r>
      <w:r w:rsidRPr="4EB64862">
        <w:rPr>
          <w:rFonts w:eastAsiaTheme="minorEastAsia"/>
          <w:i/>
          <w:iCs/>
          <w:color w:val="000000" w:themeColor="text1"/>
          <w:sz w:val="24"/>
          <w:szCs w:val="24"/>
        </w:rPr>
        <w:t>(Nome da Entidade)</w:t>
      </w:r>
      <w:r w:rsidRPr="4EB64862">
        <w:rPr>
          <w:rFonts w:eastAsiaTheme="minorEastAsia"/>
          <w:color w:val="000000" w:themeColor="text1"/>
          <w:sz w:val="24"/>
          <w:szCs w:val="24"/>
        </w:rPr>
        <w:t>.</w:t>
      </w:r>
      <w:r>
        <w:tab/>
      </w:r>
      <w:r>
        <w:tab/>
      </w:r>
      <w:r>
        <w:tab/>
      </w:r>
      <w:r>
        <w:tab/>
      </w:r>
      <w:r w:rsidRPr="4EB64862">
        <w:rPr>
          <w:rFonts w:eastAsiaTheme="minorEastAsia"/>
          <w:color w:val="000000" w:themeColor="text1"/>
          <w:sz w:val="24"/>
          <w:szCs w:val="24"/>
        </w:rPr>
        <w:t xml:space="preserve">        CNPJ: </w:t>
      </w:r>
      <w:r w:rsidRPr="4EB64862">
        <w:rPr>
          <w:rFonts w:eastAsiaTheme="minorEastAsia"/>
          <w:i/>
          <w:iCs/>
          <w:color w:val="000000" w:themeColor="text1"/>
          <w:sz w:val="24"/>
          <w:szCs w:val="24"/>
        </w:rPr>
        <w:t>000.000.000-00.</w:t>
      </w:r>
    </w:p>
    <w:p w14:paraId="39A057F0" w14:textId="7BA07FC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R$ 000.000,00.</w:t>
      </w:r>
    </w:p>
    <w:p w14:paraId="384E7D9B" w14:textId="1FF0186C" w:rsidR="4D949F12" w:rsidRDefault="4D949F12" w:rsidP="600B1840">
      <w:pPr>
        <w:spacing w:after="200" w:line="360" w:lineRule="auto"/>
        <w:jc w:val="both"/>
        <w:rPr>
          <w:rFonts w:eastAsiaTheme="minorEastAsia"/>
          <w:color w:val="000000" w:themeColor="text1"/>
          <w:sz w:val="24"/>
          <w:szCs w:val="24"/>
        </w:rPr>
      </w:pPr>
    </w:p>
    <w:p w14:paraId="5D80FE36" w14:textId="46EF2D03"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DF4EA16" w14:textId="660D7356" w:rsidR="4D949F12" w:rsidRDefault="4D949F12" w:rsidP="600B1840">
      <w:pPr>
        <w:spacing w:after="200" w:line="360" w:lineRule="auto"/>
        <w:jc w:val="center"/>
        <w:rPr>
          <w:rFonts w:eastAsiaTheme="minorEastAsia"/>
          <w:color w:val="000000" w:themeColor="text1"/>
          <w:sz w:val="24"/>
          <w:szCs w:val="24"/>
        </w:rPr>
      </w:pPr>
    </w:p>
    <w:p w14:paraId="60C2C6AF" w14:textId="74AF6D80"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654E71A9" w14:textId="6C3257A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75A992B4" w14:textId="6829F09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47165ECE" w14:textId="4AF4D706" w:rsidR="4D949F12" w:rsidRDefault="4D949F12" w:rsidP="600B1840">
      <w:pPr>
        <w:spacing w:after="200" w:line="360" w:lineRule="auto"/>
        <w:jc w:val="both"/>
        <w:rPr>
          <w:rFonts w:eastAsiaTheme="minorEastAsia"/>
          <w:color w:val="000000" w:themeColor="text1"/>
          <w:sz w:val="24"/>
          <w:szCs w:val="24"/>
        </w:rPr>
      </w:pPr>
    </w:p>
    <w:p w14:paraId="358B755C" w14:textId="21424CD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46EFD650" w14:textId="535BA71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089E21C" w14:textId="273F28E2" w:rsidR="65AE81F3" w:rsidRDefault="5CD02256" w:rsidP="00294E13">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64C14683" w14:textId="65BB030D" w:rsidR="00294E13" w:rsidRDefault="5CD02256" w:rsidP="600B1840">
      <w:pPr>
        <w:spacing w:after="200" w:line="360" w:lineRule="auto"/>
        <w:jc w:val="center"/>
        <w:rPr>
          <w:rFonts w:eastAsiaTheme="minorEastAsia"/>
          <w:b/>
          <w:bCs/>
          <w:color w:val="000000" w:themeColor="text1"/>
          <w:sz w:val="24"/>
          <w:szCs w:val="24"/>
        </w:rPr>
      </w:pPr>
      <w:r w:rsidRPr="600B1840">
        <w:rPr>
          <w:rFonts w:eastAsiaTheme="minorEastAsia"/>
          <w:b/>
          <w:bCs/>
          <w:color w:val="000000" w:themeColor="text1"/>
          <w:sz w:val="24"/>
          <w:szCs w:val="24"/>
        </w:rPr>
        <w:t>ANEXO XV</w:t>
      </w:r>
    </w:p>
    <w:p w14:paraId="4C50422D" w14:textId="058BF1A0" w:rsidR="189BEDC8" w:rsidRDefault="5CD02256" w:rsidP="600B1840">
      <w:pPr>
        <w:spacing w:after="200" w:line="360" w:lineRule="auto"/>
        <w:jc w:val="center"/>
        <w:rPr>
          <w:rFonts w:eastAsiaTheme="minorEastAsia"/>
          <w:b/>
          <w:bCs/>
          <w:color w:val="000000" w:themeColor="text1"/>
          <w:sz w:val="24"/>
          <w:szCs w:val="24"/>
        </w:rPr>
      </w:pPr>
      <w:r w:rsidRPr="600B1840">
        <w:rPr>
          <w:rFonts w:eastAsiaTheme="minorEastAsia"/>
          <w:b/>
          <w:bCs/>
          <w:color w:val="000000" w:themeColor="text1"/>
          <w:sz w:val="24"/>
          <w:szCs w:val="24"/>
        </w:rPr>
        <w:t>DIRETRIZES TÉCNICAS PARA ELABORAÇÃO DAS PROPOSTAS TÉCNICAS</w:t>
      </w:r>
    </w:p>
    <w:p w14:paraId="79B71E75" w14:textId="77777777" w:rsidR="00294E13" w:rsidRDefault="00294E13" w:rsidP="600B1840">
      <w:pPr>
        <w:spacing w:after="200" w:line="360" w:lineRule="auto"/>
        <w:jc w:val="center"/>
        <w:rPr>
          <w:rFonts w:eastAsiaTheme="minorEastAsia"/>
          <w:color w:val="000000" w:themeColor="text1"/>
          <w:sz w:val="24"/>
          <w:szCs w:val="24"/>
        </w:rPr>
      </w:pPr>
    </w:p>
    <w:p w14:paraId="33D23FD5" w14:textId="6E123912" w:rsidR="00294E13" w:rsidRPr="00294E13" w:rsidRDefault="00294E13" w:rsidP="00CC4356">
      <w:pPr>
        <w:pStyle w:val="PargrafodaLista"/>
        <w:numPr>
          <w:ilvl w:val="0"/>
          <w:numId w:val="8"/>
        </w:numPr>
        <w:spacing w:after="0" w:line="240" w:lineRule="auto"/>
        <w:rPr>
          <w:rFonts w:eastAsia="Arial" w:cstheme="minorHAnsi"/>
          <w:sz w:val="24"/>
          <w:szCs w:val="24"/>
        </w:rPr>
      </w:pPr>
      <w:r w:rsidRPr="00294E13">
        <w:rPr>
          <w:rFonts w:eastAsia="Arial" w:cstheme="minorHAnsi"/>
          <w:b/>
          <w:bCs/>
          <w:sz w:val="24"/>
          <w:szCs w:val="24"/>
        </w:rPr>
        <w:t>Nome do Projeto: “</w:t>
      </w:r>
      <w:r w:rsidR="00D96F0B">
        <w:rPr>
          <w:rFonts w:eastAsia="Arial" w:cstheme="minorHAnsi"/>
          <w:b/>
          <w:bCs/>
          <w:sz w:val="24"/>
          <w:szCs w:val="24"/>
          <w:u w:val="single"/>
        </w:rPr>
        <w:t>Jogos Universitários</w:t>
      </w:r>
      <w:r w:rsidRPr="00294E13">
        <w:rPr>
          <w:rFonts w:eastAsia="Arial" w:cstheme="minorHAnsi"/>
          <w:b/>
          <w:bCs/>
          <w:sz w:val="24"/>
          <w:szCs w:val="24"/>
        </w:rPr>
        <w:t>”</w:t>
      </w:r>
    </w:p>
    <w:p w14:paraId="1DF20ED1" w14:textId="77777777" w:rsidR="00294E13" w:rsidRPr="00294E13" w:rsidRDefault="00294E13" w:rsidP="00294E13">
      <w:pPr>
        <w:spacing w:before="240" w:after="0" w:line="240" w:lineRule="auto"/>
        <w:ind w:left="360"/>
        <w:rPr>
          <w:rFonts w:eastAsia="Arial" w:cstheme="minorHAnsi"/>
          <w:sz w:val="24"/>
          <w:szCs w:val="24"/>
        </w:rPr>
      </w:pPr>
    </w:p>
    <w:p w14:paraId="06CEB94F" w14:textId="77777777" w:rsidR="00294E13" w:rsidRPr="00294E13" w:rsidRDefault="00294E13" w:rsidP="00294E13">
      <w:pPr>
        <w:spacing w:after="0" w:line="240" w:lineRule="auto"/>
        <w:rPr>
          <w:rFonts w:eastAsia="Times New Roman" w:cstheme="minorHAnsi"/>
          <w:sz w:val="24"/>
          <w:szCs w:val="24"/>
        </w:rPr>
      </w:pPr>
    </w:p>
    <w:p w14:paraId="136129EA" w14:textId="0597C216" w:rsidR="00294E13" w:rsidRPr="00294E13" w:rsidRDefault="00294E13" w:rsidP="00CC4356">
      <w:pPr>
        <w:pStyle w:val="PargrafodaLista"/>
        <w:numPr>
          <w:ilvl w:val="0"/>
          <w:numId w:val="8"/>
        </w:numPr>
        <w:spacing w:after="0" w:line="360" w:lineRule="auto"/>
        <w:rPr>
          <w:rFonts w:eastAsia="Arial" w:cstheme="minorHAnsi"/>
          <w:sz w:val="24"/>
          <w:szCs w:val="24"/>
        </w:rPr>
      </w:pPr>
      <w:r w:rsidRPr="00294E13">
        <w:rPr>
          <w:rFonts w:eastAsia="Arial" w:cstheme="minorHAnsi"/>
          <w:b/>
          <w:bCs/>
          <w:sz w:val="24"/>
          <w:szCs w:val="24"/>
        </w:rPr>
        <w:t>Regime Jurídico</w:t>
      </w:r>
    </w:p>
    <w:p w14:paraId="791D951F" w14:textId="008026EA" w:rsidR="00294E13" w:rsidRPr="00294E13" w:rsidRDefault="00294E13" w:rsidP="00294E13">
      <w:pPr>
        <w:spacing w:before="120" w:line="360" w:lineRule="auto"/>
        <w:ind w:firstLine="601"/>
        <w:jc w:val="both"/>
        <w:rPr>
          <w:rFonts w:eastAsia="Arial" w:cstheme="minorHAnsi"/>
          <w:sz w:val="24"/>
          <w:szCs w:val="24"/>
        </w:rPr>
      </w:pPr>
      <w:r w:rsidRPr="00294E13">
        <w:rPr>
          <w:rFonts w:eastAsia="Arial" w:cstheme="minorHAnsi"/>
          <w:sz w:val="24"/>
          <w:szCs w:val="24"/>
        </w:rPr>
        <w:t> Celebração de Termo de Fomento entre a Secretaria Municipal de Esportes e Lazer e Organizações da Sociedade Civil. Com base na Lei Federal nº 13.019/14, Decreto Municipal nº 57.575/16 e Portaria nº 027/SEME/2017.</w:t>
      </w:r>
    </w:p>
    <w:p w14:paraId="27916861" w14:textId="4B158AA9" w:rsidR="00294E13" w:rsidRPr="00294E13" w:rsidRDefault="00294E13" w:rsidP="00D96F0B">
      <w:pPr>
        <w:pStyle w:val="PargrafodaLista"/>
        <w:numPr>
          <w:ilvl w:val="0"/>
          <w:numId w:val="8"/>
        </w:numPr>
        <w:spacing w:after="0" w:line="360" w:lineRule="auto"/>
        <w:rPr>
          <w:rFonts w:eastAsia="Arial" w:cstheme="minorHAnsi"/>
          <w:sz w:val="24"/>
          <w:szCs w:val="24"/>
        </w:rPr>
      </w:pPr>
      <w:r w:rsidRPr="00294E13">
        <w:rPr>
          <w:rFonts w:eastAsia="Arial" w:cstheme="minorHAnsi"/>
          <w:b/>
          <w:bCs/>
          <w:sz w:val="24"/>
          <w:szCs w:val="24"/>
        </w:rPr>
        <w:t>Objeto</w:t>
      </w:r>
    </w:p>
    <w:p w14:paraId="1596116F"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A presente seleção tem por objeto a contratação de Organização da Sociedade Civil (OSC) para a implantação das edições 2 a 6 (2024 a 2028) do Programa Jogos Universitários, que consiste na realização de um campeonato esportivo universitário de forma anual. </w:t>
      </w:r>
    </w:p>
    <w:p w14:paraId="3F9798B1"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O campeonato deverá abranger modalidades individuais e coletivas, sendo que para as modalidades coletivas deverá se adotar preferencialmente o formato de competição envolvendo chaves de grupo e, em seguida, eliminatório. </w:t>
      </w:r>
    </w:p>
    <w:p w14:paraId="114335BD"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Ressalta-se que referido programa tem como público-alvo o público universitário e apresenta-se como sugestão a execução das seguintes modalidades:  </w:t>
      </w:r>
    </w:p>
    <w:p w14:paraId="458C695B" w14:textId="77777777" w:rsidR="00D96F0B" w:rsidRPr="00D96F0B" w:rsidRDefault="00D96F0B" w:rsidP="00D96F0B">
      <w:pPr>
        <w:spacing w:before="120" w:line="360" w:lineRule="auto"/>
        <w:ind w:firstLine="601"/>
        <w:jc w:val="both"/>
        <w:rPr>
          <w:rFonts w:eastAsia="Arial" w:cstheme="minorHAnsi"/>
          <w:sz w:val="24"/>
          <w:szCs w:val="24"/>
          <w:lang w:val="en-US"/>
        </w:rPr>
      </w:pPr>
      <w:r w:rsidRPr="00D96F0B">
        <w:rPr>
          <w:rFonts w:eastAsia="Arial" w:cstheme="minorHAnsi"/>
          <w:sz w:val="24"/>
          <w:szCs w:val="24"/>
          <w:lang w:val="en-US"/>
        </w:rPr>
        <w:t xml:space="preserve">Cheerleaders  </w:t>
      </w:r>
    </w:p>
    <w:p w14:paraId="7B9E2162" w14:textId="77777777" w:rsidR="00D96F0B" w:rsidRPr="00D96F0B" w:rsidRDefault="00D96F0B" w:rsidP="00D96F0B">
      <w:pPr>
        <w:spacing w:before="120" w:line="360" w:lineRule="auto"/>
        <w:ind w:firstLine="601"/>
        <w:jc w:val="both"/>
        <w:rPr>
          <w:rFonts w:eastAsia="Arial" w:cstheme="minorHAnsi"/>
          <w:sz w:val="24"/>
          <w:szCs w:val="24"/>
          <w:lang w:val="en-US"/>
        </w:rPr>
      </w:pPr>
      <w:proofErr w:type="spellStart"/>
      <w:r w:rsidRPr="00D96F0B">
        <w:rPr>
          <w:rFonts w:eastAsia="Arial" w:cstheme="minorHAnsi"/>
          <w:sz w:val="24"/>
          <w:szCs w:val="24"/>
          <w:lang w:val="en-US"/>
        </w:rPr>
        <w:t>Atletismo</w:t>
      </w:r>
      <w:proofErr w:type="spellEnd"/>
      <w:r w:rsidRPr="00D96F0B">
        <w:rPr>
          <w:rFonts w:eastAsia="Arial" w:cstheme="minorHAnsi"/>
          <w:sz w:val="24"/>
          <w:szCs w:val="24"/>
          <w:lang w:val="en-US"/>
        </w:rPr>
        <w:t xml:space="preserve">  </w:t>
      </w:r>
    </w:p>
    <w:p w14:paraId="7A1E4A95" w14:textId="77777777" w:rsidR="00D96F0B" w:rsidRPr="00D96F0B" w:rsidRDefault="00D96F0B" w:rsidP="00D96F0B">
      <w:pPr>
        <w:spacing w:before="120" w:line="360" w:lineRule="auto"/>
        <w:ind w:firstLine="601"/>
        <w:jc w:val="both"/>
        <w:rPr>
          <w:rFonts w:eastAsia="Arial" w:cstheme="minorHAnsi"/>
          <w:sz w:val="24"/>
          <w:szCs w:val="24"/>
          <w:lang w:val="en-US"/>
        </w:rPr>
      </w:pPr>
      <w:r w:rsidRPr="00D96F0B">
        <w:rPr>
          <w:rFonts w:eastAsia="Arial" w:cstheme="minorHAnsi"/>
          <w:sz w:val="24"/>
          <w:szCs w:val="24"/>
          <w:lang w:val="en-US"/>
        </w:rPr>
        <w:t xml:space="preserve">Jiu Jitsu  </w:t>
      </w:r>
    </w:p>
    <w:p w14:paraId="2A5B266B" w14:textId="77777777" w:rsidR="00D96F0B" w:rsidRPr="00D96F0B" w:rsidRDefault="00D96F0B" w:rsidP="00D96F0B">
      <w:pPr>
        <w:spacing w:before="120" w:line="360" w:lineRule="auto"/>
        <w:ind w:firstLine="601"/>
        <w:jc w:val="both"/>
        <w:rPr>
          <w:rFonts w:eastAsia="Arial" w:cstheme="minorHAnsi"/>
          <w:sz w:val="24"/>
          <w:szCs w:val="24"/>
          <w:lang w:val="en-US"/>
        </w:rPr>
      </w:pPr>
      <w:proofErr w:type="spellStart"/>
      <w:r w:rsidRPr="00D96F0B">
        <w:rPr>
          <w:rFonts w:eastAsia="Arial" w:cstheme="minorHAnsi"/>
          <w:sz w:val="24"/>
          <w:szCs w:val="24"/>
          <w:lang w:val="en-US"/>
        </w:rPr>
        <w:t>Judô</w:t>
      </w:r>
      <w:proofErr w:type="spellEnd"/>
      <w:r w:rsidRPr="00D96F0B">
        <w:rPr>
          <w:rFonts w:eastAsia="Arial" w:cstheme="minorHAnsi"/>
          <w:sz w:val="24"/>
          <w:szCs w:val="24"/>
          <w:lang w:val="en-US"/>
        </w:rPr>
        <w:t xml:space="preserve">  </w:t>
      </w:r>
    </w:p>
    <w:p w14:paraId="24E806C2" w14:textId="77777777" w:rsidR="00D96F0B" w:rsidRPr="00D96F0B" w:rsidRDefault="00D96F0B" w:rsidP="00D96F0B">
      <w:pPr>
        <w:spacing w:before="120" w:line="360" w:lineRule="auto"/>
        <w:ind w:firstLine="601"/>
        <w:jc w:val="both"/>
        <w:rPr>
          <w:rFonts w:eastAsia="Arial" w:cstheme="minorHAnsi"/>
          <w:sz w:val="24"/>
          <w:szCs w:val="24"/>
          <w:lang w:val="en-US"/>
        </w:rPr>
      </w:pPr>
      <w:proofErr w:type="spellStart"/>
      <w:r w:rsidRPr="00D96F0B">
        <w:rPr>
          <w:rFonts w:eastAsia="Arial" w:cstheme="minorHAnsi"/>
          <w:sz w:val="24"/>
          <w:szCs w:val="24"/>
          <w:lang w:val="en-US"/>
        </w:rPr>
        <w:t>Karatê</w:t>
      </w:r>
      <w:proofErr w:type="spellEnd"/>
      <w:r w:rsidRPr="00D96F0B">
        <w:rPr>
          <w:rFonts w:eastAsia="Arial" w:cstheme="minorHAnsi"/>
          <w:sz w:val="24"/>
          <w:szCs w:val="24"/>
          <w:lang w:val="en-US"/>
        </w:rPr>
        <w:t xml:space="preserve">  </w:t>
      </w:r>
    </w:p>
    <w:p w14:paraId="6DF460C6"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Natação  </w:t>
      </w:r>
    </w:p>
    <w:p w14:paraId="2E444CD3" w14:textId="77777777" w:rsidR="00D96F0B" w:rsidRPr="00D96F0B" w:rsidRDefault="00D96F0B" w:rsidP="00D96F0B">
      <w:pPr>
        <w:spacing w:before="120" w:line="360" w:lineRule="auto"/>
        <w:ind w:firstLine="601"/>
        <w:jc w:val="both"/>
        <w:rPr>
          <w:rFonts w:eastAsia="Arial" w:cstheme="minorHAnsi"/>
          <w:sz w:val="24"/>
          <w:szCs w:val="24"/>
        </w:rPr>
      </w:pPr>
      <w:proofErr w:type="spellStart"/>
      <w:r w:rsidRPr="00D96F0B">
        <w:rPr>
          <w:rFonts w:eastAsia="Arial" w:cstheme="minorHAnsi"/>
          <w:sz w:val="24"/>
          <w:szCs w:val="24"/>
        </w:rPr>
        <w:t>Rugby</w:t>
      </w:r>
      <w:proofErr w:type="spellEnd"/>
      <w:r w:rsidRPr="00D96F0B">
        <w:rPr>
          <w:rFonts w:eastAsia="Arial" w:cstheme="minorHAnsi"/>
          <w:sz w:val="24"/>
          <w:szCs w:val="24"/>
        </w:rPr>
        <w:t xml:space="preserve"> </w:t>
      </w:r>
      <w:proofErr w:type="spellStart"/>
      <w:r w:rsidRPr="00D96F0B">
        <w:rPr>
          <w:rFonts w:eastAsia="Arial" w:cstheme="minorHAnsi"/>
          <w:sz w:val="24"/>
          <w:szCs w:val="24"/>
        </w:rPr>
        <w:t>Sevens</w:t>
      </w:r>
      <w:proofErr w:type="spellEnd"/>
      <w:r w:rsidRPr="00D96F0B">
        <w:rPr>
          <w:rFonts w:eastAsia="Arial" w:cstheme="minorHAnsi"/>
          <w:sz w:val="24"/>
          <w:szCs w:val="24"/>
        </w:rPr>
        <w:t xml:space="preserve">  </w:t>
      </w:r>
    </w:p>
    <w:p w14:paraId="066BA79D"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Taekwondo  </w:t>
      </w:r>
    </w:p>
    <w:p w14:paraId="781AE8B6"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Tênis  </w:t>
      </w:r>
    </w:p>
    <w:p w14:paraId="3627AA4B"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Tênis de Mesa  </w:t>
      </w:r>
    </w:p>
    <w:p w14:paraId="2AC40873"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Xadrez  </w:t>
      </w:r>
    </w:p>
    <w:p w14:paraId="2F25690D"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Basquete 3x3  </w:t>
      </w:r>
    </w:p>
    <w:p w14:paraId="181FBBFC"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Vôlei de areia  </w:t>
      </w:r>
    </w:p>
    <w:p w14:paraId="5D422322" w14:textId="77777777" w:rsidR="00D96F0B" w:rsidRPr="00D96F0B" w:rsidRDefault="00D96F0B" w:rsidP="00D96F0B">
      <w:pPr>
        <w:spacing w:before="120" w:line="360" w:lineRule="auto"/>
        <w:ind w:firstLine="601"/>
        <w:jc w:val="both"/>
        <w:rPr>
          <w:rFonts w:eastAsia="Arial" w:cstheme="minorHAnsi"/>
          <w:sz w:val="24"/>
          <w:szCs w:val="24"/>
          <w:lang w:val="en-US"/>
        </w:rPr>
      </w:pPr>
      <w:proofErr w:type="spellStart"/>
      <w:r w:rsidRPr="00D96F0B">
        <w:rPr>
          <w:rFonts w:eastAsia="Arial" w:cstheme="minorHAnsi"/>
          <w:sz w:val="24"/>
          <w:szCs w:val="24"/>
          <w:lang w:val="en-US"/>
        </w:rPr>
        <w:t>Futevôlei</w:t>
      </w:r>
      <w:proofErr w:type="spellEnd"/>
      <w:r w:rsidRPr="00D96F0B">
        <w:rPr>
          <w:rFonts w:eastAsia="Arial" w:cstheme="minorHAnsi"/>
          <w:sz w:val="24"/>
          <w:szCs w:val="24"/>
          <w:lang w:val="en-US"/>
        </w:rPr>
        <w:t xml:space="preserve">  </w:t>
      </w:r>
    </w:p>
    <w:p w14:paraId="487F7DFA" w14:textId="77777777" w:rsidR="00D96F0B" w:rsidRPr="00D96F0B" w:rsidRDefault="00D96F0B" w:rsidP="00D96F0B">
      <w:pPr>
        <w:spacing w:before="120" w:line="360" w:lineRule="auto"/>
        <w:ind w:firstLine="601"/>
        <w:jc w:val="both"/>
        <w:rPr>
          <w:rFonts w:eastAsia="Arial" w:cstheme="minorHAnsi"/>
          <w:sz w:val="24"/>
          <w:szCs w:val="24"/>
          <w:lang w:val="en-US"/>
        </w:rPr>
      </w:pPr>
      <w:r w:rsidRPr="00D96F0B">
        <w:rPr>
          <w:rFonts w:eastAsia="Arial" w:cstheme="minorHAnsi"/>
          <w:sz w:val="24"/>
          <w:szCs w:val="24"/>
          <w:lang w:val="en-US"/>
        </w:rPr>
        <w:t xml:space="preserve">Beach Tennis  </w:t>
      </w:r>
    </w:p>
    <w:p w14:paraId="40FD4D98" w14:textId="77777777" w:rsidR="00D96F0B" w:rsidRPr="00D96F0B" w:rsidRDefault="00D96F0B" w:rsidP="00D96F0B">
      <w:pPr>
        <w:spacing w:before="120" w:line="360" w:lineRule="auto"/>
        <w:ind w:firstLine="601"/>
        <w:jc w:val="both"/>
        <w:rPr>
          <w:rFonts w:eastAsia="Arial" w:cstheme="minorHAnsi"/>
          <w:sz w:val="24"/>
          <w:szCs w:val="24"/>
          <w:lang w:val="en-US"/>
        </w:rPr>
      </w:pPr>
      <w:r w:rsidRPr="00D96F0B">
        <w:rPr>
          <w:rFonts w:eastAsia="Arial" w:cstheme="minorHAnsi"/>
          <w:sz w:val="24"/>
          <w:szCs w:val="24"/>
          <w:lang w:val="en-US"/>
        </w:rPr>
        <w:t xml:space="preserve">E-sports – </w:t>
      </w:r>
      <w:proofErr w:type="spellStart"/>
      <w:r w:rsidRPr="00D96F0B">
        <w:rPr>
          <w:rFonts w:eastAsia="Arial" w:cstheme="minorHAnsi"/>
          <w:sz w:val="24"/>
          <w:szCs w:val="24"/>
          <w:lang w:val="en-US"/>
        </w:rPr>
        <w:t>futebol</w:t>
      </w:r>
      <w:proofErr w:type="spellEnd"/>
      <w:r w:rsidRPr="00D96F0B">
        <w:rPr>
          <w:rFonts w:eastAsia="Arial" w:cstheme="minorHAnsi"/>
          <w:sz w:val="24"/>
          <w:szCs w:val="24"/>
          <w:lang w:val="en-US"/>
        </w:rPr>
        <w:t xml:space="preserve"> virtual  </w:t>
      </w:r>
    </w:p>
    <w:p w14:paraId="3DD49549"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Beisebol  </w:t>
      </w:r>
    </w:p>
    <w:p w14:paraId="20BC7B97"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Softbol  </w:t>
      </w:r>
    </w:p>
    <w:p w14:paraId="59DB8FE1"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Futebol de Campo  </w:t>
      </w:r>
    </w:p>
    <w:p w14:paraId="3DE59848"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Basquete  </w:t>
      </w:r>
    </w:p>
    <w:p w14:paraId="74303D12"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Futsal  </w:t>
      </w:r>
    </w:p>
    <w:p w14:paraId="1A7D4473" w14:textId="77777777" w:rsidR="00D96F0B" w:rsidRPr="00D96F0B"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 xml:space="preserve">Handebol  </w:t>
      </w:r>
    </w:p>
    <w:p w14:paraId="632E8F0A" w14:textId="036D0600" w:rsidR="00F4394E" w:rsidRDefault="00D96F0B" w:rsidP="00D96F0B">
      <w:pPr>
        <w:spacing w:before="120" w:line="360" w:lineRule="auto"/>
        <w:ind w:firstLine="601"/>
        <w:jc w:val="both"/>
        <w:rPr>
          <w:rFonts w:eastAsia="Arial" w:cstheme="minorHAnsi"/>
          <w:sz w:val="24"/>
          <w:szCs w:val="24"/>
        </w:rPr>
      </w:pPr>
      <w:r w:rsidRPr="00D96F0B">
        <w:rPr>
          <w:rFonts w:eastAsia="Arial" w:cstheme="minorHAnsi"/>
          <w:sz w:val="24"/>
          <w:szCs w:val="24"/>
        </w:rPr>
        <w:t>Vôlei</w:t>
      </w:r>
    </w:p>
    <w:p w14:paraId="37350A6F" w14:textId="6FF5C473" w:rsidR="00F4394E" w:rsidRPr="00F4394E" w:rsidRDefault="00F4394E" w:rsidP="00F4394E">
      <w:pPr>
        <w:spacing w:before="240" w:after="0" w:line="360" w:lineRule="auto"/>
        <w:jc w:val="both"/>
        <w:rPr>
          <w:rFonts w:eastAsia="Arial" w:cstheme="minorHAnsi"/>
          <w:sz w:val="24"/>
          <w:szCs w:val="24"/>
        </w:rPr>
      </w:pPr>
    </w:p>
    <w:p w14:paraId="74EBBECF" w14:textId="4C79316D" w:rsidR="00294E13" w:rsidRPr="00F4394E" w:rsidRDefault="00294E13" w:rsidP="00CC4356">
      <w:pPr>
        <w:pStyle w:val="PargrafodaLista"/>
        <w:numPr>
          <w:ilvl w:val="0"/>
          <w:numId w:val="8"/>
        </w:numPr>
        <w:spacing w:before="240" w:line="360" w:lineRule="auto"/>
        <w:rPr>
          <w:rFonts w:eastAsia="Arial" w:cstheme="minorHAnsi"/>
          <w:sz w:val="24"/>
          <w:szCs w:val="24"/>
        </w:rPr>
      </w:pPr>
      <w:r w:rsidRPr="00294E13">
        <w:rPr>
          <w:rFonts w:eastAsia="Arial" w:cstheme="minorHAnsi"/>
          <w:b/>
          <w:bCs/>
          <w:sz w:val="24"/>
          <w:szCs w:val="24"/>
        </w:rPr>
        <w:t>Justificativa e Interesse Público Envolvido</w:t>
      </w:r>
    </w:p>
    <w:p w14:paraId="412D4493" w14:textId="77777777" w:rsidR="00F4394E" w:rsidRPr="00F4394E" w:rsidRDefault="00F4394E" w:rsidP="00F4394E">
      <w:pPr>
        <w:spacing w:after="0" w:line="360" w:lineRule="auto"/>
        <w:rPr>
          <w:rFonts w:eastAsia="Arial" w:cstheme="minorHAnsi"/>
          <w:sz w:val="24"/>
          <w:szCs w:val="24"/>
        </w:rPr>
      </w:pPr>
    </w:p>
    <w:p w14:paraId="19CF4747" w14:textId="461835B2" w:rsidR="00294E13" w:rsidRPr="00F4394E" w:rsidRDefault="00294E13" w:rsidP="00CC4356">
      <w:pPr>
        <w:pStyle w:val="PargrafodaLista"/>
        <w:numPr>
          <w:ilvl w:val="1"/>
          <w:numId w:val="4"/>
        </w:numPr>
        <w:spacing w:before="240" w:line="360" w:lineRule="auto"/>
        <w:rPr>
          <w:rFonts w:eastAsia="Arial" w:cstheme="minorHAnsi"/>
          <w:sz w:val="24"/>
          <w:szCs w:val="24"/>
          <w:lang w:val="pt-PT"/>
        </w:rPr>
      </w:pPr>
      <w:r w:rsidRPr="00294E13">
        <w:rPr>
          <w:rFonts w:eastAsia="Arial" w:cstheme="minorHAnsi"/>
          <w:b/>
          <w:bCs/>
          <w:sz w:val="24"/>
          <w:szCs w:val="24"/>
        </w:rPr>
        <w:t>Aspectos Legais que Embasam o Projeto</w:t>
      </w:r>
    </w:p>
    <w:p w14:paraId="33B5EBA2" w14:textId="77777777" w:rsidR="00FC1E12" w:rsidRPr="00FC1E12" w:rsidRDefault="00FC1E12" w:rsidP="00FC1E12">
      <w:pPr>
        <w:spacing w:before="120" w:line="360" w:lineRule="auto"/>
        <w:ind w:firstLine="601"/>
        <w:jc w:val="both"/>
        <w:rPr>
          <w:rFonts w:eastAsia="Arial" w:cstheme="minorHAnsi"/>
          <w:sz w:val="24"/>
          <w:szCs w:val="24"/>
        </w:rPr>
      </w:pPr>
      <w:r w:rsidRPr="00FC1E12">
        <w:rPr>
          <w:rFonts w:eastAsia="Arial" w:cstheme="minorHAnsi"/>
          <w:sz w:val="24"/>
          <w:szCs w:val="24"/>
        </w:rPr>
        <w:t xml:space="preserve">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e a expressão corporal, como formas de educação e promoção social e como prática sociocultural e de preservação da saúde física e mental do cidadão. O artigo 233, inciso I e II, da mesma Lei, prevê ainda a destinação de recursos orçamentários para incentivar o esporte de participação, o lazer comunitário e a prática da educação física como premissa educacional. </w:t>
      </w:r>
    </w:p>
    <w:p w14:paraId="666309EB" w14:textId="29D71FF4" w:rsidR="00294E13" w:rsidRPr="00294E13" w:rsidRDefault="00FC1E12" w:rsidP="00FC1E12">
      <w:pPr>
        <w:spacing w:before="120" w:line="360" w:lineRule="auto"/>
        <w:ind w:firstLine="601"/>
        <w:jc w:val="both"/>
        <w:rPr>
          <w:rFonts w:eastAsia="Arial" w:cstheme="minorHAnsi"/>
          <w:sz w:val="24"/>
          <w:szCs w:val="24"/>
        </w:rPr>
      </w:pPr>
      <w:r w:rsidRPr="00FC1E12">
        <w:rPr>
          <w:rFonts w:eastAsia="Arial" w:cstheme="minorHAnsi"/>
          <w:sz w:val="24"/>
          <w:szCs w:val="24"/>
        </w:rPr>
        <w:t>Os projetos aqui tratados têm embasamento também no Decreto Municipal 57.845 de 26 de agosto de 2017, o qual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Ainda, atendem à Lei nº 17.568, de 8 de junho de 2021, em que reconhece a prática da atividade física e do exercício físico como essenciais para a população no Município de São Paulo, assumindo a prática de esportes como atividade de lazer e integração social e incentivando a participação plural e diversificada de forma solidária</w:t>
      </w:r>
      <w:r w:rsidR="00294E13" w:rsidRPr="00294E13">
        <w:rPr>
          <w:rFonts w:eastAsia="Arial" w:cstheme="minorHAnsi"/>
          <w:sz w:val="24"/>
          <w:szCs w:val="24"/>
        </w:rPr>
        <w:t>.</w:t>
      </w:r>
    </w:p>
    <w:p w14:paraId="0080643A" w14:textId="057ACDBE" w:rsidR="00294E13" w:rsidRPr="00294E13" w:rsidRDefault="00294E13" w:rsidP="00CC4356">
      <w:pPr>
        <w:pStyle w:val="PargrafodaLista"/>
        <w:numPr>
          <w:ilvl w:val="1"/>
          <w:numId w:val="4"/>
        </w:numPr>
        <w:spacing w:after="0" w:line="240" w:lineRule="auto"/>
        <w:rPr>
          <w:rFonts w:eastAsia="Arial" w:cstheme="minorHAnsi"/>
          <w:sz w:val="24"/>
          <w:szCs w:val="24"/>
        </w:rPr>
      </w:pPr>
      <w:r w:rsidRPr="00294E13">
        <w:rPr>
          <w:rFonts w:eastAsia="Arial" w:cstheme="minorHAnsi"/>
          <w:b/>
          <w:bCs/>
          <w:sz w:val="24"/>
          <w:szCs w:val="24"/>
        </w:rPr>
        <w:t>Diagnóstico da realidade que se quer modificar, aprimorar ou desenvolver</w:t>
      </w:r>
    </w:p>
    <w:p w14:paraId="67F774D3" w14:textId="77777777" w:rsidR="00294E13" w:rsidRPr="00294E13" w:rsidRDefault="00294E13" w:rsidP="00294E13">
      <w:pPr>
        <w:spacing w:after="0" w:line="240" w:lineRule="auto"/>
        <w:rPr>
          <w:rFonts w:eastAsia="Arial" w:cstheme="minorHAnsi"/>
          <w:sz w:val="24"/>
          <w:szCs w:val="24"/>
        </w:rPr>
      </w:pPr>
    </w:p>
    <w:p w14:paraId="31399F94" w14:textId="0EE2AE0A" w:rsidR="00294E13" w:rsidRPr="00294E13" w:rsidRDefault="00FC1E12" w:rsidP="4EB64862">
      <w:pPr>
        <w:shd w:val="clear" w:color="auto" w:fill="FFFFFF" w:themeFill="background1"/>
        <w:spacing w:after="0" w:line="360" w:lineRule="auto"/>
        <w:ind w:firstLine="601"/>
        <w:rPr>
          <w:rFonts w:eastAsia="Arial"/>
          <w:sz w:val="24"/>
          <w:szCs w:val="24"/>
        </w:rPr>
      </w:pPr>
      <w:r w:rsidRPr="00FC1E12">
        <w:rPr>
          <w:rFonts w:eastAsia="Arial" w:cstheme="minorHAnsi"/>
          <w:sz w:val="24"/>
          <w:szCs w:val="24"/>
        </w:rPr>
        <w:t>A dimensão e vasta abrangência da cidade de São Paulo torna difícil a realização de campeonatos esportivos que consigam mobilizar toda a cidade. O campeonato Jogos Universitários busca ser um campeonato gratuito com essa abrangência, gerando a oportunidade de pessoas do público universitário da cidade de São Paulo participarem de campeonatos esportivos. Além disso, esse campeonato auxilia a divulgar e fomentar a prática de esportes para todas as idades, auxilia no processo formativo e de inclusão social e oferece intercâmbio sociocultural.</w:t>
      </w:r>
    </w:p>
    <w:p w14:paraId="2BA52916" w14:textId="7AB09C0A" w:rsidR="00294E13" w:rsidRPr="00F4394E" w:rsidRDefault="00294E13" w:rsidP="00CC4356">
      <w:pPr>
        <w:pStyle w:val="PargrafodaLista"/>
        <w:numPr>
          <w:ilvl w:val="1"/>
          <w:numId w:val="4"/>
        </w:numPr>
        <w:spacing w:before="240" w:after="0" w:line="240" w:lineRule="auto"/>
        <w:rPr>
          <w:rFonts w:eastAsia="Arial" w:cstheme="minorHAnsi"/>
          <w:sz w:val="24"/>
          <w:szCs w:val="24"/>
        </w:rPr>
      </w:pPr>
      <w:r w:rsidRPr="00294E13">
        <w:rPr>
          <w:rFonts w:eastAsia="Arial" w:cstheme="minorHAnsi"/>
          <w:b/>
          <w:bCs/>
          <w:sz w:val="24"/>
          <w:szCs w:val="24"/>
        </w:rPr>
        <w:t>Benefícios para a populaçã</w:t>
      </w:r>
      <w:r w:rsidR="00F4394E">
        <w:rPr>
          <w:rFonts w:eastAsia="Arial" w:cstheme="minorHAnsi"/>
          <w:b/>
          <w:bCs/>
          <w:sz w:val="24"/>
          <w:szCs w:val="24"/>
        </w:rPr>
        <w:t>o</w:t>
      </w:r>
    </w:p>
    <w:p w14:paraId="60D9E672" w14:textId="4BD2065B" w:rsidR="00294E13" w:rsidRPr="00294E13" w:rsidRDefault="00FC1E12" w:rsidP="00294E13">
      <w:pPr>
        <w:spacing w:before="120" w:after="0" w:line="360" w:lineRule="auto"/>
        <w:ind w:firstLine="601"/>
        <w:jc w:val="both"/>
        <w:rPr>
          <w:rFonts w:eastAsia="Arial" w:cstheme="minorHAnsi"/>
          <w:sz w:val="24"/>
          <w:szCs w:val="24"/>
        </w:rPr>
      </w:pPr>
      <w:r w:rsidRPr="00FC1E12">
        <w:rPr>
          <w:rFonts w:eastAsia="Arial" w:cstheme="minorHAnsi"/>
          <w:sz w:val="24"/>
          <w:szCs w:val="24"/>
        </w:rPr>
        <w:t>O Campeonato a ser organizado, além de promover o esporte e a saúde da população, proporciona a valorização dos espaços públicos, o lazer e a cultura. Ainda, o projeto melhora o ambiente socioeducacional da comunidade, aproximando a população da Administração Pública Municipal e gera a oportunidade de que a população, em especial universitária, possa participar de campeonatos gratuitos. A participação no presente campeonato estimula a prática de atividade física pelo referido público que, ao formar equipes para competição, passam a praticar atividade física de forma contínua. Tal prática não só gera todos os benefícios à saúde dela decorrentes, como também fortalece os laços comunitários e convívio social</w:t>
      </w:r>
      <w:r w:rsidR="00294E13" w:rsidRPr="00294E13">
        <w:rPr>
          <w:rFonts w:eastAsia="Arial" w:cstheme="minorHAnsi"/>
          <w:sz w:val="24"/>
          <w:szCs w:val="24"/>
        </w:rPr>
        <w:t>.</w:t>
      </w:r>
    </w:p>
    <w:p w14:paraId="226A8712" w14:textId="77777777" w:rsidR="00294E13" w:rsidRPr="00294E13" w:rsidRDefault="00294E13" w:rsidP="00F4394E">
      <w:pPr>
        <w:spacing w:before="120" w:after="0" w:line="360" w:lineRule="auto"/>
        <w:jc w:val="both"/>
        <w:rPr>
          <w:rFonts w:eastAsia="Arial" w:cstheme="minorHAnsi"/>
          <w:sz w:val="24"/>
          <w:szCs w:val="24"/>
        </w:rPr>
      </w:pPr>
    </w:p>
    <w:p w14:paraId="6BCC8757" w14:textId="77777777" w:rsidR="00294E13" w:rsidRPr="00294E13" w:rsidRDefault="00294E13" w:rsidP="00CC4356">
      <w:pPr>
        <w:pStyle w:val="PargrafodaLista"/>
        <w:numPr>
          <w:ilvl w:val="0"/>
          <w:numId w:val="8"/>
        </w:numPr>
        <w:spacing w:after="0" w:line="240" w:lineRule="auto"/>
        <w:rPr>
          <w:rFonts w:eastAsia="Arial" w:cstheme="minorHAnsi"/>
          <w:sz w:val="24"/>
          <w:szCs w:val="24"/>
        </w:rPr>
      </w:pPr>
      <w:r w:rsidRPr="00294E13">
        <w:rPr>
          <w:rFonts w:eastAsia="Arial" w:cstheme="minorHAnsi"/>
          <w:b/>
          <w:bCs/>
          <w:sz w:val="24"/>
          <w:szCs w:val="24"/>
        </w:rPr>
        <w:t>Objetivos e Metas</w:t>
      </w:r>
    </w:p>
    <w:p w14:paraId="20711197" w14:textId="77777777" w:rsidR="00294E13" w:rsidRPr="00294E13" w:rsidRDefault="00294E13" w:rsidP="00294E13">
      <w:pPr>
        <w:spacing w:after="0" w:line="240" w:lineRule="auto"/>
        <w:rPr>
          <w:rFonts w:eastAsia="Arial" w:cstheme="minorHAnsi"/>
          <w:sz w:val="24"/>
          <w:szCs w:val="24"/>
        </w:rPr>
      </w:pPr>
    </w:p>
    <w:p w14:paraId="2CBC806F" w14:textId="77777777" w:rsidR="00294E13" w:rsidRPr="00294E13" w:rsidRDefault="00294E13" w:rsidP="00294E13">
      <w:pPr>
        <w:spacing w:after="0" w:line="240" w:lineRule="auto"/>
        <w:rPr>
          <w:rFonts w:eastAsia="Arial" w:cstheme="minorHAnsi"/>
          <w:sz w:val="24"/>
          <w:szCs w:val="24"/>
        </w:rPr>
      </w:pPr>
    </w:p>
    <w:p w14:paraId="1D6FE2ED" w14:textId="352E1E58" w:rsidR="00294E13" w:rsidRPr="00F4394E" w:rsidRDefault="00294E13" w:rsidP="00CC4356">
      <w:pPr>
        <w:pStyle w:val="PargrafodaLista"/>
        <w:numPr>
          <w:ilvl w:val="1"/>
          <w:numId w:val="8"/>
        </w:numPr>
        <w:spacing w:line="240" w:lineRule="auto"/>
        <w:rPr>
          <w:rFonts w:eastAsia="Arial" w:cstheme="minorHAnsi"/>
          <w:sz w:val="24"/>
          <w:szCs w:val="24"/>
        </w:rPr>
      </w:pPr>
      <w:r w:rsidRPr="00294E13">
        <w:rPr>
          <w:rFonts w:eastAsia="Arial" w:cstheme="minorHAnsi"/>
          <w:b/>
          <w:bCs/>
          <w:sz w:val="24"/>
          <w:szCs w:val="24"/>
        </w:rPr>
        <w:t>Objetivo Geral</w:t>
      </w:r>
    </w:p>
    <w:p w14:paraId="5B80B7D7" w14:textId="1C9BA59E" w:rsidR="00294E13" w:rsidRPr="00294E13" w:rsidRDefault="00FC1E12" w:rsidP="00F4394E">
      <w:pPr>
        <w:spacing w:before="120" w:after="0" w:line="360" w:lineRule="auto"/>
        <w:ind w:firstLine="601"/>
        <w:jc w:val="both"/>
        <w:rPr>
          <w:rFonts w:eastAsia="Arial" w:cstheme="minorHAnsi"/>
          <w:sz w:val="24"/>
          <w:szCs w:val="24"/>
        </w:rPr>
      </w:pPr>
      <w:r w:rsidRPr="00FC1E12">
        <w:rPr>
          <w:rFonts w:eastAsia="Arial" w:cstheme="minorHAnsi"/>
          <w:sz w:val="24"/>
          <w:szCs w:val="24"/>
        </w:rPr>
        <w:t>Celebração de termo de fomento para a execução do Programa Jogos Universitários.</w:t>
      </w:r>
    </w:p>
    <w:p w14:paraId="1776E117" w14:textId="7E443C24" w:rsidR="00294E13" w:rsidRPr="00F4394E" w:rsidRDefault="00294E13" w:rsidP="00CC4356">
      <w:pPr>
        <w:pStyle w:val="PargrafodaLista"/>
        <w:numPr>
          <w:ilvl w:val="1"/>
          <w:numId w:val="8"/>
        </w:numPr>
        <w:spacing w:before="120" w:line="360" w:lineRule="auto"/>
        <w:jc w:val="both"/>
        <w:rPr>
          <w:rFonts w:eastAsia="Arial" w:cstheme="minorHAnsi"/>
          <w:sz w:val="24"/>
          <w:szCs w:val="24"/>
        </w:rPr>
      </w:pPr>
      <w:r w:rsidRPr="00294E13">
        <w:rPr>
          <w:rFonts w:eastAsia="Arial" w:cstheme="minorHAnsi"/>
          <w:b/>
          <w:bCs/>
          <w:sz w:val="24"/>
          <w:szCs w:val="24"/>
        </w:rPr>
        <w:t>Objetivos específicos</w:t>
      </w:r>
    </w:p>
    <w:p w14:paraId="26B52DC1" w14:textId="0B9E7598" w:rsidR="00FC1E12" w:rsidRPr="00FC1E12" w:rsidRDefault="00FC1E12" w:rsidP="00FC1E12">
      <w:pPr>
        <w:pStyle w:val="PargrafodaLista"/>
        <w:numPr>
          <w:ilvl w:val="0"/>
          <w:numId w:val="10"/>
        </w:numPr>
        <w:spacing w:before="120" w:after="0" w:line="360" w:lineRule="auto"/>
        <w:jc w:val="both"/>
        <w:rPr>
          <w:rFonts w:eastAsia="Arial" w:cstheme="minorHAnsi"/>
          <w:sz w:val="24"/>
          <w:szCs w:val="24"/>
        </w:rPr>
      </w:pPr>
      <w:r w:rsidRPr="00FC1E12">
        <w:rPr>
          <w:rFonts w:eastAsia="Arial" w:cstheme="minorHAnsi"/>
          <w:sz w:val="24"/>
          <w:szCs w:val="24"/>
        </w:rPr>
        <w:t>Realizar os jogos previstos neste termo de referência, contemplando em cada jogo TODOS os requisitos mínimos de serviços e estrutura definidos logo abaixo no presente Termo de Referência;</w:t>
      </w:r>
    </w:p>
    <w:p w14:paraId="646BDB73" w14:textId="34912AC2" w:rsidR="00FC1E12" w:rsidRPr="00FC1E12" w:rsidRDefault="00FC1E12" w:rsidP="00FC1E12">
      <w:pPr>
        <w:pStyle w:val="PargrafodaLista"/>
        <w:numPr>
          <w:ilvl w:val="0"/>
          <w:numId w:val="10"/>
        </w:numPr>
        <w:spacing w:before="120" w:after="0" w:line="360" w:lineRule="auto"/>
        <w:jc w:val="both"/>
        <w:rPr>
          <w:rFonts w:eastAsia="Arial" w:cstheme="minorHAnsi"/>
          <w:sz w:val="24"/>
          <w:szCs w:val="24"/>
        </w:rPr>
      </w:pPr>
      <w:r w:rsidRPr="00FC1E12">
        <w:rPr>
          <w:rFonts w:eastAsia="Arial" w:cstheme="minorHAnsi"/>
          <w:sz w:val="24"/>
          <w:szCs w:val="24"/>
        </w:rPr>
        <w:t xml:space="preserve">Disponibilizar todos os materiais esportivos, conforme especificações técnicas das respectivas confederações de modalidade; </w:t>
      </w:r>
    </w:p>
    <w:p w14:paraId="4FA7185B" w14:textId="2AAD18F3" w:rsidR="00FC1E12" w:rsidRPr="00FC1E12" w:rsidRDefault="00FC1E12" w:rsidP="00FC1E12">
      <w:pPr>
        <w:pStyle w:val="PargrafodaLista"/>
        <w:numPr>
          <w:ilvl w:val="0"/>
          <w:numId w:val="10"/>
        </w:numPr>
        <w:spacing w:before="120" w:after="0" w:line="360" w:lineRule="auto"/>
        <w:jc w:val="both"/>
        <w:rPr>
          <w:rFonts w:eastAsia="Arial" w:cstheme="minorHAnsi"/>
          <w:sz w:val="24"/>
          <w:szCs w:val="24"/>
        </w:rPr>
      </w:pPr>
      <w:r w:rsidRPr="00FC1E12">
        <w:rPr>
          <w:rFonts w:eastAsia="Arial" w:cstheme="minorHAnsi"/>
          <w:sz w:val="24"/>
          <w:szCs w:val="24"/>
        </w:rPr>
        <w:t xml:space="preserve">Disponibilizar todos os materiais de divulgação e realização dos jogos previstos; </w:t>
      </w:r>
    </w:p>
    <w:p w14:paraId="32621EBE" w14:textId="4AE47A45" w:rsidR="00FC1E12" w:rsidRPr="00FC1E12" w:rsidRDefault="00FC1E12" w:rsidP="00FC1E12">
      <w:pPr>
        <w:pStyle w:val="PargrafodaLista"/>
        <w:numPr>
          <w:ilvl w:val="0"/>
          <w:numId w:val="10"/>
        </w:numPr>
        <w:spacing w:before="120" w:after="0" w:line="360" w:lineRule="auto"/>
        <w:jc w:val="both"/>
        <w:rPr>
          <w:rFonts w:eastAsia="Arial" w:cstheme="minorHAnsi"/>
          <w:sz w:val="24"/>
          <w:szCs w:val="24"/>
        </w:rPr>
      </w:pPr>
      <w:r w:rsidRPr="00FC1E12">
        <w:rPr>
          <w:rFonts w:eastAsia="Arial" w:cstheme="minorHAnsi"/>
          <w:sz w:val="24"/>
          <w:szCs w:val="24"/>
        </w:rPr>
        <w:t xml:space="preserve">Implementar todas as ações de divulgação prévia dos projetos previstos; </w:t>
      </w:r>
    </w:p>
    <w:p w14:paraId="7C4D0ACC" w14:textId="02F61953" w:rsidR="00FC1E12" w:rsidRPr="00FC1E12" w:rsidRDefault="00FC1E12" w:rsidP="00FC1E12">
      <w:pPr>
        <w:pStyle w:val="PargrafodaLista"/>
        <w:numPr>
          <w:ilvl w:val="0"/>
          <w:numId w:val="10"/>
        </w:numPr>
        <w:spacing w:before="120" w:after="0" w:line="360" w:lineRule="auto"/>
        <w:jc w:val="both"/>
        <w:rPr>
          <w:rFonts w:eastAsia="Arial" w:cstheme="minorHAnsi"/>
          <w:sz w:val="24"/>
          <w:szCs w:val="24"/>
        </w:rPr>
      </w:pPr>
      <w:r w:rsidRPr="00FC1E12">
        <w:rPr>
          <w:rFonts w:eastAsia="Arial" w:cstheme="minorHAnsi"/>
          <w:sz w:val="24"/>
          <w:szCs w:val="24"/>
        </w:rPr>
        <w:t xml:space="preserve">Disponibilizar os serviços de arbitragens para os jogos; </w:t>
      </w:r>
    </w:p>
    <w:p w14:paraId="627D1B87" w14:textId="652CB1BE" w:rsidR="00FC1E12" w:rsidRPr="00FC1E12" w:rsidRDefault="00FC1E12" w:rsidP="00FC1E12">
      <w:pPr>
        <w:pStyle w:val="PargrafodaLista"/>
        <w:numPr>
          <w:ilvl w:val="0"/>
          <w:numId w:val="10"/>
        </w:numPr>
        <w:spacing w:before="120" w:after="0" w:line="360" w:lineRule="auto"/>
        <w:jc w:val="both"/>
        <w:rPr>
          <w:rFonts w:eastAsia="Arial" w:cstheme="minorHAnsi"/>
          <w:sz w:val="24"/>
          <w:szCs w:val="24"/>
        </w:rPr>
      </w:pPr>
      <w:r w:rsidRPr="00FC1E12">
        <w:rPr>
          <w:rFonts w:eastAsia="Arial" w:cstheme="minorHAnsi"/>
          <w:sz w:val="24"/>
          <w:szCs w:val="24"/>
        </w:rPr>
        <w:t xml:space="preserve">Implementar, em conjunto com a SEME, o plano de divulgação do campeonato; </w:t>
      </w:r>
    </w:p>
    <w:p w14:paraId="3A1F8F8D" w14:textId="5CEBADB1" w:rsidR="00FC1E12" w:rsidRPr="00FC1E12" w:rsidRDefault="00FC1E12" w:rsidP="00FC1E12">
      <w:pPr>
        <w:pStyle w:val="PargrafodaLista"/>
        <w:numPr>
          <w:ilvl w:val="0"/>
          <w:numId w:val="10"/>
        </w:numPr>
        <w:spacing w:before="120" w:after="0" w:line="360" w:lineRule="auto"/>
        <w:jc w:val="both"/>
        <w:rPr>
          <w:rFonts w:eastAsia="Arial" w:cstheme="minorHAnsi"/>
          <w:sz w:val="24"/>
          <w:szCs w:val="24"/>
        </w:rPr>
      </w:pPr>
      <w:r w:rsidRPr="00FC1E12">
        <w:rPr>
          <w:rFonts w:eastAsia="Arial" w:cstheme="minorHAnsi"/>
          <w:sz w:val="24"/>
          <w:szCs w:val="24"/>
        </w:rPr>
        <w:t xml:space="preserve">Disponibilizar e, se possível, e implementar a produção da geração de imagens dos jogos das semifinais e final de cada modalidade para veiculação em plataforma de streaming; </w:t>
      </w:r>
    </w:p>
    <w:p w14:paraId="71786778" w14:textId="5873358B" w:rsidR="00294E13" w:rsidRPr="00294E13" w:rsidRDefault="00FC1E12" w:rsidP="00FC1E12">
      <w:pPr>
        <w:pStyle w:val="PargrafodaLista"/>
        <w:numPr>
          <w:ilvl w:val="0"/>
          <w:numId w:val="10"/>
        </w:numPr>
        <w:spacing w:before="120" w:after="0" w:line="360" w:lineRule="auto"/>
        <w:jc w:val="both"/>
        <w:rPr>
          <w:rFonts w:eastAsia="Arial" w:cstheme="minorHAnsi"/>
          <w:sz w:val="24"/>
          <w:szCs w:val="24"/>
        </w:rPr>
      </w:pPr>
      <w:r w:rsidRPr="00FC1E12">
        <w:rPr>
          <w:rFonts w:eastAsia="Arial" w:cstheme="minorHAnsi"/>
          <w:sz w:val="24"/>
          <w:szCs w:val="24"/>
        </w:rPr>
        <w:t>Captar imagens dos jogos de cada modalidade e produzir vídeos curtos para veiculação nas redes sociais e site oficial do evento;</w:t>
      </w:r>
    </w:p>
    <w:p w14:paraId="33266A18" w14:textId="77777777" w:rsidR="00294E13" w:rsidRPr="00294E13" w:rsidRDefault="00294E13" w:rsidP="00294E13">
      <w:pPr>
        <w:spacing w:before="120" w:after="0" w:line="360" w:lineRule="auto"/>
        <w:jc w:val="both"/>
        <w:rPr>
          <w:rFonts w:eastAsia="Arial" w:cstheme="minorHAnsi"/>
          <w:sz w:val="24"/>
          <w:szCs w:val="24"/>
        </w:rPr>
      </w:pPr>
    </w:p>
    <w:p w14:paraId="7B30F21A" w14:textId="779F94DB" w:rsidR="00294E13" w:rsidRPr="00F4394E" w:rsidRDefault="00294E13" w:rsidP="00CC4356">
      <w:pPr>
        <w:pStyle w:val="PargrafodaLista"/>
        <w:numPr>
          <w:ilvl w:val="1"/>
          <w:numId w:val="8"/>
        </w:numPr>
        <w:spacing w:before="120" w:after="0" w:line="360" w:lineRule="auto"/>
        <w:jc w:val="both"/>
        <w:rPr>
          <w:rFonts w:eastAsia="Arial" w:cstheme="minorHAnsi"/>
          <w:sz w:val="24"/>
          <w:szCs w:val="24"/>
        </w:rPr>
      </w:pPr>
      <w:r w:rsidRPr="00294E13">
        <w:rPr>
          <w:rFonts w:eastAsia="Arial" w:cstheme="minorHAnsi"/>
          <w:b/>
          <w:bCs/>
          <w:sz w:val="24"/>
          <w:szCs w:val="24"/>
        </w:rPr>
        <w:t>Metas</w:t>
      </w:r>
    </w:p>
    <w:p w14:paraId="5C7BA3C2" w14:textId="1A145A06" w:rsidR="00294E13" w:rsidRPr="00F4394E" w:rsidRDefault="00294E13" w:rsidP="00CC4356">
      <w:pPr>
        <w:pStyle w:val="PargrafodaLista"/>
        <w:numPr>
          <w:ilvl w:val="2"/>
          <w:numId w:val="11"/>
        </w:numPr>
        <w:spacing w:before="120" w:after="0" w:line="360" w:lineRule="auto"/>
        <w:jc w:val="both"/>
        <w:rPr>
          <w:rFonts w:eastAsia="Arial" w:cstheme="minorHAnsi"/>
          <w:sz w:val="24"/>
          <w:szCs w:val="24"/>
        </w:rPr>
      </w:pPr>
      <w:r w:rsidRPr="00294E13">
        <w:rPr>
          <w:rFonts w:eastAsia="Arial" w:cstheme="minorHAnsi"/>
          <w:b/>
          <w:bCs/>
          <w:sz w:val="24"/>
          <w:szCs w:val="24"/>
        </w:rPr>
        <w:t>Metas quantitativas</w:t>
      </w:r>
    </w:p>
    <w:p w14:paraId="7253E4F4" w14:textId="77777777" w:rsidR="00FC1E12" w:rsidRPr="00FC1E12" w:rsidRDefault="00FC1E12" w:rsidP="00FC1E12">
      <w:pPr>
        <w:spacing w:before="120" w:line="360" w:lineRule="auto"/>
        <w:ind w:firstLine="708"/>
        <w:jc w:val="both"/>
        <w:rPr>
          <w:rFonts w:eastAsia="Calibri" w:cstheme="minorHAnsi"/>
          <w:sz w:val="24"/>
          <w:szCs w:val="24"/>
        </w:rPr>
      </w:pPr>
      <w:r w:rsidRPr="00FC1E12">
        <w:rPr>
          <w:rFonts w:eastAsia="Calibri" w:cstheme="minorHAnsi"/>
          <w:sz w:val="24"/>
          <w:szCs w:val="24"/>
        </w:rPr>
        <w:t xml:space="preserve">O plano de trabalho deverá prever as metas quantitativas de execução, sendo obrigatória a previsão das metas abaixo descritas.  </w:t>
      </w:r>
    </w:p>
    <w:p w14:paraId="5CE2591D" w14:textId="54F239FB" w:rsidR="00294E13" w:rsidRPr="00294E13" w:rsidRDefault="00FC1E12" w:rsidP="00FC1E12">
      <w:pPr>
        <w:spacing w:before="120" w:line="360" w:lineRule="auto"/>
        <w:ind w:firstLine="708"/>
        <w:jc w:val="both"/>
        <w:rPr>
          <w:rFonts w:eastAsia="Calibri" w:cstheme="minorHAnsi"/>
          <w:sz w:val="24"/>
          <w:szCs w:val="24"/>
        </w:rPr>
      </w:pPr>
      <w:r w:rsidRPr="00FC1E12">
        <w:rPr>
          <w:rFonts w:eastAsia="Calibri" w:cstheme="minorHAnsi"/>
          <w:sz w:val="24"/>
          <w:szCs w:val="24"/>
        </w:rPr>
        <w:t>Os indicadores abaixo deverão constar do plano de trabalho proposto e deverão ser comprovados por meio de fichas de inscrições e/ou por outros meios que comprovem a participação no evento.</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3"/>
        <w:gridCol w:w="4335"/>
      </w:tblGrid>
      <w:tr w:rsidR="00FC1E12" w:rsidRPr="00FC1E12" w14:paraId="22CE72E1" w14:textId="77777777" w:rsidTr="00FC1E12">
        <w:trPr>
          <w:trHeight w:val="300"/>
        </w:trPr>
        <w:tc>
          <w:tcPr>
            <w:tcW w:w="4440" w:type="dxa"/>
            <w:tcBorders>
              <w:top w:val="single" w:sz="6" w:space="0" w:color="auto"/>
              <w:left w:val="single" w:sz="6" w:space="0" w:color="auto"/>
              <w:bottom w:val="single" w:sz="6" w:space="0" w:color="auto"/>
              <w:right w:val="single" w:sz="6" w:space="0" w:color="auto"/>
            </w:tcBorders>
            <w:shd w:val="clear" w:color="auto" w:fill="D9D9D9"/>
            <w:hideMark/>
          </w:tcPr>
          <w:p w14:paraId="5F07CB15" w14:textId="77777777" w:rsidR="00FC1E12" w:rsidRPr="00FC1E12" w:rsidRDefault="00FC1E12" w:rsidP="00FC1E12">
            <w:pPr>
              <w:spacing w:after="0" w:line="240" w:lineRule="auto"/>
              <w:ind w:right="-15"/>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Verificador de Metas </w:t>
            </w:r>
          </w:p>
        </w:tc>
        <w:tc>
          <w:tcPr>
            <w:tcW w:w="4635" w:type="dxa"/>
            <w:tcBorders>
              <w:top w:val="single" w:sz="6" w:space="0" w:color="auto"/>
              <w:left w:val="single" w:sz="6" w:space="0" w:color="auto"/>
              <w:bottom w:val="single" w:sz="6" w:space="0" w:color="auto"/>
              <w:right w:val="single" w:sz="6" w:space="0" w:color="auto"/>
            </w:tcBorders>
            <w:shd w:val="clear" w:color="auto" w:fill="D9D9D9"/>
            <w:hideMark/>
          </w:tcPr>
          <w:p w14:paraId="4906BEB1" w14:textId="77777777" w:rsidR="00FC1E12" w:rsidRPr="00FC1E12" w:rsidRDefault="00FC1E12" w:rsidP="00FC1E12">
            <w:pPr>
              <w:spacing w:after="0" w:line="240" w:lineRule="auto"/>
              <w:ind w:right="-15"/>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Indicadores </w:t>
            </w:r>
          </w:p>
        </w:tc>
      </w:tr>
      <w:tr w:rsidR="00FC1E12" w:rsidRPr="00FC1E12" w14:paraId="4DD3626D" w14:textId="77777777" w:rsidTr="00FC1E12">
        <w:trPr>
          <w:trHeight w:val="300"/>
        </w:trPr>
        <w:tc>
          <w:tcPr>
            <w:tcW w:w="44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519EEC3"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Realizar o campeonato com a participação de ao menos XX entidades esportivas universitárias </w:t>
            </w:r>
          </w:p>
          <w:p w14:paraId="2EE9A48E"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 </w:t>
            </w:r>
          </w:p>
          <w:p w14:paraId="545A9CC6"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33D32D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Qt de entidades esportivas </w:t>
            </w:r>
          </w:p>
        </w:tc>
      </w:tr>
      <w:tr w:rsidR="00FC1E12" w:rsidRPr="00FC1E12" w14:paraId="043BFAB3" w14:textId="77777777" w:rsidTr="00FC1E1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73DC05"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4CC7F4A"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 Meios de verificação: Súmulas de Jogo devidamente assinada; relatório do supervisor de jogo devidamente assinado; fotos dos eventos em que for necessário lanches e infraestrutura, postagens em mídias sociais; lista de inscritos </w:t>
            </w:r>
          </w:p>
        </w:tc>
      </w:tr>
      <w:tr w:rsidR="00FC1E12" w:rsidRPr="00FC1E12" w14:paraId="7AAC827C" w14:textId="77777777" w:rsidTr="00FC1E12">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0D5D14"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7B876A5"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Contagem de entidades participantes. </w:t>
            </w:r>
          </w:p>
        </w:tc>
      </w:tr>
      <w:tr w:rsidR="00FC1E12" w:rsidRPr="00FC1E12" w14:paraId="58514560" w14:textId="77777777" w:rsidTr="00FC1E12">
        <w:trPr>
          <w:trHeight w:val="300"/>
        </w:trPr>
        <w:tc>
          <w:tcPr>
            <w:tcW w:w="444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4716DAA3"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Ofertar ao menos XX modalidades esportivas </w:t>
            </w:r>
          </w:p>
        </w:tc>
        <w:tc>
          <w:tcPr>
            <w:tcW w:w="4635" w:type="dxa"/>
            <w:tcBorders>
              <w:top w:val="single" w:sz="6" w:space="0" w:color="auto"/>
              <w:left w:val="single" w:sz="6" w:space="0" w:color="000000"/>
              <w:bottom w:val="single" w:sz="6" w:space="0" w:color="auto"/>
              <w:right w:val="single" w:sz="6" w:space="0" w:color="auto"/>
            </w:tcBorders>
            <w:shd w:val="clear" w:color="auto" w:fill="auto"/>
            <w:hideMark/>
          </w:tcPr>
          <w:p w14:paraId="52CE8857"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Qt de modalidades </w:t>
            </w:r>
          </w:p>
        </w:tc>
      </w:tr>
      <w:tr w:rsidR="00FC1E12" w:rsidRPr="00FC1E12" w14:paraId="0E856468" w14:textId="77777777" w:rsidTr="00FC1E12">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0DF5090"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635" w:type="dxa"/>
            <w:tcBorders>
              <w:top w:val="single" w:sz="6" w:space="0" w:color="auto"/>
              <w:left w:val="single" w:sz="6" w:space="0" w:color="000000"/>
              <w:bottom w:val="single" w:sz="6" w:space="0" w:color="auto"/>
              <w:right w:val="single" w:sz="6" w:space="0" w:color="auto"/>
            </w:tcBorders>
            <w:shd w:val="clear" w:color="auto" w:fill="auto"/>
            <w:hideMark/>
          </w:tcPr>
          <w:p w14:paraId="5222723D"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 Meios de verificação: Súmulas de Jogo devidamente assinada; relatório do supervisor de jogo devidamente assinado; fotos dos eventos em que for necessário lanches e infraestrutura, postagens em mídias sociais; </w:t>
            </w:r>
          </w:p>
        </w:tc>
      </w:tr>
      <w:tr w:rsidR="00FC1E12" w:rsidRPr="00FC1E12" w14:paraId="71B939DD" w14:textId="77777777" w:rsidTr="00FC1E12">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2E699FE2"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635" w:type="dxa"/>
            <w:tcBorders>
              <w:top w:val="single" w:sz="6" w:space="0" w:color="auto"/>
              <w:left w:val="single" w:sz="6" w:space="0" w:color="000000"/>
              <w:bottom w:val="single" w:sz="6" w:space="0" w:color="auto"/>
              <w:right w:val="single" w:sz="6" w:space="0" w:color="auto"/>
            </w:tcBorders>
            <w:shd w:val="clear" w:color="auto" w:fill="auto"/>
            <w:hideMark/>
          </w:tcPr>
          <w:p w14:paraId="25275A20"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contagem de modalidades </w:t>
            </w:r>
          </w:p>
        </w:tc>
      </w:tr>
      <w:tr w:rsidR="00FC1E12" w:rsidRPr="00FC1E12" w14:paraId="6F7908B3" w14:textId="77777777" w:rsidTr="00FC1E12">
        <w:trPr>
          <w:trHeight w:val="300"/>
        </w:trPr>
        <w:tc>
          <w:tcPr>
            <w:tcW w:w="4440"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69EDD4FC"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Ofertar todas as modalidades tanto no naipe feminino quanto no masculino </w:t>
            </w:r>
          </w:p>
        </w:tc>
        <w:tc>
          <w:tcPr>
            <w:tcW w:w="4635" w:type="dxa"/>
            <w:tcBorders>
              <w:top w:val="single" w:sz="6" w:space="0" w:color="auto"/>
              <w:left w:val="single" w:sz="6" w:space="0" w:color="000000"/>
              <w:bottom w:val="single" w:sz="6" w:space="0" w:color="auto"/>
              <w:right w:val="single" w:sz="6" w:space="0" w:color="auto"/>
            </w:tcBorders>
            <w:shd w:val="clear" w:color="auto" w:fill="auto"/>
            <w:hideMark/>
          </w:tcPr>
          <w:p w14:paraId="6410B19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não se aplica </w:t>
            </w:r>
          </w:p>
        </w:tc>
      </w:tr>
      <w:tr w:rsidR="00FC1E12" w:rsidRPr="00FC1E12" w14:paraId="406F7D19" w14:textId="77777777" w:rsidTr="00FC1E12">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14FB2FE"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635" w:type="dxa"/>
            <w:tcBorders>
              <w:top w:val="single" w:sz="6" w:space="0" w:color="auto"/>
              <w:left w:val="single" w:sz="6" w:space="0" w:color="000000"/>
              <w:bottom w:val="single" w:sz="6" w:space="0" w:color="auto"/>
              <w:right w:val="single" w:sz="6" w:space="0" w:color="auto"/>
            </w:tcBorders>
            <w:shd w:val="clear" w:color="auto" w:fill="auto"/>
            <w:hideMark/>
          </w:tcPr>
          <w:p w14:paraId="39926668"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 Meios de verificação: Súmulas de Jogo devidamente assinada; relatório do supervisor de jogo devidamente assinado; fotos dos eventos em que for necessário lanches e infraestrutura, postagens em mídias sociais; lista de inscritos </w:t>
            </w:r>
          </w:p>
        </w:tc>
      </w:tr>
      <w:tr w:rsidR="00FC1E12" w:rsidRPr="00FC1E12" w14:paraId="1975B64A" w14:textId="77777777" w:rsidTr="00FC1E12">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101EEF58"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635" w:type="dxa"/>
            <w:tcBorders>
              <w:top w:val="single" w:sz="6" w:space="0" w:color="auto"/>
              <w:left w:val="single" w:sz="6" w:space="0" w:color="000000"/>
              <w:bottom w:val="single" w:sz="6" w:space="0" w:color="auto"/>
              <w:right w:val="single" w:sz="6" w:space="0" w:color="auto"/>
            </w:tcBorders>
            <w:shd w:val="clear" w:color="auto" w:fill="auto"/>
            <w:hideMark/>
          </w:tcPr>
          <w:p w14:paraId="0DD0AC7B"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não há </w:t>
            </w:r>
          </w:p>
        </w:tc>
      </w:tr>
    </w:tbl>
    <w:p w14:paraId="6E256CF4" w14:textId="77777777" w:rsidR="00294E13" w:rsidRDefault="00294E13" w:rsidP="00294E13">
      <w:pPr>
        <w:spacing w:after="0"/>
        <w:ind w:right="-1"/>
        <w:jc w:val="both"/>
        <w:rPr>
          <w:rFonts w:eastAsia="Arial" w:cstheme="minorHAnsi"/>
          <w:sz w:val="24"/>
          <w:szCs w:val="24"/>
        </w:rPr>
      </w:pPr>
    </w:p>
    <w:p w14:paraId="307E8223" w14:textId="77777777" w:rsidR="00FC1E12" w:rsidRDefault="00FC1E12" w:rsidP="00294E13">
      <w:pPr>
        <w:spacing w:after="0"/>
        <w:ind w:right="-1"/>
        <w:jc w:val="both"/>
        <w:rPr>
          <w:rFonts w:eastAsia="Arial" w:cstheme="minorHAnsi"/>
          <w:sz w:val="24"/>
          <w:szCs w:val="24"/>
        </w:rPr>
      </w:pP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6"/>
        <w:gridCol w:w="4364"/>
      </w:tblGrid>
      <w:tr w:rsidR="00FC1E12" w:rsidRPr="00FC1E12" w14:paraId="20D580E0" w14:textId="77777777" w:rsidTr="00FC1E12">
        <w:trPr>
          <w:trHeight w:val="300"/>
        </w:trPr>
        <w:tc>
          <w:tcPr>
            <w:tcW w:w="4156"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D0E99C8" w14:textId="77777777" w:rsidR="00FC1E12" w:rsidRPr="00FC1E12" w:rsidRDefault="00FC1E12" w:rsidP="00FC1E12">
            <w:pPr>
              <w:spacing w:after="0" w:line="240" w:lineRule="auto"/>
              <w:ind w:right="-15"/>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Verificador de Metas </w:t>
            </w:r>
          </w:p>
        </w:tc>
        <w:tc>
          <w:tcPr>
            <w:tcW w:w="4364" w:type="dxa"/>
            <w:tcBorders>
              <w:top w:val="single" w:sz="6" w:space="0" w:color="auto"/>
              <w:left w:val="single" w:sz="6" w:space="0" w:color="000000"/>
              <w:bottom w:val="single" w:sz="6" w:space="0" w:color="auto"/>
              <w:right w:val="single" w:sz="6" w:space="0" w:color="auto"/>
            </w:tcBorders>
            <w:shd w:val="clear" w:color="auto" w:fill="auto"/>
            <w:hideMark/>
          </w:tcPr>
          <w:p w14:paraId="242E573D" w14:textId="77777777" w:rsidR="00FC1E12" w:rsidRPr="00FC1E12" w:rsidRDefault="00FC1E12" w:rsidP="00FC1E12">
            <w:pPr>
              <w:spacing w:after="0" w:line="240" w:lineRule="auto"/>
              <w:ind w:right="-15"/>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Indicadores </w:t>
            </w:r>
          </w:p>
        </w:tc>
      </w:tr>
      <w:tr w:rsidR="00FC1E12" w:rsidRPr="00FC1E12" w14:paraId="4EE4574F" w14:textId="77777777" w:rsidTr="00FC1E12">
        <w:trPr>
          <w:trHeight w:val="300"/>
        </w:trPr>
        <w:tc>
          <w:tcPr>
            <w:tcW w:w="4156"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39BDD051"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Realizar as modalidades individuais com no mínimo XXX atletas inscritos em cada modalidade </w:t>
            </w:r>
          </w:p>
        </w:tc>
        <w:tc>
          <w:tcPr>
            <w:tcW w:w="4364" w:type="dxa"/>
            <w:tcBorders>
              <w:top w:val="single" w:sz="6" w:space="0" w:color="auto"/>
              <w:left w:val="single" w:sz="6" w:space="0" w:color="000000"/>
              <w:bottom w:val="single" w:sz="6" w:space="0" w:color="auto"/>
              <w:right w:val="single" w:sz="6" w:space="0" w:color="auto"/>
            </w:tcBorders>
            <w:shd w:val="clear" w:color="auto" w:fill="auto"/>
            <w:hideMark/>
          </w:tcPr>
          <w:p w14:paraId="41ED7D15"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Qt de atletas  </w:t>
            </w:r>
          </w:p>
        </w:tc>
      </w:tr>
      <w:tr w:rsidR="00FC1E12" w:rsidRPr="00FC1E12" w14:paraId="19E54783" w14:textId="77777777" w:rsidTr="00FC1E12">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28F652E2"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364" w:type="dxa"/>
            <w:tcBorders>
              <w:top w:val="single" w:sz="6" w:space="0" w:color="auto"/>
              <w:left w:val="single" w:sz="6" w:space="0" w:color="000000"/>
              <w:bottom w:val="single" w:sz="6" w:space="0" w:color="auto"/>
              <w:right w:val="single" w:sz="6" w:space="0" w:color="auto"/>
            </w:tcBorders>
            <w:shd w:val="clear" w:color="auto" w:fill="auto"/>
            <w:hideMark/>
          </w:tcPr>
          <w:p w14:paraId="0CD6722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 Meios de verificação: Súmulas de Jogo devidamente assinada; relatório do supervisor de jogo devidamente assinado; fotos dos eventos em que for necessário lanches e infraestrutura, postagens em mídias sociais; lista de inscritos </w:t>
            </w:r>
          </w:p>
        </w:tc>
      </w:tr>
      <w:tr w:rsidR="00FC1E12" w:rsidRPr="00FC1E12" w14:paraId="41CAD898" w14:textId="77777777" w:rsidTr="00FC1E12">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0BF5392C"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364" w:type="dxa"/>
            <w:tcBorders>
              <w:top w:val="single" w:sz="6" w:space="0" w:color="auto"/>
              <w:left w:val="single" w:sz="6" w:space="0" w:color="000000"/>
              <w:bottom w:val="single" w:sz="6" w:space="0" w:color="auto"/>
              <w:right w:val="single" w:sz="6" w:space="0" w:color="auto"/>
            </w:tcBorders>
            <w:shd w:val="clear" w:color="auto" w:fill="auto"/>
            <w:hideMark/>
          </w:tcPr>
          <w:p w14:paraId="599EF286"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contagem de atletas inscritos </w:t>
            </w:r>
          </w:p>
        </w:tc>
      </w:tr>
      <w:tr w:rsidR="00FC1E12" w:rsidRPr="00FC1E12" w14:paraId="7A1C1B68" w14:textId="77777777" w:rsidTr="00FC1E12">
        <w:trPr>
          <w:trHeight w:val="300"/>
        </w:trPr>
        <w:tc>
          <w:tcPr>
            <w:tcW w:w="415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B9825E3"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 xml:space="preserve">Realizar as modalidades coletivas com no mínimo </w:t>
            </w:r>
            <w:proofErr w:type="spellStart"/>
            <w:r w:rsidRPr="00FC1E12">
              <w:rPr>
                <w:rFonts w:ascii="Calibri" w:eastAsia="Times New Roman" w:hAnsi="Calibri" w:cs="Calibri"/>
                <w:sz w:val="24"/>
                <w:szCs w:val="24"/>
                <w:lang w:eastAsia="pt-BR"/>
              </w:rPr>
              <w:t>xx</w:t>
            </w:r>
            <w:proofErr w:type="spellEnd"/>
            <w:r w:rsidRPr="00FC1E12">
              <w:rPr>
                <w:rFonts w:ascii="Calibri" w:eastAsia="Times New Roman" w:hAnsi="Calibri" w:cs="Calibri"/>
                <w:sz w:val="24"/>
                <w:szCs w:val="24"/>
                <w:lang w:eastAsia="pt-BR"/>
              </w:rPr>
              <w:t xml:space="preserve"> equipes </w:t>
            </w:r>
          </w:p>
          <w:p w14:paraId="46F27298"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 </w:t>
            </w:r>
          </w:p>
          <w:p w14:paraId="5E23183E"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 </w:t>
            </w:r>
          </w:p>
        </w:tc>
        <w:tc>
          <w:tcPr>
            <w:tcW w:w="4364" w:type="dxa"/>
            <w:tcBorders>
              <w:top w:val="single" w:sz="6" w:space="0" w:color="auto"/>
              <w:left w:val="single" w:sz="6" w:space="0" w:color="auto"/>
              <w:bottom w:val="single" w:sz="6" w:space="0" w:color="auto"/>
              <w:right w:val="single" w:sz="6" w:space="0" w:color="auto"/>
            </w:tcBorders>
            <w:shd w:val="clear" w:color="auto" w:fill="auto"/>
            <w:hideMark/>
          </w:tcPr>
          <w:p w14:paraId="0365F95D"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Qt de equipes </w:t>
            </w:r>
          </w:p>
        </w:tc>
      </w:tr>
      <w:tr w:rsidR="00FC1E12" w:rsidRPr="00FC1E12" w14:paraId="596C356C" w14:textId="77777777" w:rsidTr="00FC1E1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544E95"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364" w:type="dxa"/>
            <w:tcBorders>
              <w:top w:val="single" w:sz="6" w:space="0" w:color="auto"/>
              <w:left w:val="single" w:sz="6" w:space="0" w:color="auto"/>
              <w:bottom w:val="single" w:sz="6" w:space="0" w:color="auto"/>
              <w:right w:val="single" w:sz="6" w:space="0" w:color="auto"/>
            </w:tcBorders>
            <w:shd w:val="clear" w:color="auto" w:fill="auto"/>
            <w:hideMark/>
          </w:tcPr>
          <w:p w14:paraId="74576FE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 Meios de verificação: Súmulas de Jogo devidamente assinada; relatório do supervisor de jogo devidamente assinado; fotos dos eventos em que for necessário lanches e infraestrutura, postagens em mídias sociais </w:t>
            </w:r>
          </w:p>
        </w:tc>
      </w:tr>
      <w:tr w:rsidR="00FC1E12" w:rsidRPr="00FC1E12" w14:paraId="790B310E" w14:textId="77777777" w:rsidTr="00FC1E12">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4A680C"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364" w:type="dxa"/>
            <w:tcBorders>
              <w:top w:val="single" w:sz="6" w:space="0" w:color="auto"/>
              <w:left w:val="single" w:sz="6" w:space="0" w:color="auto"/>
              <w:bottom w:val="single" w:sz="6" w:space="0" w:color="auto"/>
              <w:right w:val="single" w:sz="6" w:space="0" w:color="auto"/>
            </w:tcBorders>
            <w:shd w:val="clear" w:color="auto" w:fill="auto"/>
            <w:hideMark/>
          </w:tcPr>
          <w:p w14:paraId="6C8658D7"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Soma das equipes participantes. </w:t>
            </w:r>
          </w:p>
        </w:tc>
      </w:tr>
      <w:tr w:rsidR="00FC1E12" w:rsidRPr="00FC1E12" w14:paraId="058450F0" w14:textId="77777777" w:rsidTr="00FC1E12">
        <w:trPr>
          <w:trHeight w:val="300"/>
        </w:trPr>
        <w:tc>
          <w:tcPr>
            <w:tcW w:w="4156" w:type="dxa"/>
            <w:vMerge w:val="restart"/>
            <w:tcBorders>
              <w:top w:val="single" w:sz="6" w:space="0" w:color="auto"/>
              <w:left w:val="single" w:sz="6" w:space="0" w:color="000000"/>
              <w:bottom w:val="single" w:sz="6" w:space="0" w:color="000000"/>
              <w:right w:val="single" w:sz="6" w:space="0" w:color="000000"/>
            </w:tcBorders>
            <w:shd w:val="clear" w:color="auto" w:fill="auto"/>
            <w:vAlign w:val="center"/>
            <w:hideMark/>
          </w:tcPr>
          <w:p w14:paraId="3D65D727"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Ofertar a estrutura prevista no plano de trabalho para os locais de competição </w:t>
            </w:r>
          </w:p>
        </w:tc>
        <w:tc>
          <w:tcPr>
            <w:tcW w:w="4364" w:type="dxa"/>
            <w:tcBorders>
              <w:top w:val="single" w:sz="6" w:space="0" w:color="auto"/>
              <w:left w:val="single" w:sz="6" w:space="0" w:color="000000"/>
              <w:bottom w:val="single" w:sz="6" w:space="0" w:color="auto"/>
              <w:right w:val="single" w:sz="6" w:space="0" w:color="auto"/>
            </w:tcBorders>
            <w:shd w:val="clear" w:color="auto" w:fill="auto"/>
            <w:hideMark/>
          </w:tcPr>
          <w:p w14:paraId="06FBD0C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não se aplica </w:t>
            </w:r>
          </w:p>
        </w:tc>
      </w:tr>
      <w:tr w:rsidR="00FC1E12" w:rsidRPr="00FC1E12" w14:paraId="400C8BC8" w14:textId="77777777" w:rsidTr="00FC1E12">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4021ABFA"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364" w:type="dxa"/>
            <w:tcBorders>
              <w:top w:val="single" w:sz="6" w:space="0" w:color="auto"/>
              <w:left w:val="single" w:sz="6" w:space="0" w:color="000000"/>
              <w:bottom w:val="single" w:sz="6" w:space="0" w:color="auto"/>
              <w:right w:val="single" w:sz="6" w:space="0" w:color="auto"/>
            </w:tcBorders>
            <w:shd w:val="clear" w:color="auto" w:fill="auto"/>
            <w:hideMark/>
          </w:tcPr>
          <w:p w14:paraId="66CF76C7"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 Meios de verificação: registro fotográfico da estrutura da final </w:t>
            </w:r>
          </w:p>
        </w:tc>
      </w:tr>
      <w:tr w:rsidR="00FC1E12" w:rsidRPr="00FC1E12" w14:paraId="1CEB62BA" w14:textId="77777777" w:rsidTr="00FC1E12">
        <w:trPr>
          <w:trHeight w:val="300"/>
        </w:trPr>
        <w:tc>
          <w:tcPr>
            <w:tcW w:w="0" w:type="auto"/>
            <w:vMerge/>
            <w:tcBorders>
              <w:top w:val="single" w:sz="6" w:space="0" w:color="auto"/>
              <w:left w:val="single" w:sz="6" w:space="0" w:color="000000"/>
              <w:bottom w:val="single" w:sz="6" w:space="0" w:color="000000"/>
              <w:right w:val="single" w:sz="6" w:space="0" w:color="000000"/>
            </w:tcBorders>
            <w:shd w:val="clear" w:color="auto" w:fill="auto"/>
            <w:vAlign w:val="center"/>
            <w:hideMark/>
          </w:tcPr>
          <w:p w14:paraId="3C5B492E"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364" w:type="dxa"/>
            <w:tcBorders>
              <w:top w:val="single" w:sz="6" w:space="0" w:color="auto"/>
              <w:left w:val="single" w:sz="6" w:space="0" w:color="000000"/>
              <w:bottom w:val="single" w:sz="6" w:space="0" w:color="auto"/>
              <w:right w:val="single" w:sz="6" w:space="0" w:color="auto"/>
            </w:tcBorders>
            <w:shd w:val="clear" w:color="auto" w:fill="auto"/>
            <w:hideMark/>
          </w:tcPr>
          <w:p w14:paraId="1513352B"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não há </w:t>
            </w:r>
          </w:p>
        </w:tc>
      </w:tr>
    </w:tbl>
    <w:p w14:paraId="77A624F5" w14:textId="77777777" w:rsidR="00FC1E12" w:rsidRDefault="00FC1E12" w:rsidP="00294E13">
      <w:pPr>
        <w:spacing w:after="0"/>
        <w:ind w:right="-1"/>
        <w:jc w:val="both"/>
        <w:rPr>
          <w:rFonts w:eastAsia="Arial" w:cstheme="minorHAnsi"/>
          <w:sz w:val="24"/>
          <w:szCs w:val="24"/>
        </w:rPr>
      </w:pPr>
    </w:p>
    <w:p w14:paraId="34B8B136" w14:textId="77777777" w:rsidR="00FC1E12" w:rsidRPr="00294E13" w:rsidRDefault="00FC1E12" w:rsidP="00294E13">
      <w:pPr>
        <w:spacing w:after="0"/>
        <w:ind w:right="-1"/>
        <w:jc w:val="both"/>
        <w:rPr>
          <w:rFonts w:eastAsia="Arial" w:cstheme="minorHAnsi"/>
          <w:sz w:val="24"/>
          <w:szCs w:val="24"/>
        </w:rPr>
      </w:pPr>
    </w:p>
    <w:p w14:paraId="2CD1CC8B" w14:textId="77777777" w:rsidR="00294E13" w:rsidRPr="00294E13" w:rsidRDefault="00294E13" w:rsidP="00294E13">
      <w:pPr>
        <w:spacing w:after="0"/>
        <w:ind w:right="-1"/>
        <w:jc w:val="both"/>
        <w:rPr>
          <w:rFonts w:eastAsia="Arial" w:cstheme="minorHAnsi"/>
          <w:sz w:val="24"/>
          <w:szCs w:val="24"/>
          <w:lang w:val="pt-PT"/>
        </w:rPr>
      </w:pPr>
    </w:p>
    <w:p w14:paraId="3EDB12C7" w14:textId="766F856C" w:rsidR="00294E13" w:rsidRPr="009F7F45" w:rsidRDefault="00294E13" w:rsidP="00CC4356">
      <w:pPr>
        <w:pStyle w:val="PargrafodaLista"/>
        <w:numPr>
          <w:ilvl w:val="2"/>
          <w:numId w:val="11"/>
        </w:numPr>
        <w:spacing w:line="276" w:lineRule="auto"/>
        <w:ind w:right="-1"/>
        <w:jc w:val="both"/>
        <w:rPr>
          <w:rFonts w:eastAsia="Arial" w:cstheme="minorHAnsi"/>
          <w:sz w:val="24"/>
          <w:szCs w:val="24"/>
        </w:rPr>
      </w:pPr>
      <w:r w:rsidRPr="00294E13">
        <w:rPr>
          <w:rFonts w:eastAsia="Arial" w:cstheme="minorHAnsi"/>
          <w:b/>
          <w:bCs/>
          <w:sz w:val="24"/>
          <w:szCs w:val="24"/>
        </w:rPr>
        <w:t>Metas qualitativas</w:t>
      </w:r>
    </w:p>
    <w:p w14:paraId="756C24E5" w14:textId="77777777" w:rsidR="00294E13" w:rsidRPr="00294E13" w:rsidRDefault="00294E13" w:rsidP="009F7F45">
      <w:pPr>
        <w:pStyle w:val="NormalWeb"/>
        <w:spacing w:before="0" w:beforeAutospacing="0" w:after="0" w:afterAutospacing="0" w:line="360" w:lineRule="auto"/>
        <w:ind w:right="-1" w:firstLine="708"/>
        <w:jc w:val="both"/>
        <w:rPr>
          <w:rFonts w:asciiTheme="minorHAnsi" w:eastAsia="Calibri" w:hAnsiTheme="minorHAnsi" w:cstheme="minorHAnsi"/>
        </w:rPr>
      </w:pPr>
      <w:r w:rsidRPr="00294E13">
        <w:rPr>
          <w:rFonts w:asciiTheme="minorHAnsi" w:eastAsia="Calibri" w:hAnsiTheme="minorHAnsi" w:cstheme="minorHAnsi"/>
        </w:rPr>
        <w:t xml:space="preserve">O plano de trabalho deverá conter as metas qualitativas do projeto e deverá conter no mínimo meta relativa ao índice de satisfação dos participantes participaram diretamente das atividades, conforme abaixo. </w:t>
      </w:r>
    </w:p>
    <w:p w14:paraId="50D065C5" w14:textId="472B257E" w:rsidR="00294E13" w:rsidRPr="00294E13" w:rsidRDefault="00294E13" w:rsidP="009F7F45">
      <w:pPr>
        <w:pStyle w:val="NormalWeb"/>
        <w:spacing w:before="0" w:beforeAutospacing="0" w:after="0" w:afterAutospacing="0" w:line="360" w:lineRule="auto"/>
        <w:ind w:right="-1" w:firstLine="708"/>
        <w:jc w:val="both"/>
        <w:rPr>
          <w:rFonts w:asciiTheme="minorHAnsi" w:eastAsia="Calibri" w:hAnsiTheme="minorHAnsi" w:cstheme="minorHAnsi"/>
        </w:rPr>
      </w:pPr>
      <w:r w:rsidRPr="00294E13">
        <w:rPr>
          <w:rFonts w:asciiTheme="minorHAnsi" w:eastAsia="Calibri" w:hAnsiTheme="minorHAnsi" w:cstheme="minorHAnsi"/>
        </w:rPr>
        <w:t xml:space="preserve">Indicadores: o plano de trabalho deverá conter os indicadores por meio dos quais o alcance das metas qualitativas será medido. O plano de trabalho deverá conter no mínimo os indicadores de percentual de satisfação ótimo ou bom maior que </w:t>
      </w:r>
      <w:r w:rsidR="00FC1E12">
        <w:rPr>
          <w:rFonts w:asciiTheme="minorHAnsi" w:eastAsia="Calibri" w:hAnsiTheme="minorHAnsi" w:cstheme="minorHAnsi"/>
        </w:rPr>
        <w:t>70</w:t>
      </w:r>
      <w:r w:rsidRPr="00294E13">
        <w:rPr>
          <w:rFonts w:asciiTheme="minorHAnsi" w:eastAsia="Calibri" w:hAnsiTheme="minorHAnsi" w:cstheme="minorHAnsi"/>
        </w:rPr>
        <w:t>% (em uma escala de 5 gradações (péssimo; ruim; regular; bom; ótimo)</w:t>
      </w:r>
      <w:r w:rsidR="00FC1E12" w:rsidRPr="00FC1E12">
        <w:t xml:space="preserve"> </w:t>
      </w:r>
      <w:r w:rsidR="00FC1E12" w:rsidRPr="00FC1E12">
        <w:rPr>
          <w:rFonts w:asciiTheme="minorHAnsi" w:eastAsia="Calibri" w:hAnsiTheme="minorHAnsi" w:cstheme="minorHAnsi"/>
        </w:rPr>
        <w:t>para os diferentes elementos que constituem o projeto</w:t>
      </w:r>
      <w:r w:rsidRPr="00294E13">
        <w:rPr>
          <w:rFonts w:asciiTheme="minorHAnsi" w:eastAsia="Calibri" w:hAnsiTheme="minorHAnsi" w:cstheme="minorHAnsi"/>
        </w:rPr>
        <w:t>. O indicador será medido por pesquisas e questionários respondidos pelos munícipes.</w:t>
      </w:r>
    </w:p>
    <w:p w14:paraId="65DD04B7" w14:textId="77777777" w:rsidR="00294E13" w:rsidRPr="00294E13" w:rsidRDefault="00294E13" w:rsidP="009F7F45">
      <w:pPr>
        <w:pStyle w:val="NormalWeb"/>
        <w:spacing w:before="0" w:beforeAutospacing="0" w:after="0" w:afterAutospacing="0" w:line="360" w:lineRule="auto"/>
        <w:ind w:right="-1" w:firstLine="708"/>
        <w:jc w:val="both"/>
        <w:rPr>
          <w:rFonts w:asciiTheme="minorHAnsi" w:eastAsia="Calibri" w:hAnsiTheme="minorHAnsi" w:cstheme="minorHAnsi"/>
        </w:rPr>
      </w:pPr>
      <w:r w:rsidRPr="00294E13">
        <w:rPr>
          <w:rFonts w:asciiTheme="minorHAnsi" w:eastAsia="Calibri" w:hAnsiTheme="minorHAnsi" w:cstheme="minorHAnsi"/>
        </w:rPr>
        <w:t xml:space="preserve">O plano de trabalho deverá também conter a meta utilizada pela metodologia NPS (Net Promoter Score). A metodologia parte da pergunta “Em uma escala de 0 a 10, quanto você recomendaria a empresa para um amigo?”. </w:t>
      </w:r>
    </w:p>
    <w:p w14:paraId="6B0ACBA0" w14:textId="77777777" w:rsidR="00294E13" w:rsidRPr="00294E13" w:rsidRDefault="00294E13" w:rsidP="009F7F45">
      <w:pPr>
        <w:pStyle w:val="NormalWeb"/>
        <w:spacing w:before="0" w:beforeAutospacing="0" w:after="0" w:afterAutospacing="0" w:line="360" w:lineRule="auto"/>
        <w:ind w:right="-1" w:firstLine="708"/>
        <w:rPr>
          <w:rFonts w:asciiTheme="minorHAnsi" w:eastAsia="Calibri" w:hAnsiTheme="minorHAnsi" w:cstheme="minorHAnsi"/>
        </w:rPr>
      </w:pPr>
      <w:r w:rsidRPr="00294E13">
        <w:rPr>
          <w:rFonts w:asciiTheme="minorHAnsi" w:eastAsia="Calibri" w:hAnsiTheme="minorHAnsi" w:cstheme="minorHAnsi"/>
        </w:rPr>
        <w:t>A partir dessa pergunta, os respondentes são classificados em:</w:t>
      </w:r>
    </w:p>
    <w:p w14:paraId="1832AF97" w14:textId="77777777" w:rsidR="00294E13" w:rsidRPr="00294E13" w:rsidRDefault="00294E13" w:rsidP="009F7F45">
      <w:pPr>
        <w:pStyle w:val="NormalWeb"/>
        <w:spacing w:before="0" w:beforeAutospacing="0" w:after="0" w:afterAutospacing="0" w:line="360" w:lineRule="auto"/>
        <w:ind w:right="-1" w:firstLine="708"/>
        <w:rPr>
          <w:rFonts w:asciiTheme="minorHAnsi" w:eastAsia="Calibri" w:hAnsiTheme="minorHAnsi" w:cstheme="minorHAnsi"/>
        </w:rPr>
      </w:pPr>
      <w:r w:rsidRPr="00294E13">
        <w:rPr>
          <w:rFonts w:asciiTheme="minorHAnsi" w:eastAsia="Calibri" w:hAnsiTheme="minorHAnsi" w:cstheme="minorHAnsi"/>
        </w:rPr>
        <w:t>Detratores: aqueles que avaliaram o projeto com nota de 0 a 6;</w:t>
      </w:r>
    </w:p>
    <w:p w14:paraId="6B86EE13" w14:textId="77777777" w:rsidR="00294E13" w:rsidRPr="00294E13" w:rsidRDefault="00294E13" w:rsidP="009F7F45">
      <w:pPr>
        <w:pStyle w:val="NormalWeb"/>
        <w:spacing w:before="0" w:beforeAutospacing="0" w:after="0" w:afterAutospacing="0" w:line="360" w:lineRule="auto"/>
        <w:ind w:right="-1" w:firstLine="708"/>
        <w:rPr>
          <w:rFonts w:asciiTheme="minorHAnsi" w:eastAsia="Calibri" w:hAnsiTheme="minorHAnsi" w:cstheme="minorHAnsi"/>
        </w:rPr>
      </w:pPr>
      <w:r w:rsidRPr="00294E13">
        <w:rPr>
          <w:rFonts w:asciiTheme="minorHAnsi" w:eastAsia="Calibri" w:hAnsiTheme="minorHAnsi" w:cstheme="minorHAnsi"/>
        </w:rPr>
        <w:t>Neutros: aqueles que avaliaram o projeto com nota de 7 a 8;</w:t>
      </w:r>
    </w:p>
    <w:p w14:paraId="32682DEA" w14:textId="77777777" w:rsidR="00294E13" w:rsidRPr="00294E13" w:rsidRDefault="00294E13" w:rsidP="009F7F45">
      <w:pPr>
        <w:pStyle w:val="NormalWeb"/>
        <w:spacing w:before="0" w:beforeAutospacing="0" w:after="0" w:afterAutospacing="0" w:line="360" w:lineRule="auto"/>
        <w:ind w:right="-1" w:firstLine="708"/>
        <w:rPr>
          <w:rFonts w:asciiTheme="minorHAnsi" w:eastAsia="Calibri" w:hAnsiTheme="minorHAnsi" w:cstheme="minorHAnsi"/>
        </w:rPr>
      </w:pPr>
      <w:r w:rsidRPr="00294E13">
        <w:rPr>
          <w:rFonts w:asciiTheme="minorHAnsi" w:eastAsia="Calibri" w:hAnsiTheme="minorHAnsi" w:cstheme="minorHAnsi"/>
        </w:rPr>
        <w:t>Promotores: aqueles que avaliaram o projeto com nota de 9 a 10;</w:t>
      </w:r>
    </w:p>
    <w:p w14:paraId="0C124647" w14:textId="77777777" w:rsidR="009F7F45" w:rsidRDefault="00294E13" w:rsidP="009F7F45">
      <w:pPr>
        <w:pStyle w:val="NormalWeb"/>
        <w:spacing w:before="0" w:beforeAutospacing="0" w:after="0" w:afterAutospacing="0" w:line="360" w:lineRule="auto"/>
        <w:ind w:left="708" w:right="-1"/>
        <w:rPr>
          <w:rFonts w:asciiTheme="minorHAnsi" w:eastAsia="Calibri" w:hAnsiTheme="minorHAnsi" w:cstheme="minorHAnsi"/>
        </w:rPr>
      </w:pPr>
      <w:r w:rsidRPr="00294E13">
        <w:rPr>
          <w:rFonts w:asciiTheme="minorHAnsi" w:eastAsia="Calibri" w:hAnsiTheme="minorHAnsi" w:cstheme="minorHAnsi"/>
        </w:rPr>
        <w:t>Por fim, o cálculo do NPS é feito pela seguinte fórmula</w:t>
      </w:r>
      <w:r w:rsidR="009F7F45">
        <w:rPr>
          <w:rFonts w:asciiTheme="minorHAnsi" w:eastAsia="Calibri" w:hAnsiTheme="minorHAnsi" w:cstheme="minorHAnsi"/>
        </w:rPr>
        <w:t>:</w:t>
      </w:r>
    </w:p>
    <w:p w14:paraId="61B629C5" w14:textId="75265803" w:rsidR="00294E13" w:rsidRPr="00294E13" w:rsidRDefault="00294E13" w:rsidP="009F7F45">
      <w:pPr>
        <w:pStyle w:val="NormalWeb"/>
        <w:spacing w:before="0" w:beforeAutospacing="0" w:after="0" w:afterAutospacing="0" w:line="360" w:lineRule="auto"/>
        <w:ind w:left="708" w:right="-1"/>
        <w:rPr>
          <w:rFonts w:asciiTheme="minorHAnsi" w:eastAsia="MathJax_Math-italic" w:hAnsiTheme="minorHAnsi" w:cstheme="minorHAnsi"/>
        </w:rPr>
      </w:pPr>
      <w:r w:rsidRPr="00294E13">
        <w:rPr>
          <w:rFonts w:asciiTheme="minorHAnsi" w:eastAsia="Calibri" w:hAnsiTheme="minorHAnsi" w:cstheme="minorHAnsi"/>
        </w:rPr>
        <w:t xml:space="preserve"> </w:t>
      </w:r>
      <w:r w:rsidRPr="00294E13">
        <w:rPr>
          <w:rFonts w:asciiTheme="minorHAnsi" w:eastAsia="MathJax_Main" w:hAnsiTheme="minorHAnsi" w:cstheme="minorHAnsi"/>
        </w:rPr>
        <w:t>%</w:t>
      </w:r>
      <w:r w:rsidRPr="00294E13">
        <w:rPr>
          <w:rFonts w:asciiTheme="minorHAnsi" w:eastAsia="Segoe UI" w:hAnsiTheme="minorHAnsi" w:cstheme="minorHAnsi"/>
        </w:rPr>
        <w:t> </w:t>
      </w:r>
      <w:r w:rsidRPr="00294E13">
        <w:rPr>
          <w:rFonts w:asciiTheme="minorHAnsi" w:eastAsia="MathJax_Math-italic" w:hAnsiTheme="minorHAnsi" w:cstheme="minorHAnsi"/>
        </w:rPr>
        <w:t>total</w:t>
      </w:r>
      <w:r w:rsidRPr="00294E13">
        <w:rPr>
          <w:rFonts w:asciiTheme="minorHAnsi" w:eastAsia="Segoe UI" w:hAnsiTheme="minorHAnsi" w:cstheme="minorHAnsi"/>
        </w:rPr>
        <w:t> </w:t>
      </w:r>
      <w:r w:rsidRPr="00294E13">
        <w:rPr>
          <w:rFonts w:asciiTheme="minorHAnsi" w:eastAsia="MathJax_Math-italic" w:hAnsiTheme="minorHAnsi" w:cstheme="minorHAnsi"/>
        </w:rPr>
        <w:t>de</w:t>
      </w:r>
      <w:r w:rsidRPr="00294E13">
        <w:rPr>
          <w:rFonts w:asciiTheme="minorHAnsi" w:eastAsia="Segoe UI" w:hAnsiTheme="minorHAnsi" w:cstheme="minorHAnsi"/>
        </w:rPr>
        <w:t> </w:t>
      </w:r>
      <w:r w:rsidR="009F7F45" w:rsidRPr="00294E13">
        <w:rPr>
          <w:rFonts w:asciiTheme="minorHAnsi" w:eastAsia="MathJax_Math-italic" w:hAnsiTheme="minorHAnsi" w:cstheme="minorHAnsi"/>
        </w:rPr>
        <w:t>promotores</w:t>
      </w:r>
      <w:r w:rsidR="009F7F45" w:rsidRPr="00294E13">
        <w:rPr>
          <w:rFonts w:asciiTheme="minorHAnsi" w:eastAsia="MathJax_Main" w:hAnsiTheme="minorHAnsi" w:cstheme="minorHAnsi"/>
        </w:rPr>
        <w:t xml:space="preserve"> -</w:t>
      </w:r>
      <w:r w:rsidRPr="00294E13">
        <w:rPr>
          <w:rFonts w:asciiTheme="minorHAnsi" w:eastAsia="MathJax_Main" w:hAnsiTheme="minorHAnsi" w:cstheme="minorHAnsi"/>
        </w:rPr>
        <w:t xml:space="preserve"> %</w:t>
      </w:r>
      <w:r w:rsidRPr="00294E13">
        <w:rPr>
          <w:rFonts w:asciiTheme="minorHAnsi" w:eastAsia="Segoe UI" w:hAnsiTheme="minorHAnsi" w:cstheme="minorHAnsi"/>
        </w:rPr>
        <w:t> </w:t>
      </w:r>
      <w:r w:rsidRPr="00294E13">
        <w:rPr>
          <w:rFonts w:asciiTheme="minorHAnsi" w:eastAsia="MathJax_Math-italic" w:hAnsiTheme="minorHAnsi" w:cstheme="minorHAnsi"/>
        </w:rPr>
        <w:t>total</w:t>
      </w:r>
      <w:r w:rsidRPr="00294E13">
        <w:rPr>
          <w:rFonts w:asciiTheme="minorHAnsi" w:eastAsia="Segoe UI" w:hAnsiTheme="minorHAnsi" w:cstheme="minorHAnsi"/>
        </w:rPr>
        <w:t> </w:t>
      </w:r>
      <w:r w:rsidRPr="00294E13">
        <w:rPr>
          <w:rFonts w:asciiTheme="minorHAnsi" w:eastAsia="MathJax_Math-italic" w:hAnsiTheme="minorHAnsi" w:cstheme="minorHAnsi"/>
        </w:rPr>
        <w:t>de</w:t>
      </w:r>
      <w:r w:rsidRPr="00294E13">
        <w:rPr>
          <w:rFonts w:asciiTheme="minorHAnsi" w:eastAsia="Segoe UI" w:hAnsiTheme="minorHAnsi" w:cstheme="minorHAnsi"/>
        </w:rPr>
        <w:t> </w:t>
      </w:r>
      <w:r w:rsidRPr="00294E13">
        <w:rPr>
          <w:rFonts w:asciiTheme="minorHAnsi" w:eastAsia="MathJax_Main" w:hAnsiTheme="minorHAnsi" w:cstheme="minorHAnsi"/>
        </w:rPr>
        <w:t>det</w:t>
      </w:r>
      <w:r w:rsidRPr="00294E13">
        <w:rPr>
          <w:rFonts w:asciiTheme="minorHAnsi" w:eastAsia="MathJax_Math-italic" w:hAnsiTheme="minorHAnsi" w:cstheme="minorHAnsi"/>
        </w:rPr>
        <w:t>ratores</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6"/>
        <w:gridCol w:w="7"/>
        <w:gridCol w:w="12"/>
        <w:gridCol w:w="4415"/>
      </w:tblGrid>
      <w:tr w:rsidR="00FC1E12" w:rsidRPr="00FC1E12" w14:paraId="14145895" w14:textId="77777777" w:rsidTr="00FC1E12">
        <w:trPr>
          <w:trHeight w:val="300"/>
        </w:trPr>
        <w:tc>
          <w:tcPr>
            <w:tcW w:w="410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1945E7DD" w14:textId="77777777" w:rsidR="00FC1E12" w:rsidRPr="00FC1E12" w:rsidRDefault="00FC1E12" w:rsidP="00FC1E12">
            <w:pPr>
              <w:spacing w:after="0" w:line="240" w:lineRule="auto"/>
              <w:ind w:right="-15"/>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Verificador de Metas </w:t>
            </w:r>
          </w:p>
        </w:tc>
        <w:tc>
          <w:tcPr>
            <w:tcW w:w="4415" w:type="dxa"/>
            <w:tcBorders>
              <w:top w:val="single" w:sz="6" w:space="0" w:color="auto"/>
              <w:left w:val="single" w:sz="6" w:space="0" w:color="auto"/>
              <w:bottom w:val="single" w:sz="6" w:space="0" w:color="auto"/>
              <w:right w:val="single" w:sz="6" w:space="0" w:color="auto"/>
            </w:tcBorders>
            <w:shd w:val="clear" w:color="auto" w:fill="D9D9D9"/>
            <w:hideMark/>
          </w:tcPr>
          <w:p w14:paraId="29DCBB90" w14:textId="77777777" w:rsidR="00FC1E12" w:rsidRPr="00FC1E12" w:rsidRDefault="00FC1E12" w:rsidP="00FC1E12">
            <w:pPr>
              <w:spacing w:after="0" w:line="240" w:lineRule="auto"/>
              <w:ind w:right="-15"/>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Indicadores </w:t>
            </w:r>
          </w:p>
        </w:tc>
      </w:tr>
      <w:tr w:rsidR="00FC1E12" w:rsidRPr="00FC1E12" w14:paraId="754F68FD" w14:textId="77777777" w:rsidTr="00FC1E12">
        <w:trPr>
          <w:trHeight w:val="300"/>
        </w:trPr>
        <w:tc>
          <w:tcPr>
            <w:tcW w:w="410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B971ABA"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70% de satisfação - bom ou ótimo - em relação à qualidade da organização do campeonato (chaveamento e tabelas) </w:t>
            </w:r>
          </w:p>
        </w:tc>
        <w:tc>
          <w:tcPr>
            <w:tcW w:w="4415" w:type="dxa"/>
            <w:tcBorders>
              <w:top w:val="single" w:sz="6" w:space="0" w:color="auto"/>
              <w:left w:val="single" w:sz="6" w:space="0" w:color="auto"/>
              <w:bottom w:val="single" w:sz="6" w:space="0" w:color="auto"/>
              <w:right w:val="single" w:sz="6" w:space="0" w:color="auto"/>
            </w:tcBorders>
            <w:shd w:val="clear" w:color="auto" w:fill="auto"/>
            <w:hideMark/>
          </w:tcPr>
          <w:p w14:paraId="1EE9402B"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percentual de respondentes como ótimo ou bom  </w:t>
            </w:r>
          </w:p>
        </w:tc>
      </w:tr>
      <w:tr w:rsidR="00FC1E12" w:rsidRPr="00FC1E12" w14:paraId="52D6C760" w14:textId="77777777" w:rsidTr="00FC1E12">
        <w:trPr>
          <w:trHeight w:val="300"/>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7BBB08"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15" w:type="dxa"/>
            <w:tcBorders>
              <w:top w:val="single" w:sz="6" w:space="0" w:color="auto"/>
              <w:left w:val="single" w:sz="6" w:space="0" w:color="auto"/>
              <w:bottom w:val="single" w:sz="6" w:space="0" w:color="auto"/>
              <w:right w:val="single" w:sz="6" w:space="0" w:color="auto"/>
            </w:tcBorders>
            <w:shd w:val="clear" w:color="auto" w:fill="auto"/>
            <w:hideMark/>
          </w:tcPr>
          <w:p w14:paraId="5FC2E4F7"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Questionário de Satisfação a ser elaborado pela SEME e aplicado pela OSC </w:t>
            </w:r>
          </w:p>
        </w:tc>
      </w:tr>
      <w:tr w:rsidR="00FC1E12" w:rsidRPr="00FC1E12" w14:paraId="609EEAE3" w14:textId="77777777" w:rsidTr="00FC1E12">
        <w:trPr>
          <w:trHeight w:val="795"/>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AB9115"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15" w:type="dxa"/>
            <w:tcBorders>
              <w:top w:val="single" w:sz="6" w:space="0" w:color="auto"/>
              <w:left w:val="single" w:sz="6" w:space="0" w:color="auto"/>
              <w:bottom w:val="single" w:sz="6" w:space="0" w:color="auto"/>
              <w:right w:val="single" w:sz="6" w:space="0" w:color="auto"/>
            </w:tcBorders>
            <w:shd w:val="clear" w:color="auto" w:fill="auto"/>
            <w:hideMark/>
          </w:tcPr>
          <w:p w14:paraId="14E998FD"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r w:rsidR="00FC1E12" w:rsidRPr="00FC1E12" w14:paraId="3465356D" w14:textId="77777777" w:rsidTr="00FC1E12">
        <w:trPr>
          <w:trHeight w:val="300"/>
        </w:trPr>
        <w:tc>
          <w:tcPr>
            <w:tcW w:w="408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4F7B621"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70% de satisfação - bom ou ótimo - em relação à qualidade dos locais das partidas </w:t>
            </w:r>
          </w:p>
        </w:tc>
        <w:tc>
          <w:tcPr>
            <w:tcW w:w="44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12DAEA"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percentual de respondentes como ótimo ou bom  </w:t>
            </w:r>
          </w:p>
        </w:tc>
      </w:tr>
      <w:tr w:rsidR="00FC1E12" w:rsidRPr="00FC1E12" w14:paraId="7598803C" w14:textId="77777777" w:rsidTr="00FC1E1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BF5829"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A5F443"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Questionário de Satisfação a ser elaborado pela SEME e aplicado pela OSC </w:t>
            </w:r>
          </w:p>
        </w:tc>
      </w:tr>
      <w:tr w:rsidR="00FC1E12" w:rsidRPr="00FC1E12" w14:paraId="54DC9F14" w14:textId="77777777" w:rsidTr="00FC1E12">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7C6C17"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3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4B9695"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r w:rsidR="00FC1E12" w:rsidRPr="00FC1E12" w14:paraId="48C500DF" w14:textId="77777777" w:rsidTr="00FC1E12">
        <w:trPr>
          <w:trHeight w:val="300"/>
        </w:trPr>
        <w:tc>
          <w:tcPr>
            <w:tcW w:w="4093"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B338AF9"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70% de satisfação - bom ou ótimo - em relação aos profissionais que prestaram atendimento no projeto </w:t>
            </w:r>
          </w:p>
        </w:tc>
        <w:tc>
          <w:tcPr>
            <w:tcW w:w="44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6730B9"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percentual de respondentes como ótimo ou bom  </w:t>
            </w:r>
          </w:p>
        </w:tc>
      </w:tr>
      <w:tr w:rsidR="00FC1E12" w:rsidRPr="00FC1E12" w14:paraId="5FA694F4" w14:textId="77777777" w:rsidTr="00FC1E12">
        <w:trPr>
          <w:trHeight w:val="3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BF58C8"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BDCE77"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Questionário de Satisfação a ser elaborado pela SEME e aplicado pela OSC </w:t>
            </w:r>
          </w:p>
        </w:tc>
      </w:tr>
      <w:tr w:rsidR="00FC1E12" w:rsidRPr="00FC1E12" w14:paraId="7BB2B9D3" w14:textId="77777777" w:rsidTr="00FC1E12">
        <w:trPr>
          <w:trHeight w:val="79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AD39DF"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91E2B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bl>
    <w:p w14:paraId="4F1B56DD" w14:textId="77777777" w:rsidR="00FC1E12" w:rsidRDefault="00FC1E12" w:rsidP="009F7F45">
      <w:pPr>
        <w:pStyle w:val="NormalWeb"/>
        <w:spacing w:before="0" w:beforeAutospacing="0" w:after="240" w:afterAutospacing="0" w:line="276" w:lineRule="auto"/>
        <w:ind w:right="-1"/>
        <w:rPr>
          <w:rFonts w:asciiTheme="minorHAnsi" w:eastAsia="Calibri" w:hAnsiTheme="minorHAnsi" w:cstheme="minorHAnsi"/>
        </w:rPr>
      </w:pPr>
    </w:p>
    <w:p w14:paraId="0F57266B" w14:textId="77777777" w:rsidR="00FC1E12" w:rsidRDefault="00FC1E12" w:rsidP="009F7F45">
      <w:pPr>
        <w:pStyle w:val="NormalWeb"/>
        <w:spacing w:before="0" w:beforeAutospacing="0" w:after="240" w:afterAutospacing="0" w:line="276" w:lineRule="auto"/>
        <w:ind w:right="-1"/>
        <w:rPr>
          <w:rFonts w:asciiTheme="minorHAnsi" w:eastAsia="Calibri" w:hAnsiTheme="minorHAnsi" w:cstheme="minorHAnsi"/>
        </w:rPr>
      </w:pPr>
    </w:p>
    <w:p w14:paraId="77A7CA93" w14:textId="77777777" w:rsidR="00FC1E12" w:rsidRDefault="00FC1E12" w:rsidP="009F7F45">
      <w:pPr>
        <w:pStyle w:val="NormalWeb"/>
        <w:spacing w:before="0" w:beforeAutospacing="0" w:after="240" w:afterAutospacing="0" w:line="276" w:lineRule="auto"/>
        <w:ind w:right="-1"/>
        <w:rPr>
          <w:rFonts w:asciiTheme="minorHAnsi" w:eastAsia="Calibri" w:hAnsiTheme="minorHAnsi" w:cstheme="minorHAnsi"/>
        </w:rPr>
      </w:pP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3"/>
        <w:gridCol w:w="7"/>
        <w:gridCol w:w="14"/>
        <w:gridCol w:w="33"/>
        <w:gridCol w:w="4373"/>
      </w:tblGrid>
      <w:tr w:rsidR="00FC1E12" w:rsidRPr="00FC1E12" w14:paraId="7471477E" w14:textId="77777777" w:rsidTr="00FC1E12">
        <w:trPr>
          <w:trHeight w:val="300"/>
        </w:trPr>
        <w:tc>
          <w:tcPr>
            <w:tcW w:w="40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0C2883"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70% de satisfação - bom ou ótimo - em relação à arbitragem do campeonato </w:t>
            </w:r>
          </w:p>
        </w:tc>
        <w:tc>
          <w:tcPr>
            <w:tcW w:w="4427" w:type="dxa"/>
            <w:gridSpan w:val="4"/>
            <w:tcBorders>
              <w:top w:val="single" w:sz="6" w:space="0" w:color="auto"/>
              <w:left w:val="single" w:sz="6" w:space="0" w:color="auto"/>
              <w:bottom w:val="single" w:sz="6" w:space="0" w:color="auto"/>
              <w:right w:val="single" w:sz="6" w:space="0" w:color="auto"/>
            </w:tcBorders>
            <w:shd w:val="clear" w:color="auto" w:fill="auto"/>
            <w:hideMark/>
          </w:tcPr>
          <w:p w14:paraId="307ADCB1"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percentual de respondentes como ótimo ou bom  </w:t>
            </w:r>
          </w:p>
        </w:tc>
      </w:tr>
      <w:tr w:rsidR="00FC1E12" w:rsidRPr="00FC1E12" w14:paraId="45106BBB" w14:textId="77777777" w:rsidTr="00FC1E1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D09AC5"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27" w:type="dxa"/>
            <w:gridSpan w:val="4"/>
            <w:tcBorders>
              <w:top w:val="single" w:sz="6" w:space="0" w:color="auto"/>
              <w:left w:val="single" w:sz="6" w:space="0" w:color="auto"/>
              <w:bottom w:val="single" w:sz="6" w:space="0" w:color="auto"/>
              <w:right w:val="single" w:sz="6" w:space="0" w:color="auto"/>
            </w:tcBorders>
            <w:shd w:val="clear" w:color="auto" w:fill="auto"/>
            <w:hideMark/>
          </w:tcPr>
          <w:p w14:paraId="35CE43EB"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Questionário de Satisfação a ser elaborado pela SEME e aplicado pela OSC </w:t>
            </w:r>
          </w:p>
        </w:tc>
      </w:tr>
      <w:tr w:rsidR="00FC1E12" w:rsidRPr="00FC1E12" w14:paraId="086E2E30" w14:textId="77777777" w:rsidTr="00FC1E12">
        <w:trPr>
          <w:trHeight w:val="7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01CB36"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27" w:type="dxa"/>
            <w:gridSpan w:val="4"/>
            <w:tcBorders>
              <w:top w:val="single" w:sz="6" w:space="0" w:color="auto"/>
              <w:left w:val="single" w:sz="6" w:space="0" w:color="auto"/>
              <w:bottom w:val="single" w:sz="6" w:space="0" w:color="auto"/>
              <w:right w:val="single" w:sz="6" w:space="0" w:color="auto"/>
            </w:tcBorders>
            <w:shd w:val="clear" w:color="auto" w:fill="auto"/>
            <w:hideMark/>
          </w:tcPr>
          <w:p w14:paraId="39DDAE2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r w:rsidR="00FC1E12" w:rsidRPr="00FC1E12" w14:paraId="798A2BD4" w14:textId="77777777" w:rsidTr="00FC1E12">
        <w:trPr>
          <w:trHeight w:val="300"/>
        </w:trPr>
        <w:tc>
          <w:tcPr>
            <w:tcW w:w="4114"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CC47FD3"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70% de satisfação - bom ou ótimo - em relação aos materiais utilizados no projeto </w:t>
            </w:r>
          </w:p>
        </w:tc>
        <w:tc>
          <w:tcPr>
            <w:tcW w:w="44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688384"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percentual de respondentes como ótimo ou bom  </w:t>
            </w:r>
          </w:p>
        </w:tc>
      </w:tr>
      <w:tr w:rsidR="00FC1E12" w:rsidRPr="00FC1E12" w14:paraId="4B009C5B" w14:textId="77777777" w:rsidTr="00FC1E12">
        <w:trPr>
          <w:trHeight w:val="300"/>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C04BCB"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287441"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Questionário de Satisfação a ser elaborado pela SEME e aplicado pela OSC </w:t>
            </w:r>
          </w:p>
        </w:tc>
      </w:tr>
      <w:tr w:rsidR="00FC1E12" w:rsidRPr="00FC1E12" w14:paraId="778980DD" w14:textId="77777777" w:rsidTr="00FC1E12">
        <w:trPr>
          <w:trHeight w:val="795"/>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7B387B"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32B654"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r w:rsidR="00FC1E12" w:rsidRPr="00FC1E12" w14:paraId="2D306F87" w14:textId="77777777" w:rsidTr="00FC1E12">
        <w:trPr>
          <w:trHeight w:val="300"/>
        </w:trPr>
        <w:tc>
          <w:tcPr>
            <w:tcW w:w="410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9DE89F"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70% de satisfação - bom ou ótimo - em relação à divulgação do campeonato </w:t>
            </w:r>
          </w:p>
        </w:tc>
        <w:tc>
          <w:tcPr>
            <w:tcW w:w="4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F21585"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percentual de respondentes como ótimo ou bom  </w:t>
            </w:r>
          </w:p>
        </w:tc>
      </w:tr>
      <w:tr w:rsidR="00FC1E12" w:rsidRPr="00FC1E12" w14:paraId="2E952A9E" w14:textId="77777777" w:rsidTr="00FC1E12">
        <w:trPr>
          <w:trHeight w:val="3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334A36"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B2CDFC"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Questionário de Satisfação a ser elaborado pela SEME e aplicado pela OSC </w:t>
            </w:r>
          </w:p>
        </w:tc>
      </w:tr>
      <w:tr w:rsidR="00FC1E12" w:rsidRPr="00FC1E12" w14:paraId="4AA99A48" w14:textId="77777777" w:rsidTr="00FC1E12">
        <w:trPr>
          <w:trHeight w:val="79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90C2B8"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8AE615"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Soma da quantidade de respondentes ótimo e bons dividido pelo total de questionários respondidos (péssimo; ruim; regular, bom e ótimo). </w:t>
            </w:r>
          </w:p>
        </w:tc>
      </w:tr>
      <w:tr w:rsidR="00FC1E12" w:rsidRPr="00FC1E12" w14:paraId="219C0C28" w14:textId="77777777" w:rsidTr="00FC1E12">
        <w:trPr>
          <w:trHeight w:val="300"/>
        </w:trPr>
        <w:tc>
          <w:tcPr>
            <w:tcW w:w="4147" w:type="dxa"/>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DE45E1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NPS = 50 </w:t>
            </w:r>
          </w:p>
        </w:tc>
        <w:tc>
          <w:tcPr>
            <w:tcW w:w="4373" w:type="dxa"/>
            <w:tcBorders>
              <w:top w:val="single" w:sz="6" w:space="0" w:color="auto"/>
              <w:left w:val="single" w:sz="6" w:space="0" w:color="auto"/>
              <w:bottom w:val="single" w:sz="6" w:space="0" w:color="auto"/>
              <w:right w:val="single" w:sz="6" w:space="0" w:color="auto"/>
            </w:tcBorders>
            <w:shd w:val="clear" w:color="auto" w:fill="auto"/>
            <w:hideMark/>
          </w:tcPr>
          <w:p w14:paraId="4CF9AE2E"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Unidade de Medida: percentual de respondentes com nota 9 e 10 menos o percentual de respondentes com nota de 0 a 6  </w:t>
            </w:r>
          </w:p>
        </w:tc>
      </w:tr>
      <w:tr w:rsidR="00FC1E12" w:rsidRPr="00FC1E12" w14:paraId="1064DA3B" w14:textId="77777777" w:rsidTr="00FC1E12">
        <w:trPr>
          <w:trHeight w:val="300"/>
        </w:trPr>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8B0E27"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373" w:type="dxa"/>
            <w:tcBorders>
              <w:top w:val="single" w:sz="6" w:space="0" w:color="auto"/>
              <w:left w:val="single" w:sz="6" w:space="0" w:color="auto"/>
              <w:bottom w:val="single" w:sz="6" w:space="0" w:color="auto"/>
              <w:right w:val="single" w:sz="6" w:space="0" w:color="auto"/>
            </w:tcBorders>
            <w:shd w:val="clear" w:color="auto" w:fill="auto"/>
            <w:hideMark/>
          </w:tcPr>
          <w:p w14:paraId="43AAF424"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Fonte de dados: Questionário de Satisfação a ser elaborado pela SEME e aplicado pela OSC </w:t>
            </w:r>
          </w:p>
        </w:tc>
      </w:tr>
      <w:tr w:rsidR="00FC1E12" w:rsidRPr="00FC1E12" w14:paraId="0689EAAC" w14:textId="77777777" w:rsidTr="00FC1E12">
        <w:trPr>
          <w:trHeight w:val="795"/>
        </w:trPr>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14B20C" w14:textId="77777777" w:rsidR="00FC1E12" w:rsidRPr="00FC1E12" w:rsidRDefault="00FC1E12" w:rsidP="00FC1E12">
            <w:pPr>
              <w:spacing w:after="0" w:line="240" w:lineRule="auto"/>
              <w:rPr>
                <w:rFonts w:ascii="Segoe UI" w:eastAsia="Times New Roman" w:hAnsi="Segoe UI" w:cs="Segoe UI"/>
                <w:sz w:val="18"/>
                <w:szCs w:val="18"/>
                <w:lang w:eastAsia="pt-BR"/>
              </w:rPr>
            </w:pPr>
          </w:p>
        </w:tc>
        <w:tc>
          <w:tcPr>
            <w:tcW w:w="4373" w:type="dxa"/>
            <w:tcBorders>
              <w:top w:val="single" w:sz="6" w:space="0" w:color="auto"/>
              <w:left w:val="single" w:sz="6" w:space="0" w:color="auto"/>
              <w:bottom w:val="single" w:sz="6" w:space="0" w:color="auto"/>
              <w:right w:val="single" w:sz="6" w:space="0" w:color="auto"/>
            </w:tcBorders>
            <w:shd w:val="clear" w:color="auto" w:fill="auto"/>
            <w:hideMark/>
          </w:tcPr>
          <w:p w14:paraId="1CFF3B12" w14:textId="77777777" w:rsidR="00FC1E12" w:rsidRPr="00FC1E12" w:rsidRDefault="00FC1E12" w:rsidP="00FC1E12">
            <w:pPr>
              <w:spacing w:after="0" w:line="240" w:lineRule="auto"/>
              <w:jc w:val="both"/>
              <w:textAlignment w:val="baseline"/>
              <w:rPr>
                <w:rFonts w:ascii="Segoe UI" w:eastAsia="Times New Roman" w:hAnsi="Segoe UI" w:cs="Segoe UI"/>
                <w:sz w:val="18"/>
                <w:szCs w:val="18"/>
                <w:lang w:eastAsia="pt-BR"/>
              </w:rPr>
            </w:pPr>
            <w:r w:rsidRPr="00FC1E12">
              <w:rPr>
                <w:rFonts w:ascii="Calibri" w:eastAsia="Times New Roman" w:hAnsi="Calibri" w:cs="Calibri"/>
                <w:sz w:val="24"/>
                <w:szCs w:val="24"/>
                <w:lang w:eastAsia="pt-BR"/>
              </w:rPr>
              <w:t>Fórmula de Cálculo: percentual de respondentes que deram nota 9 e 10 subtraído do percentual de respondentes que deram nota de 0 a 6 à pergunta “Em uma escala de zero a dez, qual a probabilidade de você indicar esse campeonato a um amigo ou conhecido?” </w:t>
            </w:r>
          </w:p>
        </w:tc>
      </w:tr>
    </w:tbl>
    <w:p w14:paraId="1C8EB14F" w14:textId="77777777" w:rsidR="00FC1E12" w:rsidRDefault="00FC1E12" w:rsidP="009F7F45">
      <w:pPr>
        <w:pStyle w:val="NormalWeb"/>
        <w:spacing w:before="0" w:beforeAutospacing="0" w:after="240" w:afterAutospacing="0" w:line="276" w:lineRule="auto"/>
        <w:ind w:right="-1"/>
        <w:rPr>
          <w:rFonts w:asciiTheme="minorHAnsi" w:eastAsia="Calibri" w:hAnsiTheme="minorHAnsi" w:cstheme="minorHAnsi"/>
        </w:rPr>
      </w:pPr>
    </w:p>
    <w:p w14:paraId="13141803" w14:textId="77777777" w:rsidR="00294E13" w:rsidRPr="00294E13" w:rsidRDefault="00294E13" w:rsidP="009F7F45">
      <w:pPr>
        <w:spacing w:after="0" w:line="276" w:lineRule="auto"/>
        <w:ind w:right="-1"/>
        <w:jc w:val="both"/>
        <w:rPr>
          <w:rFonts w:eastAsia="Calibri" w:cstheme="minorHAnsi"/>
          <w:sz w:val="24"/>
          <w:szCs w:val="24"/>
        </w:rPr>
      </w:pPr>
    </w:p>
    <w:p w14:paraId="4D52E06B" w14:textId="77777777" w:rsidR="00294E13" w:rsidRPr="00294E13" w:rsidRDefault="00294E13" w:rsidP="00294E13">
      <w:pPr>
        <w:spacing w:after="0"/>
        <w:ind w:right="-1"/>
        <w:jc w:val="both"/>
        <w:rPr>
          <w:rFonts w:eastAsia="Calibri" w:cstheme="minorHAnsi"/>
          <w:sz w:val="24"/>
          <w:szCs w:val="24"/>
        </w:rPr>
      </w:pPr>
    </w:p>
    <w:p w14:paraId="105AC941" w14:textId="77777777" w:rsidR="006978E0" w:rsidRPr="006978E0" w:rsidRDefault="006978E0" w:rsidP="006978E0">
      <w:pPr>
        <w:spacing w:before="120" w:after="0" w:line="360" w:lineRule="auto"/>
        <w:jc w:val="both"/>
        <w:rPr>
          <w:rFonts w:eastAsia="Calibri" w:cstheme="minorHAnsi"/>
          <w:sz w:val="24"/>
          <w:szCs w:val="24"/>
        </w:rPr>
      </w:pPr>
      <w:r w:rsidRPr="006978E0">
        <w:rPr>
          <w:rFonts w:eastAsia="Calibri" w:cstheme="minorHAnsi"/>
          <w:sz w:val="24"/>
          <w:szCs w:val="24"/>
        </w:rPr>
        <w:t xml:space="preserve">A entidade poderá aplicar a pesquisa diretamente por meio do envio do link ou por meio físico (ou outro que entenda o melhor meio de aplicação), mas deverá ao final entregar a pesquisa com as respostas preenchidas digitalmente no link enviado. </w:t>
      </w:r>
    </w:p>
    <w:p w14:paraId="355B72F5" w14:textId="1E2B2531" w:rsidR="00294E13" w:rsidRPr="00294E13" w:rsidRDefault="006978E0" w:rsidP="006978E0">
      <w:pPr>
        <w:spacing w:before="120" w:after="0" w:line="360" w:lineRule="auto"/>
        <w:jc w:val="both"/>
        <w:rPr>
          <w:rFonts w:eastAsia="Arial" w:cstheme="minorHAnsi"/>
          <w:sz w:val="24"/>
          <w:szCs w:val="24"/>
        </w:rPr>
      </w:pPr>
      <w:r w:rsidRPr="006978E0">
        <w:rPr>
          <w:rFonts w:eastAsia="Calibri" w:cstheme="minorHAnsi"/>
          <w:sz w:val="24"/>
          <w:szCs w:val="24"/>
        </w:rPr>
        <w:t>A entidade deverá obter no mínimo 10% de respostas em relação ao total de atendimentos, necessariamente abarcando o público-alvo de todas as modalidades esportivas previstas.</w:t>
      </w:r>
    </w:p>
    <w:p w14:paraId="1055EF28" w14:textId="1314F052" w:rsidR="00294E13" w:rsidRPr="00294E13" w:rsidRDefault="00294E13" w:rsidP="00CC4356">
      <w:pPr>
        <w:pStyle w:val="PargrafodaLista"/>
        <w:numPr>
          <w:ilvl w:val="0"/>
          <w:numId w:val="8"/>
        </w:numPr>
        <w:spacing w:before="120" w:after="0" w:line="360" w:lineRule="auto"/>
        <w:jc w:val="both"/>
        <w:rPr>
          <w:rFonts w:eastAsia="Arial" w:cstheme="minorHAnsi"/>
          <w:sz w:val="24"/>
          <w:szCs w:val="24"/>
        </w:rPr>
      </w:pPr>
      <w:r w:rsidRPr="00294E13">
        <w:rPr>
          <w:rFonts w:eastAsia="Arial" w:cstheme="minorHAnsi"/>
          <w:b/>
          <w:bCs/>
          <w:sz w:val="24"/>
          <w:szCs w:val="24"/>
        </w:rPr>
        <w:t>Diretrizes programáticas e requisitos mínimos para elaboração da proposta do plano de trabalho</w:t>
      </w:r>
    </w:p>
    <w:p w14:paraId="17BC3A6D"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O projeto a ser apresentado deverá demonstrar o nexo de realidade do objeto com as metas a serem atingidas, bem como os indicadores para sua aferição. </w:t>
      </w:r>
    </w:p>
    <w:p w14:paraId="254DE567"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Deverá indicar, ainda, as ações previstas de aquisição de material de consumo, locação de equipamentos e prestação de serviços. </w:t>
      </w:r>
    </w:p>
    <w:p w14:paraId="4A007A9A"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14:paraId="48A3BF00"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A proposta deverá conter no mínimo as metas acima definidas, podendo apresentar metas adicionais. </w:t>
      </w:r>
    </w:p>
    <w:p w14:paraId="437CA2F8"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Para o projeto é vedada a realização de eventos demonstrativos, bem como qualquer tipo de cobrança para que o munícipe participe. </w:t>
      </w:r>
    </w:p>
    <w:p w14:paraId="46F26F1E"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A proposta de plano de trabalho deve ainda: </w:t>
      </w:r>
    </w:p>
    <w:p w14:paraId="04CC8398" w14:textId="64DFF6EE" w:rsidR="006978E0" w:rsidRPr="006978E0" w:rsidRDefault="006978E0" w:rsidP="006978E0">
      <w:pPr>
        <w:spacing w:before="120" w:after="0" w:line="360" w:lineRule="auto"/>
        <w:jc w:val="both"/>
        <w:rPr>
          <w:rFonts w:eastAsia="Arial" w:cstheme="minorHAnsi"/>
          <w:sz w:val="24"/>
          <w:szCs w:val="24"/>
        </w:rPr>
      </w:pPr>
      <w:r>
        <w:rPr>
          <w:rFonts w:eastAsia="Arial" w:cstheme="minorHAnsi"/>
          <w:sz w:val="24"/>
          <w:szCs w:val="24"/>
        </w:rPr>
        <w:t xml:space="preserve">- </w:t>
      </w:r>
      <w:r w:rsidRPr="006978E0">
        <w:rPr>
          <w:rFonts w:eastAsia="Arial" w:cstheme="minorHAnsi"/>
          <w:sz w:val="24"/>
          <w:szCs w:val="24"/>
        </w:rPr>
        <w:t xml:space="preserve">atender todos os requisitos e as exigências da Lei Federal 13.019/2014, Decreto Municipal 57.575/2016 e Portaria 27/SEME/2017, que estabelecem o regime jurídico das parcerias entre a administração pública municipal e as organizações da sociedade civil. </w:t>
      </w:r>
    </w:p>
    <w:p w14:paraId="3A9B9DE3" w14:textId="4619D1E5" w:rsidR="006978E0" w:rsidRPr="006978E0" w:rsidRDefault="006978E0" w:rsidP="006978E0">
      <w:pPr>
        <w:spacing w:before="120" w:after="0" w:line="360" w:lineRule="auto"/>
        <w:jc w:val="both"/>
        <w:rPr>
          <w:rFonts w:eastAsia="Arial" w:cstheme="minorHAnsi"/>
          <w:sz w:val="24"/>
          <w:szCs w:val="24"/>
        </w:rPr>
      </w:pPr>
      <w:r w:rsidRPr="36E850F9">
        <w:rPr>
          <w:rFonts w:eastAsia="Arial"/>
          <w:sz w:val="24"/>
          <w:szCs w:val="24"/>
        </w:rPr>
        <w:t xml:space="preserve">- executar o objeto de acordo com as propostas apresentadas e o plano de trabalho aprovado e entregar o local das atividades nas condições físicas que receberem. </w:t>
      </w:r>
    </w:p>
    <w:p w14:paraId="791C3929"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cumprir as metas quantitativas e qualitativas estipuladas no plano de trabalho aprovado e constantes no termo de colaboração firmado. </w:t>
      </w:r>
    </w:p>
    <w:p w14:paraId="3D3F3D24" w14:textId="40D55A79" w:rsidR="006978E0" w:rsidRPr="006978E0" w:rsidRDefault="006978E0" w:rsidP="006978E0">
      <w:pPr>
        <w:spacing w:before="120" w:after="0" w:line="360" w:lineRule="auto"/>
        <w:jc w:val="both"/>
        <w:rPr>
          <w:rFonts w:eastAsia="Arial" w:cstheme="minorHAnsi"/>
          <w:sz w:val="24"/>
          <w:szCs w:val="24"/>
        </w:rPr>
      </w:pPr>
      <w:r>
        <w:rPr>
          <w:rFonts w:eastAsia="Arial" w:cstheme="minorHAnsi"/>
          <w:sz w:val="24"/>
          <w:szCs w:val="24"/>
        </w:rPr>
        <w:t xml:space="preserve">- </w:t>
      </w:r>
      <w:r w:rsidRPr="006978E0">
        <w:rPr>
          <w:rFonts w:eastAsia="Arial" w:cstheme="minorHAnsi"/>
          <w:sz w:val="24"/>
          <w:szCs w:val="24"/>
        </w:rPr>
        <w:t xml:space="preserve">atender a convocação para reuniões junto à SEME quando solicitado. </w:t>
      </w:r>
    </w:p>
    <w:p w14:paraId="6C8138E6" w14:textId="2105CCE0" w:rsidR="006978E0" w:rsidRPr="006978E0" w:rsidRDefault="006978E0" w:rsidP="006978E0">
      <w:pPr>
        <w:spacing w:before="120" w:after="0" w:line="360" w:lineRule="auto"/>
        <w:jc w:val="both"/>
        <w:rPr>
          <w:rFonts w:eastAsia="Arial" w:cstheme="minorHAnsi"/>
          <w:sz w:val="24"/>
          <w:szCs w:val="24"/>
        </w:rPr>
      </w:pPr>
      <w:r>
        <w:rPr>
          <w:rFonts w:eastAsia="Arial" w:cstheme="minorHAnsi"/>
          <w:sz w:val="24"/>
          <w:szCs w:val="24"/>
        </w:rPr>
        <w:t xml:space="preserve">- </w:t>
      </w:r>
      <w:r w:rsidRPr="006978E0">
        <w:rPr>
          <w:rFonts w:eastAsia="Arial" w:cstheme="minorHAnsi"/>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3470C08C" w14:textId="77777777" w:rsidR="006978E0" w:rsidRPr="006978E0" w:rsidRDefault="006978E0" w:rsidP="006978E0">
      <w:pPr>
        <w:spacing w:before="120" w:after="0" w:line="360" w:lineRule="auto"/>
        <w:jc w:val="both"/>
        <w:rPr>
          <w:rFonts w:eastAsia="Arial" w:cstheme="minorHAnsi"/>
          <w:sz w:val="24"/>
          <w:szCs w:val="24"/>
        </w:rPr>
      </w:pPr>
    </w:p>
    <w:p w14:paraId="64979166"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O custeio dos eventos será apresentado no cronograma de desembolso constante no plano de trabalho apresentado.  </w:t>
      </w:r>
    </w:p>
    <w:p w14:paraId="3613413B" w14:textId="77777777" w:rsidR="006978E0" w:rsidRPr="006978E0"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 xml:space="preserve">Este termo de referência define o escopo mínimo do escopo do projeto, que deve contemplar a totalidade dos custos diretos aqui previstos. Já o plano de trabalho proposto deverá prever todos os custos, diretos e indiretos, necessários à realização do projeto. Este termo de referência não define os custos indiretos da entidade, devendo a proposta contemplá-los. </w:t>
      </w:r>
    </w:p>
    <w:p w14:paraId="4BC49651" w14:textId="5123B599" w:rsidR="00294E13" w:rsidRPr="00294E13" w:rsidRDefault="006978E0" w:rsidP="006978E0">
      <w:pPr>
        <w:spacing w:before="120" w:after="0" w:line="360" w:lineRule="auto"/>
        <w:jc w:val="both"/>
        <w:rPr>
          <w:rFonts w:eastAsia="Arial" w:cstheme="minorHAnsi"/>
          <w:sz w:val="24"/>
          <w:szCs w:val="24"/>
        </w:rPr>
      </w:pPr>
      <w:r w:rsidRPr="006978E0">
        <w:rPr>
          <w:rFonts w:eastAsia="Arial" w:cstheme="minorHAnsi"/>
          <w:sz w:val="24"/>
          <w:szCs w:val="24"/>
        </w:rPr>
        <w:t>A entidade deverá conduzir processo de avaliação qualitativa de todos os eventos realizados.</w:t>
      </w:r>
    </w:p>
    <w:p w14:paraId="4FC77186" w14:textId="77777777" w:rsidR="00294E13" w:rsidRPr="00294E13" w:rsidRDefault="00294E13" w:rsidP="00CC4356">
      <w:pPr>
        <w:pStyle w:val="PargrafodaLista"/>
        <w:numPr>
          <w:ilvl w:val="0"/>
          <w:numId w:val="13"/>
        </w:numPr>
        <w:spacing w:before="120" w:after="0" w:line="360" w:lineRule="auto"/>
        <w:jc w:val="both"/>
        <w:rPr>
          <w:rFonts w:eastAsia="Arial" w:cstheme="minorHAnsi"/>
          <w:sz w:val="24"/>
          <w:szCs w:val="24"/>
        </w:rPr>
      </w:pPr>
      <w:r w:rsidRPr="00294E13">
        <w:rPr>
          <w:rFonts w:eastAsia="Arial" w:cstheme="minorHAnsi"/>
          <w:b/>
          <w:bCs/>
          <w:sz w:val="24"/>
          <w:szCs w:val="24"/>
        </w:rPr>
        <w:t>Público-alvo</w:t>
      </w:r>
    </w:p>
    <w:p w14:paraId="7FD9091E" w14:textId="7775D2AA" w:rsidR="00294E13" w:rsidRPr="00294E13" w:rsidRDefault="006978E0" w:rsidP="00294E13">
      <w:pPr>
        <w:spacing w:before="120" w:after="0" w:line="360" w:lineRule="auto"/>
        <w:jc w:val="both"/>
        <w:rPr>
          <w:rFonts w:eastAsia="Arial" w:cstheme="minorHAnsi"/>
          <w:sz w:val="24"/>
          <w:szCs w:val="24"/>
        </w:rPr>
      </w:pPr>
      <w:r w:rsidRPr="006978E0">
        <w:rPr>
          <w:rFonts w:eastAsia="Arial" w:cstheme="minorHAnsi"/>
          <w:sz w:val="24"/>
          <w:szCs w:val="24"/>
        </w:rPr>
        <w:t xml:space="preserve">As propostas deverão mobilizar o público universitário, devendo se atentar às medidas de acessibilidade para atendimento de pessoas com deficiência ou mobilidade reduzida.  </w:t>
      </w:r>
    </w:p>
    <w:p w14:paraId="5C61760E" w14:textId="16F8E50F" w:rsidR="00294E13" w:rsidRPr="009F7F45" w:rsidRDefault="006978E0" w:rsidP="00CC4356">
      <w:pPr>
        <w:pStyle w:val="PargrafodaLista"/>
        <w:numPr>
          <w:ilvl w:val="0"/>
          <w:numId w:val="13"/>
        </w:numPr>
        <w:spacing w:before="120" w:after="0" w:line="360" w:lineRule="auto"/>
        <w:jc w:val="both"/>
        <w:rPr>
          <w:rFonts w:eastAsia="Arial" w:cstheme="minorHAnsi"/>
          <w:sz w:val="24"/>
          <w:szCs w:val="24"/>
        </w:rPr>
      </w:pPr>
      <w:r>
        <w:rPr>
          <w:rFonts w:eastAsia="Arial" w:cstheme="minorHAnsi"/>
          <w:b/>
          <w:bCs/>
          <w:sz w:val="24"/>
          <w:szCs w:val="24"/>
        </w:rPr>
        <w:t>Locais de execução</w:t>
      </w:r>
    </w:p>
    <w:p w14:paraId="5B3BD51A" w14:textId="28C10476" w:rsidR="009F7F45" w:rsidRPr="00294E13" w:rsidRDefault="006978E0" w:rsidP="009F7F45">
      <w:pPr>
        <w:spacing w:before="120" w:line="360" w:lineRule="auto"/>
        <w:ind w:firstLine="601"/>
        <w:jc w:val="both"/>
        <w:rPr>
          <w:rFonts w:eastAsia="Arial" w:cstheme="minorHAnsi"/>
          <w:sz w:val="24"/>
          <w:szCs w:val="24"/>
        </w:rPr>
      </w:pPr>
      <w:r w:rsidRPr="006978E0">
        <w:rPr>
          <w:rFonts w:eastAsia="Arial" w:cstheme="minorHAnsi"/>
          <w:sz w:val="24"/>
          <w:szCs w:val="24"/>
        </w:rPr>
        <w:t>Os locais escolhidos para a realização dos jogos deverão ter estrutura adequada para a realização das modalidades apresentadas, podendo ainda os locais escolhidos se darem de forma descentralizadas, mas com todas devendo se realizarem dentro do município de São Paulo.</w:t>
      </w:r>
    </w:p>
    <w:p w14:paraId="37E61D70" w14:textId="1BF86287" w:rsidR="00294E13" w:rsidRPr="00294E13" w:rsidRDefault="00294E13" w:rsidP="006978E0">
      <w:pPr>
        <w:spacing w:before="120" w:after="0" w:line="360" w:lineRule="auto"/>
        <w:rPr>
          <w:rFonts w:cstheme="minorHAnsi"/>
        </w:rPr>
      </w:pPr>
    </w:p>
    <w:p w14:paraId="120416C6" w14:textId="77777777" w:rsidR="00294E13" w:rsidRPr="00294E13" w:rsidRDefault="00294E13" w:rsidP="00CC4356">
      <w:pPr>
        <w:pStyle w:val="PargrafodaLista"/>
        <w:numPr>
          <w:ilvl w:val="0"/>
          <w:numId w:val="13"/>
        </w:numPr>
        <w:spacing w:before="120" w:line="360" w:lineRule="auto"/>
        <w:jc w:val="both"/>
        <w:rPr>
          <w:rFonts w:eastAsia="Arial" w:cstheme="minorHAnsi"/>
          <w:sz w:val="24"/>
          <w:szCs w:val="24"/>
        </w:rPr>
      </w:pPr>
      <w:r w:rsidRPr="00294E13">
        <w:rPr>
          <w:rFonts w:eastAsia="Arial" w:cstheme="minorHAnsi"/>
          <w:b/>
          <w:bCs/>
          <w:sz w:val="24"/>
          <w:szCs w:val="24"/>
        </w:rPr>
        <w:t>Vigência da Parceria e Datas de Realização</w:t>
      </w:r>
    </w:p>
    <w:p w14:paraId="02935999" w14:textId="77777777" w:rsidR="006978E0" w:rsidRPr="006978E0" w:rsidRDefault="006978E0" w:rsidP="006978E0">
      <w:pPr>
        <w:spacing w:before="120" w:after="0" w:line="360" w:lineRule="auto"/>
        <w:ind w:firstLine="1134"/>
        <w:jc w:val="both"/>
        <w:rPr>
          <w:rFonts w:eastAsia="Arial" w:cstheme="minorHAnsi"/>
          <w:sz w:val="24"/>
          <w:szCs w:val="24"/>
        </w:rPr>
      </w:pPr>
      <w:r w:rsidRPr="006978E0">
        <w:rPr>
          <w:rFonts w:eastAsia="Arial" w:cstheme="minorHAnsi"/>
          <w:sz w:val="24"/>
          <w:szCs w:val="24"/>
        </w:rPr>
        <w:t xml:space="preserve">A vigência do presente programa será de 60 meses, com vistas a contemplar as edições de 2024 a 2028 do programa.  </w:t>
      </w:r>
    </w:p>
    <w:p w14:paraId="33961FB4" w14:textId="73F68A05" w:rsidR="00294E13" w:rsidRDefault="006978E0" w:rsidP="006978E0">
      <w:pPr>
        <w:spacing w:before="120" w:after="0" w:line="360" w:lineRule="auto"/>
        <w:ind w:firstLine="1134"/>
        <w:jc w:val="both"/>
        <w:rPr>
          <w:rFonts w:eastAsia="Arial" w:cstheme="minorHAnsi"/>
          <w:sz w:val="24"/>
          <w:szCs w:val="24"/>
        </w:rPr>
      </w:pPr>
      <w:r w:rsidRPr="006978E0">
        <w:rPr>
          <w:rFonts w:eastAsia="Arial" w:cstheme="minorHAnsi"/>
          <w:sz w:val="24"/>
          <w:szCs w:val="24"/>
        </w:rPr>
        <w:t>No que tange ao Plano de Trabalho a ser apresentado, a realização do presente programa ocorrerá preferencialmente no calendário anexo.</w:t>
      </w:r>
    </w:p>
    <w:p w14:paraId="2302F5B5" w14:textId="77777777" w:rsidR="009F7F45" w:rsidRPr="00294E13" w:rsidRDefault="009F7F45" w:rsidP="009F7F45">
      <w:pPr>
        <w:spacing w:before="120" w:after="0" w:line="360" w:lineRule="auto"/>
        <w:jc w:val="both"/>
        <w:rPr>
          <w:rFonts w:eastAsia="Arial" w:cstheme="minorHAnsi"/>
          <w:sz w:val="24"/>
          <w:szCs w:val="24"/>
        </w:rPr>
      </w:pPr>
    </w:p>
    <w:p w14:paraId="55480DA5" w14:textId="2BD37D04" w:rsidR="00294E13" w:rsidRPr="009F7F45" w:rsidRDefault="00294E13" w:rsidP="00CC4356">
      <w:pPr>
        <w:pStyle w:val="PargrafodaLista"/>
        <w:numPr>
          <w:ilvl w:val="0"/>
          <w:numId w:val="13"/>
        </w:numPr>
        <w:spacing w:before="120" w:after="0" w:line="360" w:lineRule="auto"/>
        <w:jc w:val="both"/>
        <w:rPr>
          <w:rFonts w:eastAsia="Arial" w:cstheme="minorHAnsi"/>
          <w:sz w:val="24"/>
          <w:szCs w:val="24"/>
        </w:rPr>
      </w:pPr>
      <w:r w:rsidRPr="00294E13">
        <w:rPr>
          <w:rFonts w:eastAsia="Arial" w:cstheme="minorHAnsi"/>
          <w:b/>
          <w:bCs/>
          <w:sz w:val="24"/>
          <w:szCs w:val="24"/>
        </w:rPr>
        <w:t>Plano de divulgação</w:t>
      </w:r>
    </w:p>
    <w:p w14:paraId="6CDDEC84" w14:textId="1E7BCA60" w:rsidR="006978E0" w:rsidRPr="006978E0" w:rsidRDefault="006978E0" w:rsidP="006978E0">
      <w:pPr>
        <w:spacing w:before="120" w:after="0" w:line="360" w:lineRule="auto"/>
        <w:ind w:firstLine="1134"/>
        <w:jc w:val="both"/>
        <w:rPr>
          <w:rFonts w:eastAsia="Arial" w:cstheme="minorHAnsi"/>
          <w:sz w:val="24"/>
          <w:szCs w:val="24"/>
        </w:rPr>
      </w:pPr>
      <w:r>
        <w:rPr>
          <w:rFonts w:eastAsia="Arial" w:cstheme="minorHAnsi"/>
          <w:sz w:val="24"/>
          <w:szCs w:val="24"/>
        </w:rPr>
        <w:t>De</w:t>
      </w:r>
      <w:r w:rsidRPr="006978E0">
        <w:rPr>
          <w:rFonts w:eastAsia="Arial" w:cstheme="minorHAnsi"/>
          <w:sz w:val="24"/>
          <w:szCs w:val="24"/>
        </w:rPr>
        <w:t xml:space="preserve"> acordo com os resultados das pesquisas de avaliação da implementação dos programas da SEME de 2022, um dos pontos de maior atenção do projeto se refere à qualidade da divulgação dos programas.  </w:t>
      </w:r>
    </w:p>
    <w:p w14:paraId="03B998AA" w14:textId="77777777" w:rsidR="006978E0" w:rsidRDefault="006978E0" w:rsidP="006978E0">
      <w:pPr>
        <w:spacing w:before="120" w:after="0" w:line="360" w:lineRule="auto"/>
        <w:ind w:firstLine="1134"/>
        <w:jc w:val="both"/>
        <w:rPr>
          <w:rFonts w:eastAsia="Arial" w:cstheme="minorHAnsi"/>
          <w:sz w:val="24"/>
          <w:szCs w:val="24"/>
        </w:rPr>
      </w:pPr>
      <w:r w:rsidRPr="006978E0">
        <w:rPr>
          <w:rFonts w:eastAsia="Arial" w:cstheme="minorHAnsi"/>
          <w:sz w:val="24"/>
          <w:szCs w:val="24"/>
        </w:rPr>
        <w:t xml:space="preserve">Assim, a proposta deve conter um plano de divulgação que tenha real potencial de gerar a lotação do campeonato e o consequente atingimento das metas quantitativas. A proposta deve lançar mão de soluções inovadoras e deve necessariamente propor solução de engajamento do público-alvo e buscar parceiros estratégicos, tais como entidades esportivas organizadas, escolas, igrejas, etc. para potencializar a divulgação. </w:t>
      </w:r>
    </w:p>
    <w:p w14:paraId="65CE6653" w14:textId="0E0F804C" w:rsidR="00294E13" w:rsidRPr="00294E13" w:rsidRDefault="00294E13" w:rsidP="006978E0">
      <w:pPr>
        <w:spacing w:before="120" w:after="0" w:line="360" w:lineRule="auto"/>
        <w:ind w:firstLine="1134"/>
        <w:jc w:val="both"/>
        <w:rPr>
          <w:rFonts w:eastAsia="Arial" w:cstheme="minorHAnsi"/>
          <w:sz w:val="24"/>
          <w:szCs w:val="24"/>
        </w:rPr>
      </w:pPr>
      <w:r w:rsidRPr="00294E13">
        <w:rPr>
          <w:rFonts w:eastAsia="Arial" w:cstheme="minorHAnsi"/>
          <w:sz w:val="24"/>
          <w:szCs w:val="24"/>
        </w:rPr>
        <w:t>O plano de divulgação deve ser detalhado e deve conter no mínimo:</w:t>
      </w:r>
    </w:p>
    <w:p w14:paraId="2442FB82" w14:textId="574F598F" w:rsidR="00294E13"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A expressa previsão de ações de articulação ao público universitário</w:t>
      </w:r>
      <w:r w:rsidR="00294E13" w:rsidRPr="00294E13">
        <w:rPr>
          <w:rFonts w:eastAsia="Arial" w:cstheme="minorHAnsi"/>
          <w:sz w:val="24"/>
          <w:szCs w:val="24"/>
        </w:rPr>
        <w:t>.</w:t>
      </w:r>
    </w:p>
    <w:p w14:paraId="190EEBB6"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A expressa previsão de divulgação prévia às inscrições e durante as inscrições em locais estratégicos para captação de equipes; </w:t>
      </w:r>
    </w:p>
    <w:p w14:paraId="6C755871" w14:textId="77777777" w:rsidR="006978E0" w:rsidRPr="006978E0" w:rsidRDefault="006978E0" w:rsidP="006978E0">
      <w:pPr>
        <w:pStyle w:val="PargrafodaLista"/>
        <w:numPr>
          <w:ilvl w:val="1"/>
          <w:numId w:val="17"/>
        </w:numPr>
        <w:spacing w:before="120" w:after="0" w:line="360" w:lineRule="auto"/>
        <w:jc w:val="both"/>
        <w:rPr>
          <w:rFonts w:eastAsia="Arial" w:cstheme="minorHAnsi"/>
          <w:sz w:val="24"/>
          <w:szCs w:val="24"/>
        </w:rPr>
      </w:pPr>
      <w:r w:rsidRPr="006978E0">
        <w:rPr>
          <w:rFonts w:eastAsia="Arial" w:cstheme="minorHAnsi"/>
          <w:sz w:val="24"/>
          <w:szCs w:val="24"/>
        </w:rPr>
        <w:t>Tais divulgações poderão ser feitas de diversas formas, tais como a disponibilização de panfletos, cartazes, faixas e banners; </w:t>
      </w:r>
    </w:p>
    <w:p w14:paraId="6CCED126" w14:textId="77777777" w:rsidR="006978E0" w:rsidRPr="006978E0" w:rsidRDefault="006978E0" w:rsidP="006978E0">
      <w:pPr>
        <w:pStyle w:val="PargrafodaLista"/>
        <w:numPr>
          <w:ilvl w:val="1"/>
          <w:numId w:val="17"/>
        </w:numPr>
        <w:spacing w:before="120" w:after="0" w:line="360" w:lineRule="auto"/>
        <w:jc w:val="both"/>
        <w:rPr>
          <w:rFonts w:eastAsia="Arial" w:cstheme="minorHAnsi"/>
          <w:sz w:val="24"/>
          <w:szCs w:val="24"/>
        </w:rPr>
      </w:pPr>
      <w:r w:rsidRPr="006978E0">
        <w:rPr>
          <w:rFonts w:eastAsia="Arial" w:cstheme="minorHAnsi"/>
          <w:sz w:val="24"/>
          <w:szCs w:val="24"/>
        </w:rPr>
        <w:t>Poderá também prever a realização de atividade de divulgação, tais como demonstrações de parte do escopo que estará presente no programa. A entidade deve buscar soluções criativas que cativem o público-alvo a participar do programa. </w:t>
      </w:r>
    </w:p>
    <w:p w14:paraId="553A806F"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Buscar a divulgação em mídia local online e impressa (Portais e Jornais universitários); </w:t>
      </w:r>
    </w:p>
    <w:p w14:paraId="405E163D"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A expressa previsão de ações de divulgação online; </w:t>
      </w:r>
    </w:p>
    <w:p w14:paraId="7487FBEC" w14:textId="77777777" w:rsidR="006978E0" w:rsidRPr="006978E0" w:rsidRDefault="006978E0" w:rsidP="006978E0">
      <w:pPr>
        <w:pStyle w:val="PargrafodaLista"/>
        <w:numPr>
          <w:ilvl w:val="1"/>
          <w:numId w:val="17"/>
        </w:numPr>
        <w:spacing w:before="120" w:after="0" w:line="360" w:lineRule="auto"/>
        <w:jc w:val="both"/>
        <w:rPr>
          <w:rFonts w:eastAsia="Arial" w:cstheme="minorHAnsi"/>
          <w:sz w:val="24"/>
          <w:szCs w:val="24"/>
        </w:rPr>
      </w:pPr>
      <w:r w:rsidRPr="006978E0">
        <w:rPr>
          <w:rFonts w:eastAsia="Arial" w:cstheme="minorHAnsi"/>
          <w:sz w:val="24"/>
          <w:szCs w:val="24"/>
        </w:rPr>
        <w:t>A entidade deverá fazer a produção gráfica e produção de vídeos de posts para redes sociais; </w:t>
      </w:r>
    </w:p>
    <w:p w14:paraId="1FD87DCE" w14:textId="77777777" w:rsidR="006978E0" w:rsidRPr="006978E0" w:rsidRDefault="006978E0" w:rsidP="006978E0">
      <w:pPr>
        <w:pStyle w:val="PargrafodaLista"/>
        <w:numPr>
          <w:ilvl w:val="1"/>
          <w:numId w:val="17"/>
        </w:numPr>
        <w:spacing w:before="120" w:after="0" w:line="360" w:lineRule="auto"/>
        <w:jc w:val="both"/>
        <w:rPr>
          <w:rFonts w:eastAsia="Arial" w:cstheme="minorHAnsi"/>
          <w:sz w:val="24"/>
          <w:szCs w:val="24"/>
        </w:rPr>
      </w:pPr>
      <w:r w:rsidRPr="006978E0">
        <w:rPr>
          <w:rFonts w:eastAsia="Arial" w:cstheme="minorHAnsi"/>
          <w:sz w:val="24"/>
          <w:szCs w:val="24"/>
        </w:rPr>
        <w:t>Estes posts deverão ser compartilhados nas redes sociais da entidade; </w:t>
      </w:r>
    </w:p>
    <w:p w14:paraId="4F5EFF0F" w14:textId="77777777" w:rsidR="006978E0" w:rsidRPr="006978E0" w:rsidRDefault="006978E0" w:rsidP="006978E0">
      <w:pPr>
        <w:pStyle w:val="PargrafodaLista"/>
        <w:numPr>
          <w:ilvl w:val="1"/>
          <w:numId w:val="17"/>
        </w:numPr>
        <w:spacing w:before="120" w:after="0" w:line="360" w:lineRule="auto"/>
        <w:jc w:val="both"/>
        <w:rPr>
          <w:rFonts w:eastAsia="Arial" w:cstheme="minorHAnsi"/>
          <w:sz w:val="24"/>
          <w:szCs w:val="24"/>
        </w:rPr>
      </w:pPr>
      <w:r w:rsidRPr="006978E0">
        <w:rPr>
          <w:rFonts w:eastAsia="Arial" w:cstheme="minorHAnsi"/>
          <w:sz w:val="24"/>
          <w:szCs w:val="24"/>
        </w:rPr>
        <w:t>A entidade deverá efetivar campanhas de posts patrocinados centrados no público-alvo do campeonato; </w:t>
      </w:r>
    </w:p>
    <w:p w14:paraId="0A6BB746" w14:textId="77777777" w:rsidR="006978E0" w:rsidRPr="006978E0" w:rsidRDefault="006978E0" w:rsidP="006978E0">
      <w:pPr>
        <w:pStyle w:val="PargrafodaLista"/>
        <w:numPr>
          <w:ilvl w:val="1"/>
          <w:numId w:val="17"/>
        </w:numPr>
        <w:spacing w:before="120" w:after="0" w:line="360" w:lineRule="auto"/>
        <w:jc w:val="both"/>
        <w:rPr>
          <w:rFonts w:eastAsia="Arial" w:cstheme="minorHAnsi"/>
          <w:sz w:val="24"/>
          <w:szCs w:val="24"/>
        </w:rPr>
      </w:pPr>
      <w:r w:rsidRPr="006978E0">
        <w:rPr>
          <w:rFonts w:eastAsia="Arial" w:cstheme="minorHAnsi"/>
          <w:sz w:val="24"/>
          <w:szCs w:val="24"/>
        </w:rPr>
        <w:t>Todas as artes deverão ser entregues à SEME previamente à postagem. </w:t>
      </w:r>
    </w:p>
    <w:p w14:paraId="61629D38" w14:textId="77777777" w:rsidR="006978E0" w:rsidRPr="006978E0" w:rsidRDefault="006978E0" w:rsidP="006978E0">
      <w:pPr>
        <w:pStyle w:val="PargrafodaLista"/>
        <w:numPr>
          <w:ilvl w:val="1"/>
          <w:numId w:val="17"/>
        </w:numPr>
        <w:spacing w:before="120" w:after="0" w:line="360" w:lineRule="auto"/>
        <w:jc w:val="both"/>
        <w:rPr>
          <w:rFonts w:eastAsia="Arial" w:cstheme="minorHAnsi"/>
          <w:sz w:val="24"/>
          <w:szCs w:val="24"/>
        </w:rPr>
      </w:pPr>
      <w:r w:rsidRPr="006978E0">
        <w:rPr>
          <w:rFonts w:eastAsia="Arial" w:cstheme="minorHAnsi"/>
          <w:sz w:val="24"/>
          <w:szCs w:val="24"/>
        </w:rPr>
        <w:t>A OSC deve providenciar a contração de uma empresa especializada para cobertura do programa para a produção de matérias/releases para a empresa, fotógrafo para cobertura das atividades e divulgação junto a imprensa e canais digitais e relatórios para prestação de contas </w:t>
      </w:r>
    </w:p>
    <w:p w14:paraId="1F364E4E"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 </w:t>
      </w:r>
    </w:p>
    <w:p w14:paraId="0166BB77"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A expressa previsão de produção de website com todas as informações do programa. A OSC deve providenciar a construção de um site específico para o programa e a interligação com os canais de comunicação da Prefeitura. O site deverá prever espaços para divulgação das competições (boletins, resultados, entrevistas, fotos, vídeos e área falem conosco). </w:t>
      </w:r>
    </w:p>
    <w:p w14:paraId="5D326F63"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A contratação de empresa para realização do serviço de streaming em tempo real das semifinais e finais da modalidade futebol de campo (áudio e vídeo). </w:t>
      </w:r>
    </w:p>
    <w:p w14:paraId="72E81AC8"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A contratação de empresa especializada para a captação e produção de imagens dos jogos para a produção de vídeos curtos para veiculação nas redes sociais e site oficial do programa. </w:t>
      </w:r>
    </w:p>
    <w:p w14:paraId="4D584C96"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 xml:space="preserve">A SEME entregará à entidade um </w:t>
      </w:r>
      <w:proofErr w:type="spellStart"/>
      <w:r w:rsidRPr="006978E0">
        <w:rPr>
          <w:rFonts w:eastAsia="Arial" w:cstheme="minorHAnsi"/>
          <w:sz w:val="24"/>
          <w:szCs w:val="24"/>
        </w:rPr>
        <w:t>qr</w:t>
      </w:r>
      <w:proofErr w:type="spellEnd"/>
      <w:r w:rsidRPr="006978E0">
        <w:rPr>
          <w:rFonts w:eastAsia="Arial" w:cstheme="minorHAnsi"/>
          <w:sz w:val="24"/>
          <w:szCs w:val="24"/>
        </w:rPr>
        <w:t xml:space="preserve"> </w:t>
      </w:r>
      <w:proofErr w:type="spellStart"/>
      <w:r w:rsidRPr="006978E0">
        <w:rPr>
          <w:rFonts w:eastAsia="Arial" w:cstheme="minorHAnsi"/>
          <w:sz w:val="24"/>
          <w:szCs w:val="24"/>
        </w:rPr>
        <w:t>code</w:t>
      </w:r>
      <w:proofErr w:type="spellEnd"/>
      <w:r w:rsidRPr="006978E0">
        <w:rPr>
          <w:rFonts w:eastAsia="Arial" w:cstheme="minorHAnsi"/>
          <w:sz w:val="24"/>
          <w:szCs w:val="24"/>
        </w:rPr>
        <w:t xml:space="preserve"> que direcionará à programação das demais atividades da SEME. A entidade deverá integrar o </w:t>
      </w:r>
      <w:proofErr w:type="spellStart"/>
      <w:r w:rsidRPr="006978E0">
        <w:rPr>
          <w:rFonts w:eastAsia="Arial" w:cstheme="minorHAnsi"/>
          <w:sz w:val="24"/>
          <w:szCs w:val="24"/>
        </w:rPr>
        <w:t>qr</w:t>
      </w:r>
      <w:proofErr w:type="spellEnd"/>
      <w:r w:rsidRPr="006978E0">
        <w:rPr>
          <w:rFonts w:eastAsia="Arial" w:cstheme="minorHAnsi"/>
          <w:sz w:val="24"/>
          <w:szCs w:val="24"/>
        </w:rPr>
        <w:t xml:space="preserve"> </w:t>
      </w:r>
      <w:proofErr w:type="spellStart"/>
      <w:r w:rsidRPr="006978E0">
        <w:rPr>
          <w:rFonts w:eastAsia="Arial" w:cstheme="minorHAnsi"/>
          <w:sz w:val="24"/>
          <w:szCs w:val="24"/>
        </w:rPr>
        <w:t>code</w:t>
      </w:r>
      <w:proofErr w:type="spellEnd"/>
      <w:r w:rsidRPr="006978E0">
        <w:rPr>
          <w:rFonts w:eastAsia="Arial" w:cstheme="minorHAnsi"/>
          <w:sz w:val="24"/>
          <w:szCs w:val="24"/>
        </w:rPr>
        <w:t xml:space="preserve"> às comunicações do projeto, tanto físicas quanto digitais. </w:t>
      </w:r>
    </w:p>
    <w:p w14:paraId="4F7EFFEA" w14:textId="77777777" w:rsidR="006978E0" w:rsidRPr="006978E0" w:rsidRDefault="006978E0" w:rsidP="006978E0">
      <w:pPr>
        <w:pStyle w:val="PargrafodaLista"/>
        <w:numPr>
          <w:ilvl w:val="1"/>
          <w:numId w:val="17"/>
        </w:numPr>
        <w:spacing w:before="120" w:after="0" w:line="360" w:lineRule="auto"/>
        <w:jc w:val="both"/>
        <w:rPr>
          <w:rFonts w:eastAsia="Arial" w:cstheme="minorHAnsi"/>
          <w:sz w:val="24"/>
          <w:szCs w:val="24"/>
        </w:rPr>
      </w:pPr>
      <w:r w:rsidRPr="006978E0">
        <w:rPr>
          <w:rFonts w:eastAsia="Arial" w:cstheme="minorHAnsi"/>
          <w:sz w:val="24"/>
          <w:szCs w:val="24"/>
        </w:rPr>
        <w:t xml:space="preserve">Em todos os locais de divulgação deverá haver no mínimo 3 banners com o </w:t>
      </w:r>
      <w:proofErr w:type="spellStart"/>
      <w:r w:rsidRPr="006978E0">
        <w:rPr>
          <w:rFonts w:eastAsia="Arial" w:cstheme="minorHAnsi"/>
          <w:sz w:val="24"/>
          <w:szCs w:val="24"/>
        </w:rPr>
        <w:t>qr</w:t>
      </w:r>
      <w:proofErr w:type="spellEnd"/>
      <w:r w:rsidRPr="006978E0">
        <w:rPr>
          <w:rFonts w:eastAsia="Arial" w:cstheme="minorHAnsi"/>
          <w:sz w:val="24"/>
          <w:szCs w:val="24"/>
        </w:rPr>
        <w:t xml:space="preserve"> </w:t>
      </w:r>
      <w:proofErr w:type="spellStart"/>
      <w:r w:rsidRPr="006978E0">
        <w:rPr>
          <w:rFonts w:eastAsia="Arial" w:cstheme="minorHAnsi"/>
          <w:sz w:val="24"/>
          <w:szCs w:val="24"/>
        </w:rPr>
        <w:t>code</w:t>
      </w:r>
      <w:proofErr w:type="spellEnd"/>
      <w:r w:rsidRPr="006978E0">
        <w:rPr>
          <w:rFonts w:eastAsia="Arial" w:cstheme="minorHAnsi"/>
          <w:sz w:val="24"/>
          <w:szCs w:val="24"/>
        </w:rPr>
        <w:t xml:space="preserve"> de divulgação das atividades ofertadas pela SEME. Será entregue à entidade modelo arte para ser impresso nos banners. Ao fim do projeto, os banners deverão ser entregues à SEME. </w:t>
      </w:r>
    </w:p>
    <w:p w14:paraId="562CA3A6" w14:textId="77777777" w:rsidR="006978E0" w:rsidRPr="006978E0" w:rsidRDefault="006978E0" w:rsidP="006978E0">
      <w:pPr>
        <w:spacing w:before="120" w:after="0" w:line="360" w:lineRule="auto"/>
        <w:ind w:firstLine="1134"/>
        <w:jc w:val="both"/>
        <w:rPr>
          <w:rFonts w:eastAsia="Arial" w:cstheme="minorHAnsi"/>
          <w:sz w:val="24"/>
          <w:szCs w:val="24"/>
        </w:rPr>
      </w:pPr>
      <w:r w:rsidRPr="006978E0">
        <w:rPr>
          <w:rFonts w:eastAsia="Arial" w:cstheme="minorHAnsi"/>
          <w:sz w:val="24"/>
          <w:szCs w:val="24"/>
        </w:rPr>
        <w:t>Para além dos itens obrigatórios acima descritos, é desejável que a entidade: </w:t>
      </w:r>
    </w:p>
    <w:p w14:paraId="098F09E0"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Busque a contratação de influencers digitais relacionados à temática do programa para expansão do alcance da divulgação; </w:t>
      </w:r>
    </w:p>
    <w:p w14:paraId="703B3C3C" w14:textId="08B8AE82"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É desejável que a entidade produza kits promocionais para ser enviados aos influencers, de modo a potencializar a sedimentação da linguagem visual do programa; </w:t>
      </w:r>
    </w:p>
    <w:p w14:paraId="2B82B0AD" w14:textId="77777777" w:rsidR="006978E0" w:rsidRPr="006978E0" w:rsidRDefault="006978E0" w:rsidP="006978E0">
      <w:pPr>
        <w:spacing w:before="120" w:after="0" w:line="360" w:lineRule="auto"/>
        <w:ind w:firstLine="1134"/>
        <w:jc w:val="both"/>
        <w:rPr>
          <w:rFonts w:eastAsia="Arial" w:cstheme="minorHAnsi"/>
          <w:sz w:val="24"/>
          <w:szCs w:val="24"/>
        </w:rPr>
      </w:pPr>
      <w:r w:rsidRPr="006978E0">
        <w:rPr>
          <w:rFonts w:eastAsia="Arial" w:cstheme="minorHAnsi"/>
          <w:sz w:val="24"/>
          <w:szCs w:val="24"/>
        </w:rPr>
        <w:t>Adicionalmente, a entidade deverá seguir as seguintes regras no âmbito das ações de comunicação do projeto: </w:t>
      </w:r>
    </w:p>
    <w:p w14:paraId="4FC09F75"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 xml:space="preserve">Todas as ações de comunicação deverão ser previamente enviadas para o e-mail </w:t>
      </w:r>
      <w:hyperlink r:id="rId8" w:tgtFrame="_blank" w:history="1">
        <w:r w:rsidRPr="006978E0">
          <w:rPr>
            <w:rFonts w:eastAsia="Arial" w:cstheme="minorHAnsi"/>
            <w:sz w:val="24"/>
            <w:szCs w:val="24"/>
          </w:rPr>
          <w:t>esportessaopaulo@prefeitura.sp.gov.br</w:t>
        </w:r>
      </w:hyperlink>
      <w:r w:rsidRPr="006978E0">
        <w:rPr>
          <w:rFonts w:eastAsia="Arial" w:cstheme="minorHAnsi"/>
          <w:sz w:val="24"/>
          <w:szCs w:val="24"/>
        </w:rPr>
        <w:t xml:space="preserve"> e deverão ser previamente aprovadas pela equipe de comunicação da SEME; </w:t>
      </w:r>
    </w:p>
    <w:p w14:paraId="2BB237B4"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6F0FB2F4" w14:textId="77777777" w:rsidR="006978E0" w:rsidRPr="006978E0" w:rsidRDefault="006978E0" w:rsidP="006978E0">
      <w:pPr>
        <w:pStyle w:val="PargrafodaLista"/>
        <w:numPr>
          <w:ilvl w:val="0"/>
          <w:numId w:val="17"/>
        </w:numPr>
        <w:spacing w:before="120" w:after="0" w:line="360" w:lineRule="auto"/>
        <w:jc w:val="both"/>
        <w:rPr>
          <w:rFonts w:eastAsia="Arial" w:cstheme="minorHAnsi"/>
          <w:sz w:val="24"/>
          <w:szCs w:val="24"/>
        </w:rPr>
      </w:pPr>
      <w:r w:rsidRPr="006978E0">
        <w:rPr>
          <w:rFonts w:eastAsia="Arial" w:cstheme="minorHAnsi"/>
          <w:sz w:val="24"/>
          <w:szCs w:val="24"/>
        </w:rPr>
        <w:t xml:space="preserve">Releases </w:t>
      </w:r>
      <w:proofErr w:type="spellStart"/>
      <w:r w:rsidRPr="006978E0">
        <w:rPr>
          <w:rFonts w:eastAsia="Arial" w:cstheme="minorHAnsi"/>
          <w:sz w:val="24"/>
          <w:szCs w:val="24"/>
        </w:rPr>
        <w:t>pré</w:t>
      </w:r>
      <w:proofErr w:type="spellEnd"/>
      <w:r w:rsidRPr="006978E0">
        <w:rPr>
          <w:rFonts w:eastAsia="Arial" w:cstheme="minorHAnsi"/>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006978E0">
        <w:rPr>
          <w:rFonts w:eastAsia="Arial" w:cstheme="minorHAnsi"/>
          <w:sz w:val="24"/>
          <w:szCs w:val="24"/>
        </w:rPr>
        <w:t>etc</w:t>
      </w:r>
      <w:proofErr w:type="spellEnd"/>
      <w:r w:rsidRPr="006978E0">
        <w:rPr>
          <w:rFonts w:eastAsia="Arial" w:cstheme="minorHAnsi"/>
          <w:sz w:val="24"/>
          <w:szCs w:val="24"/>
        </w:rPr>
        <w:t>), atividades ministradas e outras informações, breve histórico do evento. </w:t>
      </w:r>
    </w:p>
    <w:p w14:paraId="5CEFDED9" w14:textId="77777777" w:rsidR="00294E13" w:rsidRPr="006978E0" w:rsidRDefault="00294E13" w:rsidP="00294E13">
      <w:pPr>
        <w:spacing w:before="120" w:after="0" w:line="360" w:lineRule="auto"/>
        <w:jc w:val="both"/>
        <w:rPr>
          <w:rFonts w:eastAsia="Arial" w:cstheme="minorHAnsi"/>
          <w:sz w:val="24"/>
          <w:szCs w:val="24"/>
        </w:rPr>
      </w:pPr>
    </w:p>
    <w:p w14:paraId="21066770" w14:textId="77777777" w:rsidR="006978E0" w:rsidRPr="006978E0" w:rsidRDefault="006978E0" w:rsidP="006978E0">
      <w:pPr>
        <w:pStyle w:val="PargrafodaLista"/>
        <w:numPr>
          <w:ilvl w:val="0"/>
          <w:numId w:val="13"/>
        </w:numPr>
        <w:spacing w:before="120" w:after="0" w:line="360" w:lineRule="auto"/>
        <w:jc w:val="both"/>
        <w:rPr>
          <w:rFonts w:ascii="Calibri" w:eastAsia="Times New Roman" w:hAnsi="Calibri" w:cs="Calibri"/>
          <w:sz w:val="24"/>
          <w:szCs w:val="24"/>
          <w:lang w:eastAsia="pt-BR"/>
        </w:rPr>
      </w:pPr>
      <w:r w:rsidRPr="006978E0">
        <w:rPr>
          <w:rFonts w:ascii="Calibri" w:eastAsia="Times New Roman" w:hAnsi="Calibri" w:cs="Calibri"/>
          <w:b/>
          <w:bCs/>
          <w:color w:val="000000"/>
          <w:sz w:val="24"/>
          <w:szCs w:val="24"/>
          <w:lang w:eastAsia="pt-BR"/>
        </w:rPr>
        <w:t xml:space="preserve">Diretrizes </w:t>
      </w:r>
      <w:r w:rsidRPr="006978E0">
        <w:rPr>
          <w:rFonts w:eastAsia="Arial" w:cstheme="minorHAnsi"/>
          <w:b/>
          <w:bCs/>
          <w:sz w:val="24"/>
          <w:szCs w:val="24"/>
        </w:rPr>
        <w:t>programáticas</w:t>
      </w:r>
      <w:r w:rsidRPr="006978E0">
        <w:rPr>
          <w:rFonts w:ascii="Calibri" w:eastAsia="Times New Roman" w:hAnsi="Calibri" w:cs="Calibri"/>
          <w:b/>
          <w:bCs/>
          <w:color w:val="000000"/>
          <w:sz w:val="24"/>
          <w:szCs w:val="24"/>
          <w:lang w:eastAsia="pt-BR"/>
        </w:rPr>
        <w:t xml:space="preserve"> e requisitos mínimos para elaboração da proposta do plano de trabalho </w:t>
      </w:r>
      <w:r w:rsidRPr="006978E0">
        <w:rPr>
          <w:rFonts w:ascii="Calibri" w:eastAsia="Times New Roman" w:hAnsi="Calibri" w:cs="Calibri"/>
          <w:color w:val="000000"/>
          <w:sz w:val="24"/>
          <w:szCs w:val="24"/>
          <w:lang w:eastAsia="pt-BR"/>
        </w:rPr>
        <w:t> </w:t>
      </w:r>
    </w:p>
    <w:p w14:paraId="0DBB06C9" w14:textId="77777777" w:rsidR="006978E0" w:rsidRPr="006978E0" w:rsidRDefault="006978E0" w:rsidP="006978E0">
      <w:pPr>
        <w:spacing w:after="0" w:line="240" w:lineRule="auto"/>
        <w:jc w:val="center"/>
        <w:textAlignment w:val="baseline"/>
        <w:rPr>
          <w:rFonts w:ascii="Segoe UI" w:eastAsia="Times New Roman" w:hAnsi="Segoe UI" w:cs="Segoe UI"/>
          <w:sz w:val="18"/>
          <w:szCs w:val="18"/>
          <w:lang w:eastAsia="pt-BR"/>
        </w:rPr>
      </w:pPr>
      <w:r w:rsidRPr="006978E0">
        <w:rPr>
          <w:rFonts w:ascii="Arial" w:eastAsia="Times New Roman" w:hAnsi="Arial" w:cs="Arial"/>
          <w:color w:val="000000"/>
          <w:lang w:eastAsia="pt-BR"/>
        </w:rPr>
        <w:t> </w:t>
      </w:r>
    </w:p>
    <w:p w14:paraId="5B00115A" w14:textId="3884EBF6" w:rsidR="006978E0" w:rsidRPr="006978E0" w:rsidRDefault="006978E0" w:rsidP="006978E0">
      <w:pPr>
        <w:numPr>
          <w:ilvl w:val="0"/>
          <w:numId w:val="31"/>
        </w:numPr>
        <w:spacing w:after="0" w:line="240" w:lineRule="auto"/>
        <w:ind w:left="567" w:firstLine="0"/>
        <w:textAlignment w:val="baseline"/>
        <w:rPr>
          <w:rFonts w:ascii="Calibri" w:eastAsia="Times New Roman" w:hAnsi="Calibri" w:cs="Calibri"/>
          <w:sz w:val="24"/>
          <w:szCs w:val="24"/>
          <w:lang w:eastAsia="pt-BR"/>
        </w:rPr>
      </w:pPr>
      <w:r>
        <w:rPr>
          <w:rFonts w:ascii="Calibri" w:eastAsia="Times New Roman" w:hAnsi="Calibri" w:cs="Calibri"/>
          <w:b/>
          <w:bCs/>
          <w:color w:val="000000"/>
          <w:sz w:val="24"/>
          <w:szCs w:val="24"/>
          <w:lang w:eastAsia="pt-BR"/>
        </w:rPr>
        <w:t xml:space="preserve">   </w:t>
      </w:r>
      <w:r w:rsidRPr="006978E0">
        <w:rPr>
          <w:rFonts w:ascii="Calibri" w:eastAsia="Times New Roman" w:hAnsi="Calibri" w:cs="Calibri"/>
          <w:b/>
          <w:bCs/>
          <w:color w:val="000000"/>
          <w:sz w:val="24"/>
          <w:szCs w:val="24"/>
          <w:lang w:eastAsia="pt-BR"/>
        </w:rPr>
        <w:t>Modalidades esportivas</w:t>
      </w:r>
      <w:r w:rsidRPr="006978E0">
        <w:rPr>
          <w:rFonts w:ascii="Calibri" w:eastAsia="Times New Roman" w:hAnsi="Calibri" w:cs="Calibri"/>
          <w:color w:val="000000"/>
          <w:sz w:val="24"/>
          <w:szCs w:val="24"/>
          <w:lang w:eastAsia="pt-BR"/>
        </w:rPr>
        <w:t> </w:t>
      </w:r>
    </w:p>
    <w:p w14:paraId="2CA69CB6" w14:textId="18C430E4" w:rsidR="006978E0" w:rsidRPr="006978E0" w:rsidRDefault="006978E0" w:rsidP="006978E0">
      <w:pPr>
        <w:spacing w:after="0" w:line="240" w:lineRule="auto"/>
        <w:ind w:firstLine="720"/>
        <w:jc w:val="both"/>
        <w:textAlignment w:val="baseline"/>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Preferencialmente, os jogos universitários deverão ser compostos de no mínimo 23 modalidades em ambos os naipes, com modalidades individuais e coletivas. O plano de trabalho poderá propor quantidade de modalidades diversa</w:t>
      </w:r>
      <w:r>
        <w:rPr>
          <w:rFonts w:ascii="Calibri" w:eastAsia="Times New Roman" w:hAnsi="Calibri" w:cs="Calibri"/>
          <w:color w:val="000000"/>
          <w:sz w:val="24"/>
          <w:szCs w:val="24"/>
          <w:lang w:eastAsia="pt-BR"/>
        </w:rPr>
        <w:t xml:space="preserve"> ou </w:t>
      </w:r>
      <w:r w:rsidRPr="006978E0">
        <w:rPr>
          <w:rFonts w:ascii="Calibri" w:eastAsia="Times New Roman" w:hAnsi="Calibri" w:cs="Calibri"/>
          <w:color w:val="000000"/>
          <w:sz w:val="24"/>
          <w:szCs w:val="24"/>
          <w:lang w:eastAsia="pt-BR"/>
        </w:rPr>
        <w:t>para mais, sendo a quantidade de modalidades um dos elementos fundamentais para seleção da melhor proposta. </w:t>
      </w:r>
    </w:p>
    <w:p w14:paraId="0ED6C4FE" w14:textId="77777777" w:rsidR="006978E0" w:rsidRPr="006978E0" w:rsidRDefault="006978E0" w:rsidP="006978E0">
      <w:pPr>
        <w:spacing w:after="0" w:line="240" w:lineRule="auto"/>
        <w:jc w:val="both"/>
        <w:textAlignment w:val="baseline"/>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w:t>
      </w:r>
    </w:p>
    <w:p w14:paraId="604FF3B4" w14:textId="381DCCC7" w:rsidR="006978E0" w:rsidRPr="006978E0" w:rsidRDefault="006978E0" w:rsidP="006978E0">
      <w:pPr>
        <w:numPr>
          <w:ilvl w:val="0"/>
          <w:numId w:val="31"/>
        </w:numPr>
        <w:spacing w:after="0" w:line="240" w:lineRule="auto"/>
        <w:ind w:left="567" w:firstLine="0"/>
        <w:textAlignment w:val="baseline"/>
        <w:rPr>
          <w:rFonts w:ascii="Calibri" w:eastAsia="Times New Roman" w:hAnsi="Calibri" w:cs="Calibri"/>
          <w:sz w:val="24"/>
          <w:szCs w:val="24"/>
          <w:lang w:eastAsia="pt-BR"/>
        </w:rPr>
      </w:pPr>
      <w:r>
        <w:rPr>
          <w:rFonts w:ascii="Calibri" w:eastAsia="Times New Roman" w:hAnsi="Calibri" w:cs="Calibri"/>
          <w:b/>
          <w:bCs/>
          <w:color w:val="000000"/>
          <w:sz w:val="24"/>
          <w:szCs w:val="24"/>
          <w:lang w:eastAsia="pt-BR"/>
        </w:rPr>
        <w:t xml:space="preserve">   </w:t>
      </w:r>
      <w:r w:rsidRPr="006978E0">
        <w:rPr>
          <w:rFonts w:ascii="Calibri" w:eastAsia="Times New Roman" w:hAnsi="Calibri" w:cs="Calibri"/>
          <w:b/>
          <w:bCs/>
          <w:color w:val="000000"/>
          <w:sz w:val="24"/>
          <w:szCs w:val="24"/>
          <w:lang w:eastAsia="pt-BR"/>
        </w:rPr>
        <w:t>Itens mínimos obrigatórios a serem ofertados pela entidade parceira</w:t>
      </w:r>
      <w:r w:rsidRPr="006978E0">
        <w:rPr>
          <w:rFonts w:ascii="Calibri" w:eastAsia="Times New Roman" w:hAnsi="Calibri" w:cs="Calibri"/>
          <w:color w:val="000000"/>
          <w:sz w:val="24"/>
          <w:szCs w:val="24"/>
          <w:lang w:eastAsia="pt-BR"/>
        </w:rPr>
        <w:t> </w:t>
      </w:r>
    </w:p>
    <w:p w14:paraId="76451967" w14:textId="77777777" w:rsidR="006978E0" w:rsidRPr="006978E0" w:rsidRDefault="006978E0" w:rsidP="006978E0">
      <w:pPr>
        <w:spacing w:after="0" w:line="240" w:lineRule="auto"/>
        <w:textAlignment w:val="baseline"/>
        <w:rPr>
          <w:rFonts w:ascii="Segoe UI" w:eastAsia="Times New Roman" w:hAnsi="Segoe UI" w:cs="Segoe UI"/>
          <w:sz w:val="18"/>
          <w:szCs w:val="18"/>
          <w:lang w:eastAsia="pt-BR"/>
        </w:rPr>
      </w:pPr>
      <w:r w:rsidRPr="006978E0">
        <w:rPr>
          <w:rFonts w:ascii="Arial" w:eastAsia="Times New Roman" w:hAnsi="Arial" w:cs="Arial"/>
          <w:color w:val="000000"/>
          <w:lang w:eastAsia="pt-BR"/>
        </w:rPr>
        <w:t> </w:t>
      </w:r>
    </w:p>
    <w:p w14:paraId="53EC7C87" w14:textId="77777777" w:rsidR="006978E0" w:rsidRPr="006978E0" w:rsidRDefault="006978E0" w:rsidP="006978E0">
      <w:pPr>
        <w:numPr>
          <w:ilvl w:val="1"/>
          <w:numId w:val="31"/>
        </w:numPr>
        <w:spacing w:after="0" w:line="240" w:lineRule="auto"/>
        <w:textAlignment w:val="baseline"/>
        <w:rPr>
          <w:rFonts w:ascii="Calibri" w:eastAsia="Times New Roman" w:hAnsi="Calibri" w:cs="Calibri"/>
          <w:sz w:val="24"/>
          <w:szCs w:val="24"/>
          <w:lang w:eastAsia="pt-BR"/>
        </w:rPr>
      </w:pPr>
      <w:r w:rsidRPr="006978E0">
        <w:rPr>
          <w:rFonts w:ascii="Calibri" w:eastAsia="Times New Roman" w:hAnsi="Calibri" w:cs="Calibri"/>
          <w:b/>
          <w:bCs/>
          <w:color w:val="000000"/>
          <w:sz w:val="24"/>
          <w:szCs w:val="24"/>
          <w:lang w:eastAsia="pt-BR"/>
        </w:rPr>
        <w:t>Serviços de arbitragem</w:t>
      </w:r>
      <w:r w:rsidRPr="006978E0">
        <w:rPr>
          <w:rFonts w:ascii="Calibri" w:eastAsia="Times New Roman" w:hAnsi="Calibri" w:cs="Calibri"/>
          <w:color w:val="000000"/>
          <w:sz w:val="24"/>
          <w:szCs w:val="24"/>
          <w:lang w:eastAsia="pt-BR"/>
        </w:rPr>
        <w:t> </w:t>
      </w:r>
    </w:p>
    <w:p w14:paraId="3272277A" w14:textId="5EFB16BF" w:rsidR="006978E0" w:rsidRPr="006978E0" w:rsidRDefault="006978E0" w:rsidP="006978E0">
      <w:pPr>
        <w:numPr>
          <w:ilvl w:val="0"/>
          <w:numId w:val="34"/>
        </w:numPr>
        <w:spacing w:after="0" w:line="240" w:lineRule="auto"/>
        <w:ind w:left="1134" w:firstLine="0"/>
        <w:textAlignment w:val="baseline"/>
        <w:rPr>
          <w:rFonts w:ascii="Calibri" w:eastAsia="Times New Roman" w:hAnsi="Calibri" w:cs="Calibri"/>
          <w:sz w:val="24"/>
          <w:szCs w:val="24"/>
          <w:lang w:eastAsia="pt-BR"/>
        </w:rPr>
      </w:pPr>
      <w:r>
        <w:rPr>
          <w:rFonts w:ascii="Calibri" w:eastAsia="Times New Roman" w:hAnsi="Calibri" w:cs="Calibri"/>
          <w:b/>
          <w:bCs/>
          <w:color w:val="000000"/>
          <w:sz w:val="24"/>
          <w:szCs w:val="24"/>
          <w:lang w:eastAsia="pt-BR"/>
        </w:rPr>
        <w:t xml:space="preserve">   </w:t>
      </w:r>
      <w:r w:rsidRPr="006978E0">
        <w:rPr>
          <w:rFonts w:ascii="Calibri" w:eastAsia="Times New Roman" w:hAnsi="Calibri" w:cs="Calibri"/>
          <w:b/>
          <w:bCs/>
          <w:color w:val="000000"/>
          <w:sz w:val="24"/>
          <w:szCs w:val="24"/>
          <w:lang w:eastAsia="pt-BR"/>
        </w:rPr>
        <w:t>Campeonatos</w:t>
      </w:r>
      <w:r w:rsidRPr="006978E0">
        <w:rPr>
          <w:rFonts w:ascii="Calibri" w:eastAsia="Times New Roman" w:hAnsi="Calibri" w:cs="Calibri"/>
          <w:color w:val="000000"/>
          <w:sz w:val="24"/>
          <w:szCs w:val="24"/>
          <w:lang w:eastAsia="pt-BR"/>
        </w:rPr>
        <w:t> </w:t>
      </w:r>
    </w:p>
    <w:p w14:paraId="60614464" w14:textId="77777777" w:rsidR="006978E0" w:rsidRPr="006978E0" w:rsidRDefault="006978E0" w:rsidP="006978E0">
      <w:pPr>
        <w:spacing w:after="0" w:line="240" w:lineRule="auto"/>
        <w:ind w:firstLine="705"/>
        <w:jc w:val="both"/>
        <w:textAlignment w:val="baseline"/>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w:t>
      </w:r>
    </w:p>
    <w:p w14:paraId="0E899EB3" w14:textId="77777777" w:rsidR="006978E0" w:rsidRPr="006978E0" w:rsidRDefault="006978E0" w:rsidP="006978E0">
      <w:pPr>
        <w:spacing w:before="120" w:after="0" w:line="360" w:lineRule="auto"/>
        <w:jc w:val="both"/>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xml:space="preserve">A OSC deve providenciar equipes de Arbitragem de acordo com as modalidades e etapas do </w:t>
      </w:r>
      <w:r w:rsidRPr="006978E0">
        <w:rPr>
          <w:rFonts w:eastAsia="Arial" w:cstheme="minorHAnsi"/>
          <w:sz w:val="24"/>
          <w:szCs w:val="24"/>
        </w:rPr>
        <w:t>Campeonato</w:t>
      </w:r>
      <w:r w:rsidRPr="006978E0">
        <w:rPr>
          <w:rFonts w:ascii="Calibri" w:eastAsia="Times New Roman" w:hAnsi="Calibri" w:cs="Calibri"/>
          <w:color w:val="000000"/>
          <w:sz w:val="24"/>
          <w:szCs w:val="24"/>
          <w:lang w:eastAsia="pt-BR"/>
        </w:rPr>
        <w:t>. </w:t>
      </w:r>
    </w:p>
    <w:p w14:paraId="509A01DB" w14:textId="77777777" w:rsidR="006978E0" w:rsidRPr="006978E0" w:rsidRDefault="006978E0" w:rsidP="006978E0">
      <w:pPr>
        <w:spacing w:before="120" w:after="0" w:line="360" w:lineRule="auto"/>
        <w:jc w:val="both"/>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Ainda, para cada modalidade deverá: </w:t>
      </w:r>
    </w:p>
    <w:p w14:paraId="3F461DAD" w14:textId="77777777" w:rsidR="006978E0" w:rsidRPr="006978E0" w:rsidRDefault="006978E0" w:rsidP="006978E0">
      <w:pPr>
        <w:pStyle w:val="PargrafodaLista"/>
        <w:numPr>
          <w:ilvl w:val="0"/>
          <w:numId w:val="17"/>
        </w:numPr>
        <w:spacing w:before="120" w:after="0" w:line="360" w:lineRule="auto"/>
        <w:jc w:val="both"/>
        <w:rPr>
          <w:rFonts w:ascii="Calibri" w:eastAsia="Times New Roman" w:hAnsi="Calibri" w:cs="Calibri"/>
          <w:sz w:val="24"/>
          <w:szCs w:val="24"/>
          <w:lang w:eastAsia="pt-BR"/>
        </w:rPr>
      </w:pPr>
      <w:r w:rsidRPr="006978E0">
        <w:rPr>
          <w:rFonts w:eastAsia="Arial" w:cstheme="minorHAnsi"/>
          <w:sz w:val="24"/>
          <w:szCs w:val="24"/>
        </w:rPr>
        <w:t>Imprimir</w:t>
      </w:r>
      <w:r w:rsidRPr="006978E0">
        <w:rPr>
          <w:rFonts w:ascii="Calibri" w:eastAsia="Times New Roman" w:hAnsi="Calibri" w:cs="Calibri"/>
          <w:color w:val="000000"/>
          <w:sz w:val="24"/>
          <w:szCs w:val="24"/>
          <w:lang w:eastAsia="pt-BR"/>
        </w:rPr>
        <w:t xml:space="preserve"> a documentação da partida: </w:t>
      </w:r>
    </w:p>
    <w:p w14:paraId="7FED5DFF" w14:textId="77777777" w:rsidR="006978E0" w:rsidRPr="006978E0" w:rsidRDefault="006978E0" w:rsidP="006978E0">
      <w:pPr>
        <w:pStyle w:val="PargrafodaLista"/>
        <w:numPr>
          <w:ilvl w:val="1"/>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Súmulas; </w:t>
      </w:r>
    </w:p>
    <w:p w14:paraId="503BEBE8" w14:textId="77777777" w:rsidR="006978E0" w:rsidRPr="006978E0" w:rsidRDefault="006978E0" w:rsidP="006978E0">
      <w:pPr>
        <w:pStyle w:val="PargrafodaLista"/>
        <w:numPr>
          <w:ilvl w:val="1"/>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Relação nominal dos jogadores; </w:t>
      </w:r>
    </w:p>
    <w:p w14:paraId="25D60F41" w14:textId="77777777" w:rsidR="006978E0" w:rsidRPr="006978E0" w:rsidRDefault="006978E0" w:rsidP="006978E0">
      <w:pPr>
        <w:pStyle w:val="PargrafodaLista"/>
        <w:numPr>
          <w:ilvl w:val="1"/>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Relatórios de jogo </w:t>
      </w:r>
    </w:p>
    <w:p w14:paraId="201400A4" w14:textId="77777777" w:rsidR="006978E0" w:rsidRPr="006978E0" w:rsidRDefault="006978E0" w:rsidP="00CF2EF7">
      <w:pPr>
        <w:pStyle w:val="PargrafodaLista"/>
        <w:numPr>
          <w:ilvl w:val="0"/>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Apresentar essa documentação no local de jogo; </w:t>
      </w:r>
    </w:p>
    <w:p w14:paraId="3A6946C1" w14:textId="77777777" w:rsidR="006978E0" w:rsidRPr="006978E0" w:rsidRDefault="006978E0" w:rsidP="00CF2EF7">
      <w:pPr>
        <w:pStyle w:val="PargrafodaLista"/>
        <w:numPr>
          <w:ilvl w:val="0"/>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Elaborar o relatório de jogo. </w:t>
      </w:r>
    </w:p>
    <w:p w14:paraId="73CC3646" w14:textId="77777777" w:rsidR="006978E0" w:rsidRPr="006978E0" w:rsidRDefault="006978E0" w:rsidP="006978E0">
      <w:pPr>
        <w:spacing w:after="0" w:line="240" w:lineRule="auto"/>
        <w:jc w:val="both"/>
        <w:textAlignment w:val="baseline"/>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w:t>
      </w:r>
    </w:p>
    <w:p w14:paraId="7C4B054D" w14:textId="77777777" w:rsidR="006978E0" w:rsidRPr="006978E0" w:rsidRDefault="006978E0" w:rsidP="006978E0">
      <w:pPr>
        <w:numPr>
          <w:ilvl w:val="1"/>
          <w:numId w:val="31"/>
        </w:numPr>
        <w:spacing w:after="0" w:line="240" w:lineRule="auto"/>
        <w:textAlignment w:val="baseline"/>
        <w:rPr>
          <w:rFonts w:ascii="Calibri" w:eastAsia="Times New Roman" w:hAnsi="Calibri" w:cs="Calibri"/>
          <w:sz w:val="24"/>
          <w:szCs w:val="24"/>
          <w:lang w:eastAsia="pt-BR"/>
        </w:rPr>
      </w:pPr>
      <w:r w:rsidRPr="006978E0">
        <w:rPr>
          <w:rFonts w:ascii="Calibri" w:eastAsia="Times New Roman" w:hAnsi="Calibri" w:cs="Calibri"/>
          <w:b/>
          <w:bCs/>
          <w:color w:val="000000"/>
          <w:sz w:val="24"/>
          <w:szCs w:val="24"/>
          <w:lang w:eastAsia="pt-BR"/>
        </w:rPr>
        <w:t>Apoio técnico</w:t>
      </w:r>
      <w:r w:rsidRPr="006978E0">
        <w:rPr>
          <w:rFonts w:ascii="Calibri" w:eastAsia="Times New Roman" w:hAnsi="Calibri" w:cs="Calibri"/>
          <w:color w:val="000000"/>
          <w:sz w:val="24"/>
          <w:szCs w:val="24"/>
          <w:lang w:eastAsia="pt-BR"/>
        </w:rPr>
        <w:t> </w:t>
      </w:r>
    </w:p>
    <w:p w14:paraId="65174E23" w14:textId="77777777" w:rsidR="006978E0" w:rsidRPr="006978E0" w:rsidRDefault="006978E0" w:rsidP="006978E0">
      <w:pPr>
        <w:spacing w:after="0" w:line="240" w:lineRule="auto"/>
        <w:jc w:val="both"/>
        <w:textAlignment w:val="baseline"/>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w:t>
      </w:r>
    </w:p>
    <w:p w14:paraId="4A1D7599" w14:textId="77777777" w:rsidR="006978E0" w:rsidRPr="006978E0" w:rsidRDefault="006978E0" w:rsidP="006978E0">
      <w:pPr>
        <w:spacing w:before="120" w:after="0" w:line="360" w:lineRule="auto"/>
        <w:jc w:val="both"/>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xml:space="preserve">A OSC deverá prever o </w:t>
      </w:r>
      <w:r w:rsidRPr="006978E0">
        <w:rPr>
          <w:rFonts w:eastAsia="Arial" w:cstheme="minorHAnsi"/>
          <w:sz w:val="24"/>
          <w:szCs w:val="24"/>
        </w:rPr>
        <w:t>fornecimento</w:t>
      </w:r>
      <w:r w:rsidRPr="006978E0">
        <w:rPr>
          <w:rFonts w:ascii="Calibri" w:eastAsia="Times New Roman" w:hAnsi="Calibri" w:cs="Calibri"/>
          <w:color w:val="000000"/>
          <w:sz w:val="24"/>
          <w:szCs w:val="24"/>
          <w:lang w:eastAsia="pt-BR"/>
        </w:rPr>
        <w:t xml:space="preserve"> de</w:t>
      </w:r>
      <w:r w:rsidRPr="006978E0">
        <w:rPr>
          <w:rFonts w:ascii="Calibri" w:eastAsia="Times New Roman" w:hAnsi="Calibri" w:cs="Calibri"/>
          <w:b/>
          <w:bCs/>
          <w:color w:val="000000"/>
          <w:sz w:val="24"/>
          <w:szCs w:val="24"/>
          <w:lang w:eastAsia="pt-BR"/>
        </w:rPr>
        <w:t xml:space="preserve"> </w:t>
      </w:r>
      <w:r w:rsidRPr="006978E0">
        <w:rPr>
          <w:rFonts w:ascii="Calibri" w:eastAsia="Times New Roman" w:hAnsi="Calibri" w:cs="Calibri"/>
          <w:b/>
          <w:bCs/>
          <w:color w:val="000000"/>
          <w:sz w:val="24"/>
          <w:szCs w:val="24"/>
          <w:u w:val="single"/>
          <w:lang w:eastAsia="pt-BR"/>
        </w:rPr>
        <w:t>1 supervisor de jogo para cada local</w:t>
      </w:r>
      <w:r w:rsidRPr="006978E0">
        <w:rPr>
          <w:rFonts w:ascii="Calibri" w:eastAsia="Times New Roman" w:hAnsi="Calibri" w:cs="Calibri"/>
          <w:color w:val="000000"/>
          <w:sz w:val="24"/>
          <w:szCs w:val="24"/>
          <w:lang w:eastAsia="pt-BR"/>
        </w:rPr>
        <w:t xml:space="preserve"> onde acontecerão as partidas. Esse supervisor deverá: </w:t>
      </w:r>
    </w:p>
    <w:p w14:paraId="67354319" w14:textId="77777777" w:rsidR="006978E0" w:rsidRPr="006978E0" w:rsidRDefault="006978E0" w:rsidP="00CF2EF7">
      <w:pPr>
        <w:pStyle w:val="PargrafodaLista"/>
        <w:numPr>
          <w:ilvl w:val="0"/>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Imprimir a documentação da partida: súmulas, relação nominal e relatórios; </w:t>
      </w:r>
    </w:p>
    <w:p w14:paraId="015C1218" w14:textId="77777777" w:rsidR="006978E0" w:rsidRPr="006978E0" w:rsidRDefault="006978E0" w:rsidP="00CF2EF7">
      <w:pPr>
        <w:pStyle w:val="PargrafodaLista"/>
        <w:numPr>
          <w:ilvl w:val="0"/>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Apresentar essa documentação no local de jogo; </w:t>
      </w:r>
    </w:p>
    <w:p w14:paraId="442EC76F" w14:textId="77777777" w:rsidR="006978E0" w:rsidRPr="006978E0" w:rsidRDefault="006978E0" w:rsidP="00CF2EF7">
      <w:pPr>
        <w:pStyle w:val="PargrafodaLista"/>
        <w:numPr>
          <w:ilvl w:val="0"/>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Conferir os documentos dos jogadores; </w:t>
      </w:r>
    </w:p>
    <w:p w14:paraId="51A5C750" w14:textId="77777777" w:rsidR="006978E0" w:rsidRPr="006978E0" w:rsidRDefault="006978E0" w:rsidP="00CF2EF7">
      <w:pPr>
        <w:pStyle w:val="PargrafodaLista"/>
        <w:numPr>
          <w:ilvl w:val="0"/>
          <w:numId w:val="17"/>
        </w:numPr>
        <w:spacing w:before="120" w:after="0" w:line="360" w:lineRule="auto"/>
        <w:jc w:val="both"/>
        <w:rPr>
          <w:rFonts w:ascii="Calibri" w:eastAsia="Times New Roman" w:hAnsi="Calibri" w:cs="Calibri"/>
          <w:color w:val="000000"/>
          <w:sz w:val="24"/>
          <w:szCs w:val="24"/>
          <w:lang w:eastAsia="pt-BR"/>
        </w:rPr>
      </w:pPr>
      <w:r w:rsidRPr="006978E0">
        <w:rPr>
          <w:rFonts w:ascii="Calibri" w:eastAsia="Times New Roman" w:hAnsi="Calibri" w:cs="Calibri"/>
          <w:color w:val="000000"/>
          <w:sz w:val="24"/>
          <w:szCs w:val="24"/>
          <w:lang w:eastAsia="pt-BR"/>
        </w:rPr>
        <w:t>Elaborar o relatório de jogo; </w:t>
      </w:r>
    </w:p>
    <w:p w14:paraId="5FDC3322" w14:textId="77777777" w:rsidR="006978E0" w:rsidRPr="006978E0" w:rsidRDefault="006978E0" w:rsidP="006978E0">
      <w:pPr>
        <w:spacing w:after="0" w:line="240" w:lineRule="auto"/>
        <w:jc w:val="both"/>
        <w:textAlignment w:val="baseline"/>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w:t>
      </w:r>
    </w:p>
    <w:p w14:paraId="1DA28ED9" w14:textId="77777777" w:rsidR="006978E0" w:rsidRPr="006978E0" w:rsidRDefault="006978E0" w:rsidP="00CF2EF7">
      <w:pPr>
        <w:numPr>
          <w:ilvl w:val="1"/>
          <w:numId w:val="31"/>
        </w:numPr>
        <w:spacing w:after="0" w:line="240" w:lineRule="auto"/>
        <w:textAlignment w:val="baseline"/>
        <w:rPr>
          <w:rFonts w:ascii="Calibri" w:eastAsia="Times New Roman" w:hAnsi="Calibri" w:cs="Calibri"/>
          <w:sz w:val="24"/>
          <w:szCs w:val="24"/>
          <w:lang w:eastAsia="pt-BR"/>
        </w:rPr>
      </w:pPr>
      <w:r w:rsidRPr="006978E0">
        <w:rPr>
          <w:rFonts w:ascii="Calibri" w:eastAsia="Times New Roman" w:hAnsi="Calibri" w:cs="Calibri"/>
          <w:b/>
          <w:bCs/>
          <w:color w:val="000000"/>
          <w:sz w:val="24"/>
          <w:szCs w:val="24"/>
          <w:lang w:eastAsia="pt-BR"/>
        </w:rPr>
        <w:t>Materiais esportivos e confecção</w:t>
      </w:r>
      <w:r w:rsidRPr="006978E0">
        <w:rPr>
          <w:rFonts w:ascii="Calibri" w:eastAsia="Times New Roman" w:hAnsi="Calibri" w:cs="Calibri"/>
          <w:color w:val="000000"/>
          <w:sz w:val="24"/>
          <w:szCs w:val="24"/>
          <w:lang w:eastAsia="pt-BR"/>
        </w:rPr>
        <w:t> </w:t>
      </w:r>
    </w:p>
    <w:p w14:paraId="004ED91A" w14:textId="77777777" w:rsidR="006978E0" w:rsidRPr="006978E0" w:rsidRDefault="006978E0" w:rsidP="006978E0">
      <w:pPr>
        <w:spacing w:after="0" w:line="240" w:lineRule="auto"/>
        <w:jc w:val="both"/>
        <w:textAlignment w:val="baseline"/>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w:t>
      </w:r>
    </w:p>
    <w:p w14:paraId="6BEB6BBF" w14:textId="77777777" w:rsidR="006978E0" w:rsidRPr="006978E0" w:rsidRDefault="006978E0" w:rsidP="00CF2EF7">
      <w:pPr>
        <w:spacing w:before="120" w:after="0" w:line="360" w:lineRule="auto"/>
        <w:jc w:val="both"/>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A OSC deverá fornecer material suficiente para a realização dos confrontos das modalidades, sendo que os materiais esportivos, especialmente as bolas, raquetes, dentre outros, deverão ser entregues a SEME após o término da competição. </w:t>
      </w:r>
    </w:p>
    <w:p w14:paraId="41916C29" w14:textId="77777777" w:rsidR="006978E0" w:rsidRPr="006978E0" w:rsidRDefault="006978E0" w:rsidP="006978E0">
      <w:pPr>
        <w:spacing w:after="0" w:line="240" w:lineRule="auto"/>
        <w:textAlignment w:val="baseline"/>
        <w:rPr>
          <w:rFonts w:ascii="Segoe UI" w:eastAsia="Times New Roman" w:hAnsi="Segoe UI" w:cs="Segoe UI"/>
          <w:sz w:val="18"/>
          <w:szCs w:val="18"/>
          <w:lang w:eastAsia="pt-BR"/>
        </w:rPr>
      </w:pPr>
      <w:r w:rsidRPr="006978E0">
        <w:rPr>
          <w:rFonts w:ascii="Calibri" w:eastAsia="Times New Roman" w:hAnsi="Calibri" w:cs="Calibri"/>
          <w:lang w:eastAsia="pt-BR"/>
        </w:rPr>
        <w:t> </w:t>
      </w:r>
    </w:p>
    <w:p w14:paraId="02EF26CF" w14:textId="77777777" w:rsidR="006978E0" w:rsidRPr="006978E0" w:rsidRDefault="006978E0" w:rsidP="00CF2EF7">
      <w:pPr>
        <w:pStyle w:val="PargrafodaLista"/>
        <w:numPr>
          <w:ilvl w:val="0"/>
          <w:numId w:val="8"/>
        </w:numPr>
        <w:spacing w:before="120" w:after="0" w:line="360" w:lineRule="auto"/>
        <w:jc w:val="both"/>
        <w:rPr>
          <w:rFonts w:ascii="Calibri" w:eastAsia="Times New Roman" w:hAnsi="Calibri" w:cs="Calibri"/>
          <w:sz w:val="24"/>
          <w:szCs w:val="24"/>
          <w:lang w:eastAsia="pt-BR"/>
        </w:rPr>
      </w:pPr>
      <w:r w:rsidRPr="006978E0">
        <w:rPr>
          <w:rFonts w:eastAsia="Arial" w:cstheme="minorHAnsi"/>
          <w:b/>
          <w:bCs/>
          <w:sz w:val="24"/>
          <w:szCs w:val="24"/>
        </w:rPr>
        <w:t>Dotação</w:t>
      </w:r>
      <w:r w:rsidRPr="006978E0">
        <w:rPr>
          <w:rFonts w:ascii="Calibri" w:eastAsia="Times New Roman" w:hAnsi="Calibri" w:cs="Calibri"/>
          <w:b/>
          <w:bCs/>
          <w:color w:val="000000"/>
          <w:sz w:val="24"/>
          <w:szCs w:val="24"/>
          <w:lang w:eastAsia="pt-BR"/>
        </w:rPr>
        <w:t xml:space="preserve"> Orçamentária oferecida</w:t>
      </w:r>
      <w:r w:rsidRPr="006978E0">
        <w:rPr>
          <w:rFonts w:ascii="Calibri" w:eastAsia="Times New Roman" w:hAnsi="Calibri" w:cs="Calibri"/>
          <w:color w:val="000000"/>
          <w:sz w:val="24"/>
          <w:szCs w:val="24"/>
          <w:lang w:eastAsia="pt-BR"/>
        </w:rPr>
        <w:t> </w:t>
      </w:r>
    </w:p>
    <w:p w14:paraId="2B206F92" w14:textId="40E1EF59" w:rsidR="006978E0" w:rsidRPr="006978E0" w:rsidRDefault="006978E0" w:rsidP="00CF2EF7">
      <w:pPr>
        <w:spacing w:before="120" w:after="0" w:line="360" w:lineRule="auto"/>
        <w:jc w:val="both"/>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 </w:t>
      </w:r>
      <w:r w:rsidR="00CF2EF7" w:rsidRPr="00CF2EF7">
        <w:rPr>
          <w:rFonts w:ascii="Calibri" w:eastAsia="Times New Roman" w:hAnsi="Calibri" w:cs="Calibri"/>
          <w:color w:val="000000"/>
          <w:sz w:val="24"/>
          <w:szCs w:val="24"/>
          <w:lang w:eastAsia="pt-BR"/>
        </w:rPr>
        <w:t xml:space="preserve">19.10.27.812.3017.4.503.3.3.50.39.00.00.1.500.9001.0 </w:t>
      </w:r>
      <w:r w:rsidRPr="006978E0">
        <w:rPr>
          <w:rFonts w:ascii="Arial" w:eastAsia="Times New Roman" w:hAnsi="Arial" w:cs="Arial"/>
          <w:b/>
          <w:bCs/>
          <w:color w:val="000000"/>
          <w:lang w:eastAsia="pt-BR"/>
        </w:rPr>
        <w:t> </w:t>
      </w:r>
      <w:r w:rsidRPr="006978E0">
        <w:rPr>
          <w:rFonts w:ascii="Arial" w:eastAsia="Times New Roman" w:hAnsi="Arial" w:cs="Arial"/>
          <w:color w:val="000000"/>
          <w:lang w:eastAsia="pt-BR"/>
        </w:rPr>
        <w:t> </w:t>
      </w:r>
    </w:p>
    <w:p w14:paraId="16650258" w14:textId="77777777" w:rsidR="006978E0" w:rsidRPr="006978E0" w:rsidRDefault="006978E0" w:rsidP="00CF2EF7">
      <w:pPr>
        <w:pStyle w:val="PargrafodaLista"/>
        <w:numPr>
          <w:ilvl w:val="0"/>
          <w:numId w:val="8"/>
        </w:numPr>
        <w:spacing w:before="120" w:after="0" w:line="360" w:lineRule="auto"/>
        <w:jc w:val="both"/>
        <w:rPr>
          <w:rFonts w:ascii="Calibri" w:eastAsia="Times New Roman" w:hAnsi="Calibri" w:cs="Calibri"/>
          <w:sz w:val="24"/>
          <w:szCs w:val="24"/>
          <w:lang w:eastAsia="pt-BR"/>
        </w:rPr>
      </w:pPr>
      <w:r w:rsidRPr="006978E0">
        <w:rPr>
          <w:rFonts w:eastAsia="Arial" w:cstheme="minorHAnsi"/>
          <w:b/>
          <w:bCs/>
          <w:sz w:val="24"/>
          <w:szCs w:val="24"/>
        </w:rPr>
        <w:t>Recurso</w:t>
      </w:r>
      <w:r w:rsidRPr="006978E0">
        <w:rPr>
          <w:rFonts w:ascii="Calibri" w:eastAsia="Times New Roman" w:hAnsi="Calibri" w:cs="Calibri"/>
          <w:b/>
          <w:bCs/>
          <w:color w:val="000000"/>
          <w:sz w:val="24"/>
          <w:szCs w:val="24"/>
          <w:lang w:eastAsia="pt-BR"/>
        </w:rPr>
        <w:t xml:space="preserve"> para execução</w:t>
      </w:r>
      <w:r w:rsidRPr="006978E0">
        <w:rPr>
          <w:rFonts w:ascii="Calibri" w:eastAsia="Times New Roman" w:hAnsi="Calibri" w:cs="Calibri"/>
          <w:color w:val="000000"/>
          <w:sz w:val="24"/>
          <w:szCs w:val="24"/>
          <w:lang w:eastAsia="pt-BR"/>
        </w:rPr>
        <w:t> </w:t>
      </w:r>
    </w:p>
    <w:p w14:paraId="3FFBD598" w14:textId="1D2C4093" w:rsidR="4D949F12" w:rsidRPr="00CF2EF7" w:rsidRDefault="006978E0" w:rsidP="00CF2EF7">
      <w:pPr>
        <w:spacing w:after="0" w:line="240" w:lineRule="auto"/>
        <w:ind w:right="-15" w:firstLine="705"/>
        <w:jc w:val="both"/>
        <w:textAlignment w:val="baseline"/>
        <w:rPr>
          <w:rFonts w:ascii="Segoe UI" w:eastAsia="Times New Roman" w:hAnsi="Segoe UI" w:cs="Segoe UI"/>
          <w:sz w:val="18"/>
          <w:szCs w:val="18"/>
          <w:lang w:eastAsia="pt-BR"/>
        </w:rPr>
      </w:pPr>
      <w:r w:rsidRPr="006978E0">
        <w:rPr>
          <w:rFonts w:ascii="Calibri" w:eastAsia="Times New Roman" w:hAnsi="Calibri" w:cs="Calibri"/>
          <w:color w:val="000000"/>
          <w:sz w:val="24"/>
          <w:szCs w:val="24"/>
          <w:lang w:eastAsia="pt-BR"/>
        </w:rPr>
        <w:t>Para execução do plano de trabalho da edição de 2024 dos jogos universitários será disponibilizado o valor referencial máximo R$ 1.000.000,00 (um milhão de reais). Deste valor, sugere-se que 5% sejam destinados à divulgação prévia dos eventos, com o objetivo de potencializar a participação dos munícipes, evitando o dispêndio de recursos com a implementação de uma estrutura de evento que acabe esvaziada.</w:t>
      </w:r>
    </w:p>
    <w:sectPr w:rsidR="4D949F12" w:rsidRPr="00CF2EF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F80BA" w14:textId="77777777" w:rsidR="00103EDA" w:rsidRDefault="00103EDA" w:rsidP="008C437A">
      <w:pPr>
        <w:spacing w:after="0" w:line="240" w:lineRule="auto"/>
      </w:pPr>
      <w:r>
        <w:separator/>
      </w:r>
    </w:p>
  </w:endnote>
  <w:endnote w:type="continuationSeparator" w:id="0">
    <w:p w14:paraId="7CBEF200" w14:textId="77777777" w:rsidR="00103EDA" w:rsidRDefault="00103EDA" w:rsidP="008C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639DD" w14:textId="77777777" w:rsidR="00103EDA" w:rsidRDefault="00103EDA" w:rsidP="008C437A">
      <w:pPr>
        <w:spacing w:after="0" w:line="240" w:lineRule="auto"/>
      </w:pPr>
      <w:r>
        <w:separator/>
      </w:r>
    </w:p>
  </w:footnote>
  <w:footnote w:type="continuationSeparator" w:id="0">
    <w:p w14:paraId="24E2B6AC" w14:textId="77777777" w:rsidR="00103EDA" w:rsidRDefault="00103EDA" w:rsidP="008C4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2A897" w14:textId="77777777" w:rsidR="0056008F" w:rsidRDefault="0056008F">
    <w:pPr>
      <w:pStyle w:val="Cabealho"/>
    </w:pPr>
  </w:p>
  <w:p w14:paraId="41D12C53" w14:textId="77777777" w:rsidR="0056008F" w:rsidRDefault="0056008F">
    <w:pPr>
      <w:pStyle w:val="Cabealho"/>
    </w:pPr>
  </w:p>
  <w:p w14:paraId="13F89F78" w14:textId="527C6DAE" w:rsidR="0056008F" w:rsidRDefault="0056008F">
    <w:pPr>
      <w:pStyle w:val="Cabealho"/>
    </w:pPr>
    <w:r>
      <w:rPr>
        <w:color w:val="585858"/>
        <w:sz w:val="24"/>
        <w:u w:val="single" w:color="575757"/>
      </w:rPr>
      <w:tab/>
    </w:r>
    <w:r>
      <w:rPr>
        <w:color w:val="585858"/>
        <w:sz w:val="24"/>
      </w:rPr>
      <w:t>SECRETARIA</w:t>
    </w:r>
    <w:r>
      <w:rPr>
        <w:color w:val="585858"/>
        <w:spacing w:val="-5"/>
        <w:sz w:val="24"/>
      </w:rPr>
      <w:t xml:space="preserve"> </w:t>
    </w:r>
    <w:r>
      <w:rPr>
        <w:color w:val="585858"/>
        <w:sz w:val="24"/>
      </w:rPr>
      <w:t>MUNICIPAL</w:t>
    </w:r>
    <w:r>
      <w:rPr>
        <w:color w:val="585858"/>
        <w:spacing w:val="-2"/>
        <w:sz w:val="24"/>
      </w:rPr>
      <w:t xml:space="preserve"> </w:t>
    </w:r>
    <w:r>
      <w:rPr>
        <w:color w:val="585858"/>
        <w:sz w:val="24"/>
      </w:rPr>
      <w:t>DE</w:t>
    </w:r>
    <w:r>
      <w:rPr>
        <w:color w:val="585858"/>
        <w:spacing w:val="-2"/>
        <w:sz w:val="24"/>
      </w:rPr>
      <w:t xml:space="preserve"> </w:t>
    </w:r>
    <w:r>
      <w:rPr>
        <w:color w:val="585858"/>
        <w:sz w:val="24"/>
      </w:rPr>
      <w:t>ESPORTES</w:t>
    </w:r>
    <w:r>
      <w:rPr>
        <w:color w:val="585858"/>
        <w:spacing w:val="-3"/>
        <w:sz w:val="24"/>
      </w:rPr>
      <w:t xml:space="preserve"> </w:t>
    </w:r>
    <w:r>
      <w:rPr>
        <w:color w:val="585858"/>
        <w:sz w:val="24"/>
      </w:rPr>
      <w:t>E</w:t>
    </w:r>
    <w:r>
      <w:rPr>
        <w:color w:val="585858"/>
        <w:spacing w:val="-1"/>
        <w:sz w:val="24"/>
      </w:rPr>
      <w:t xml:space="preserve"> </w:t>
    </w:r>
    <w:proofErr w:type="gramStart"/>
    <w:r>
      <w:rPr>
        <w:color w:val="585858"/>
        <w:sz w:val="24"/>
      </w:rPr>
      <w:t>LAZER</w:t>
    </w:r>
    <w:r>
      <w:rPr>
        <w:color w:val="585858"/>
        <w:spacing w:val="-2"/>
        <w:sz w:val="24"/>
      </w:rPr>
      <w:t xml:space="preserve"> </w:t>
    </w:r>
    <w:r>
      <w:rPr>
        <w:color w:val="585858"/>
        <w:sz w:val="24"/>
        <w:u w:val="single" w:color="575757"/>
      </w:rPr>
      <w:t xml:space="preserve"> </w:t>
    </w:r>
    <w:r>
      <w:rPr>
        <w:color w:val="585858"/>
        <w:sz w:val="24"/>
        <w:u w:val="single" w:color="575757"/>
      </w:rPr>
      <w:tab/>
    </w:r>
    <w:proofErr w:type="gramEnd"/>
    <w:r>
      <w:rPr>
        <w:noProof/>
        <w:color w:val="2B579A"/>
        <w:shd w:val="clear" w:color="auto" w:fill="E6E6E6"/>
        <w:lang w:eastAsia="pt-BR"/>
      </w:rPr>
      <w:drawing>
        <wp:anchor distT="0" distB="0" distL="0" distR="0" simplePos="0" relativeHeight="251659264" behindDoc="1" locked="0" layoutInCell="1" allowOverlap="1" wp14:anchorId="58F0506A" wp14:editId="1649DC3C">
          <wp:simplePos x="0" y="0"/>
          <wp:positionH relativeFrom="page">
            <wp:posOffset>3329305</wp:posOffset>
          </wp:positionH>
          <wp:positionV relativeFrom="page">
            <wp:posOffset>230505</wp:posOffset>
          </wp:positionV>
          <wp:extent cx="884555" cy="584835"/>
          <wp:effectExtent l="0" t="0" r="0" b="5715"/>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4555" cy="584835"/>
                  </a:xfrm>
                  <a:prstGeom prst="rect">
                    <a:avLst/>
                  </a:prstGeom>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p9EvD00gTO0ci" int2:id="CTYgoQ8e">
      <int2:state int2:value="Rejected" int2:type="AugLoop_Text_Critique"/>
    </int2:textHash>
    <int2:textHash int2:hashCode="VTH5e4yHyDjyfi" int2:id="OXQP3bZa">
      <int2:state int2:value="Rejected" int2:type="AugLoop_Text_Critique"/>
    </int2:textHash>
    <int2:textHash int2:hashCode="8I+MotTUT/P1DM" int2:id="fsI5AcP6">
      <int2:state int2:value="Rejected" int2:type="AugLoop_Text_Critique"/>
    </int2:textHash>
    <int2:textHash int2:hashCode="eanReCNesdzUu+" int2:id="Ms50LsdT">
      <int2:state int2:value="Rejected" int2:type="AugLoop_Text_Critique"/>
    </int2:textHash>
    <int2:textHash int2:hashCode="cyDVt53wBtE4Ia" int2:id="UvN27ptI">
      <int2:state int2:value="Rejected" int2:type="AugLoop_Text_Critique"/>
    </int2:textHash>
    <int2:textHash int2:hashCode="qIt9zRqePhd3C7" int2:id="t9L3zClq">
      <int2:state int2:value="Rejected" int2:type="AugLoop_Text_Critique"/>
    </int2:textHash>
    <int2:textHash int2:hashCode="bikOiJuvX5bays" int2:id="LWwpO7VY">
      <int2:state int2:value="Rejected" int2:type="AugLoop_Text_Critique"/>
    </int2:textHash>
    <int2:textHash int2:hashCode="FOeT2JbdyMppEX" int2:id="Xw3iWLNF">
      <int2:state int2:value="Rejected" int2:type="AugLoop_Text_Critique"/>
    </int2:textHash>
    <int2:textHash int2:hashCode="M76m736jlVIk7y" int2:id="n3lboB4p">
      <int2:state int2:value="Rejected" int2:type="AugLoop_Text_Critique"/>
    </int2:textHash>
    <int2:textHash int2:hashCode="JemVeW7sof2soP" int2:id="J6GpPP6c">
      <int2:state int2:value="Rejected" int2:type="AugLoop_Text_Critique"/>
    </int2:textHash>
    <int2:textHash int2:hashCode="xrrMWqj4NjGkA3" int2:id="xpojBBU4">
      <int2:state int2:value="Rejected" int2:type="AugLoop_Text_Critique"/>
    </int2:textHash>
    <int2:textHash int2:hashCode="5mLeZmIh4hG43l" int2:id="pjzcx36R">
      <int2:state int2:value="Rejected" int2:type="AugLoop_Text_Critique"/>
    </int2:textHash>
    <int2:textHash int2:hashCode="jYlqUwx7SklHMC" int2:id="4VUrl8wh">
      <int2:state int2:value="Rejected" int2:type="AugLoop_Text_Critique"/>
    </int2:textHash>
    <int2:textHash int2:hashCode="8DwKWcWUVO6iXM" int2:id="c1x6XITV">
      <int2:state int2:value="Rejected" int2:type="AugLoop_Text_Critique"/>
    </int2:textHash>
    <int2:textHash int2:hashCode="c+mMgpBYu4ohj7" int2:id="MieuoDah">
      <int2:state int2:value="Rejected" int2:type="AugLoop_Text_Critique"/>
    </int2:textHash>
    <int2:textHash int2:hashCode="j0V/mMOT19uW83" int2:id="LwR1Sh7S">
      <int2:state int2:value="Rejected" int2:type="AugLoop_Text_Critique"/>
    </int2:textHash>
    <int2:textHash int2:hashCode="5vsGIQ+vwC/XR5" int2:id="yecaDoOx">
      <int2:state int2:value="Rejected" int2:type="AugLoop_Text_Critique"/>
    </int2:textHash>
    <int2:textHash int2:hashCode="RS+hMBzaiEAzzy" int2:id="Ebzb7lbE">
      <int2:state int2:value="Rejected" int2:type="AugLoop_Text_Critique"/>
    </int2:textHash>
    <int2:textHash int2:hashCode="yM9gFTP3XXnEN4" int2:id="a6Ru5Bmo">
      <int2:state int2:value="Rejected" int2:type="AugLoop_Text_Critique"/>
    </int2:textHash>
    <int2:textHash int2:hashCode="tvnm6gnB48X9pT" int2:id="hUmgm8Q5">
      <int2:state int2:value="Rejected" int2:type="AugLoop_Text_Critique"/>
    </int2:textHash>
    <int2:textHash int2:hashCode="Qu9j54Nu9iLZGF" int2:id="8RqIMKuB">
      <int2:state int2:value="Rejected" int2:type="AugLoop_Text_Critique"/>
    </int2:textHash>
    <int2:textHash int2:hashCode="Ub2VNTrtpmFUM7" int2:id="cFlS2qF7">
      <int2:state int2:value="Rejected" int2:type="AugLoop_Text_Critique"/>
    </int2:textHash>
    <int2:textHash int2:hashCode="mO+Li/X1rRS10I" int2:id="EINTez30">
      <int2:state int2:value="Rejected" int2:type="AugLoop_Text_Critique"/>
    </int2:textHash>
    <int2:textHash int2:hashCode="tg0SG0OKOAw0PV" int2:id="dimYAABw">
      <int2:state int2:value="Rejected" int2:type="AugLoop_Text_Critique"/>
    </int2:textHash>
    <int2:textHash int2:hashCode="AY9NfwbLhibhdW" int2:id="usVhQcjm">
      <int2:state int2:value="Rejected" int2:type="AugLoop_Text_Critique"/>
    </int2:textHash>
    <int2:textHash int2:hashCode="LbbSHTZfVE98o7" int2:id="g9OaiQXT">
      <int2:state int2:value="Rejected" int2:type="AugLoop_Text_Critique"/>
    </int2:textHash>
    <int2:textHash int2:hashCode="S/DYNzk5TLXrZn" int2:id="poh2abNA">
      <int2:state int2:value="Rejected" int2:type="AugLoop_Text_Critique"/>
    </int2:textHash>
    <int2:textHash int2:hashCode="ORg3PPVVnFS1LH" int2:id="Coe6trUs">
      <int2:state int2:value="Rejected" int2:type="AugLoop_Text_Critique"/>
    </int2:textHash>
    <int2:textHash int2:hashCode="uobKqR2wPpxE0R" int2:id="RD0aBHJW">
      <int2:state int2:value="Rejected" int2:type="AugLoop_Text_Critique"/>
    </int2:textHash>
    <int2:bookmark int2:bookmarkName="_Int_zGHWSUrT" int2:invalidationBookmarkName="" int2:hashCode="y2hu8HaPWdJ8gE" int2:id="dHHjJlD7">
      <int2:state int2:value="Rejected" int2:type="AugLoop_Text_Critique"/>
    </int2:bookmark>
    <int2:bookmark int2:bookmarkName="_Int_kRavpSno" int2:invalidationBookmarkName="" int2:hashCode="oyrusGydhRLAUS" int2:id="Wly8jYf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6B7D"/>
    <w:multiLevelType w:val="hybridMultilevel"/>
    <w:tmpl w:val="43824802"/>
    <w:lvl w:ilvl="0" w:tplc="B330C04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C9018D0"/>
    <w:multiLevelType w:val="multilevel"/>
    <w:tmpl w:val="111CD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555B464"/>
    <w:multiLevelType w:val="hybridMultilevel"/>
    <w:tmpl w:val="590C922C"/>
    <w:lvl w:ilvl="0" w:tplc="2E6E9374">
      <w:start w:val="1"/>
      <w:numFmt w:val="bullet"/>
      <w:lvlText w:val=""/>
      <w:lvlJc w:val="left"/>
      <w:pPr>
        <w:ind w:left="720" w:hanging="360"/>
      </w:pPr>
      <w:rPr>
        <w:rFonts w:ascii="Symbol" w:hAnsi="Symbol" w:hint="default"/>
      </w:rPr>
    </w:lvl>
    <w:lvl w:ilvl="1" w:tplc="63DA0BD2">
      <w:start w:val="1"/>
      <w:numFmt w:val="bullet"/>
      <w:lvlText w:val="o"/>
      <w:lvlJc w:val="left"/>
      <w:pPr>
        <w:ind w:left="1440" w:hanging="360"/>
      </w:pPr>
      <w:rPr>
        <w:rFonts w:ascii="Courier New" w:hAnsi="Courier New" w:cs="Times New Roman" w:hint="default"/>
      </w:rPr>
    </w:lvl>
    <w:lvl w:ilvl="2" w:tplc="BD948482">
      <w:start w:val="1"/>
      <w:numFmt w:val="bullet"/>
      <w:lvlText w:val=""/>
      <w:lvlJc w:val="left"/>
      <w:pPr>
        <w:ind w:left="2160" w:hanging="360"/>
      </w:pPr>
      <w:rPr>
        <w:rFonts w:ascii="Wingdings" w:hAnsi="Wingdings" w:hint="default"/>
      </w:rPr>
    </w:lvl>
    <w:lvl w:ilvl="3" w:tplc="CE4CF9B6">
      <w:start w:val="1"/>
      <w:numFmt w:val="bullet"/>
      <w:lvlText w:val=""/>
      <w:lvlJc w:val="left"/>
      <w:pPr>
        <w:ind w:left="2880" w:hanging="360"/>
      </w:pPr>
      <w:rPr>
        <w:rFonts w:ascii="Symbol" w:hAnsi="Symbol" w:hint="default"/>
      </w:rPr>
    </w:lvl>
    <w:lvl w:ilvl="4" w:tplc="3F029648">
      <w:start w:val="1"/>
      <w:numFmt w:val="bullet"/>
      <w:lvlText w:val="o"/>
      <w:lvlJc w:val="left"/>
      <w:pPr>
        <w:ind w:left="3600" w:hanging="360"/>
      </w:pPr>
      <w:rPr>
        <w:rFonts w:ascii="Courier New" w:hAnsi="Courier New" w:cs="Times New Roman" w:hint="default"/>
      </w:rPr>
    </w:lvl>
    <w:lvl w:ilvl="5" w:tplc="D76E3EE6">
      <w:start w:val="1"/>
      <w:numFmt w:val="bullet"/>
      <w:lvlText w:val=""/>
      <w:lvlJc w:val="left"/>
      <w:pPr>
        <w:ind w:left="4320" w:hanging="360"/>
      </w:pPr>
      <w:rPr>
        <w:rFonts w:ascii="Wingdings" w:hAnsi="Wingdings" w:hint="default"/>
      </w:rPr>
    </w:lvl>
    <w:lvl w:ilvl="6" w:tplc="66C89B84">
      <w:start w:val="1"/>
      <w:numFmt w:val="bullet"/>
      <w:lvlText w:val=""/>
      <w:lvlJc w:val="left"/>
      <w:pPr>
        <w:ind w:left="5040" w:hanging="360"/>
      </w:pPr>
      <w:rPr>
        <w:rFonts w:ascii="Symbol" w:hAnsi="Symbol" w:hint="default"/>
      </w:rPr>
    </w:lvl>
    <w:lvl w:ilvl="7" w:tplc="B226E78C">
      <w:start w:val="1"/>
      <w:numFmt w:val="bullet"/>
      <w:lvlText w:val="o"/>
      <w:lvlJc w:val="left"/>
      <w:pPr>
        <w:ind w:left="5760" w:hanging="360"/>
      </w:pPr>
      <w:rPr>
        <w:rFonts w:ascii="Courier New" w:hAnsi="Courier New" w:cs="Times New Roman" w:hint="default"/>
      </w:rPr>
    </w:lvl>
    <w:lvl w:ilvl="8" w:tplc="A692C5BA">
      <w:start w:val="1"/>
      <w:numFmt w:val="bullet"/>
      <w:lvlText w:val=""/>
      <w:lvlJc w:val="left"/>
      <w:pPr>
        <w:ind w:left="6480" w:hanging="360"/>
      </w:pPr>
      <w:rPr>
        <w:rFonts w:ascii="Wingdings" w:hAnsi="Wingdings" w:hint="default"/>
      </w:rPr>
    </w:lvl>
  </w:abstractNum>
  <w:abstractNum w:abstractNumId="3">
    <w:nsid w:val="1736ABBD"/>
    <w:multiLevelType w:val="hybridMultilevel"/>
    <w:tmpl w:val="48A4183A"/>
    <w:lvl w:ilvl="0" w:tplc="C7CC8748">
      <w:start w:val="1"/>
      <w:numFmt w:val="decimal"/>
      <w:lvlText w:val="%1."/>
      <w:lvlJc w:val="left"/>
      <w:pPr>
        <w:ind w:left="720" w:hanging="360"/>
      </w:pPr>
    </w:lvl>
    <w:lvl w:ilvl="1" w:tplc="4AA294A2">
      <w:start w:val="1"/>
      <w:numFmt w:val="lowerLetter"/>
      <w:lvlText w:val="%2."/>
      <w:lvlJc w:val="left"/>
      <w:pPr>
        <w:ind w:left="1440" w:hanging="360"/>
      </w:pPr>
    </w:lvl>
    <w:lvl w:ilvl="2" w:tplc="848ECA28">
      <w:start w:val="1"/>
      <w:numFmt w:val="lowerRoman"/>
      <w:lvlText w:val="%3."/>
      <w:lvlJc w:val="right"/>
      <w:pPr>
        <w:ind w:left="2160" w:hanging="180"/>
      </w:pPr>
      <w:rPr>
        <w:rFonts w:ascii="Arial,Times New Roman" w:hAnsi="Arial,Times New Roman" w:hint="default"/>
      </w:rPr>
    </w:lvl>
    <w:lvl w:ilvl="3" w:tplc="E9E0EE72">
      <w:start w:val="1"/>
      <w:numFmt w:val="decimal"/>
      <w:lvlText w:val="%4."/>
      <w:lvlJc w:val="left"/>
      <w:pPr>
        <w:ind w:left="2880" w:hanging="360"/>
      </w:pPr>
    </w:lvl>
    <w:lvl w:ilvl="4" w:tplc="31723070">
      <w:start w:val="1"/>
      <w:numFmt w:val="lowerLetter"/>
      <w:lvlText w:val="%5."/>
      <w:lvlJc w:val="left"/>
      <w:pPr>
        <w:ind w:left="3600" w:hanging="360"/>
      </w:pPr>
    </w:lvl>
    <w:lvl w:ilvl="5" w:tplc="A790B5B2">
      <w:start w:val="1"/>
      <w:numFmt w:val="lowerRoman"/>
      <w:lvlText w:val="%6."/>
      <w:lvlJc w:val="right"/>
      <w:pPr>
        <w:ind w:left="4320" w:hanging="180"/>
      </w:pPr>
    </w:lvl>
    <w:lvl w:ilvl="6" w:tplc="1598DCAA">
      <w:start w:val="1"/>
      <w:numFmt w:val="decimal"/>
      <w:lvlText w:val="%7."/>
      <w:lvlJc w:val="left"/>
      <w:pPr>
        <w:ind w:left="5040" w:hanging="360"/>
      </w:pPr>
    </w:lvl>
    <w:lvl w:ilvl="7" w:tplc="022A7E02">
      <w:start w:val="1"/>
      <w:numFmt w:val="lowerLetter"/>
      <w:lvlText w:val="%8."/>
      <w:lvlJc w:val="left"/>
      <w:pPr>
        <w:ind w:left="5760" w:hanging="360"/>
      </w:pPr>
    </w:lvl>
    <w:lvl w:ilvl="8" w:tplc="88885C9E">
      <w:start w:val="1"/>
      <w:numFmt w:val="lowerRoman"/>
      <w:lvlText w:val="%9."/>
      <w:lvlJc w:val="right"/>
      <w:pPr>
        <w:ind w:left="6480" w:hanging="180"/>
      </w:pPr>
    </w:lvl>
  </w:abstractNum>
  <w:abstractNum w:abstractNumId="4">
    <w:nsid w:val="19324212"/>
    <w:multiLevelType w:val="multilevel"/>
    <w:tmpl w:val="C33A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A0080B"/>
    <w:multiLevelType w:val="multilevel"/>
    <w:tmpl w:val="9D14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F117D1"/>
    <w:multiLevelType w:val="multilevel"/>
    <w:tmpl w:val="D1B0EE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E112B69"/>
    <w:multiLevelType w:val="multilevel"/>
    <w:tmpl w:val="2618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6E3C0B"/>
    <w:multiLevelType w:val="multilevel"/>
    <w:tmpl w:val="7652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104EA4"/>
    <w:multiLevelType w:val="multilevel"/>
    <w:tmpl w:val="645482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8C397C4"/>
    <w:multiLevelType w:val="hybridMultilevel"/>
    <w:tmpl w:val="B64C0042"/>
    <w:lvl w:ilvl="0" w:tplc="274A98A4">
      <w:start w:val="1"/>
      <w:numFmt w:val="decimal"/>
      <w:lvlText w:val="%1."/>
      <w:lvlJc w:val="left"/>
      <w:pPr>
        <w:ind w:left="720" w:hanging="360"/>
      </w:pPr>
    </w:lvl>
    <w:lvl w:ilvl="1" w:tplc="4D007236">
      <w:start w:val="1"/>
      <w:numFmt w:val="lowerLetter"/>
      <w:lvlText w:val="%2."/>
      <w:lvlJc w:val="left"/>
      <w:pPr>
        <w:ind w:left="1440" w:hanging="360"/>
      </w:pPr>
      <w:rPr>
        <w:rFonts w:asciiTheme="majorHAnsi" w:hAnsiTheme="majorHAnsi" w:cs="Times New Roman" w:hint="default"/>
        <w:b/>
      </w:rPr>
    </w:lvl>
    <w:lvl w:ilvl="2" w:tplc="F5E26076">
      <w:start w:val="1"/>
      <w:numFmt w:val="lowerRoman"/>
      <w:lvlText w:val="%3."/>
      <w:lvlJc w:val="right"/>
      <w:pPr>
        <w:ind w:left="2160" w:hanging="180"/>
      </w:pPr>
    </w:lvl>
    <w:lvl w:ilvl="3" w:tplc="01FEC800">
      <w:start w:val="1"/>
      <w:numFmt w:val="decimal"/>
      <w:lvlText w:val="%4."/>
      <w:lvlJc w:val="left"/>
      <w:pPr>
        <w:ind w:left="2880" w:hanging="360"/>
      </w:pPr>
    </w:lvl>
    <w:lvl w:ilvl="4" w:tplc="4106F660">
      <w:start w:val="1"/>
      <w:numFmt w:val="lowerLetter"/>
      <w:lvlText w:val="%5."/>
      <w:lvlJc w:val="left"/>
      <w:pPr>
        <w:ind w:left="3600" w:hanging="360"/>
      </w:pPr>
    </w:lvl>
    <w:lvl w:ilvl="5" w:tplc="7BBC5212">
      <w:start w:val="1"/>
      <w:numFmt w:val="lowerRoman"/>
      <w:lvlText w:val="%6."/>
      <w:lvlJc w:val="right"/>
      <w:pPr>
        <w:ind w:left="4320" w:hanging="180"/>
      </w:pPr>
    </w:lvl>
    <w:lvl w:ilvl="6" w:tplc="D4CAD072">
      <w:start w:val="1"/>
      <w:numFmt w:val="decimal"/>
      <w:lvlText w:val="%7."/>
      <w:lvlJc w:val="left"/>
      <w:pPr>
        <w:ind w:left="5040" w:hanging="360"/>
      </w:pPr>
    </w:lvl>
    <w:lvl w:ilvl="7" w:tplc="2F36ACB6">
      <w:start w:val="1"/>
      <w:numFmt w:val="lowerLetter"/>
      <w:lvlText w:val="%8."/>
      <w:lvlJc w:val="left"/>
      <w:pPr>
        <w:ind w:left="5760" w:hanging="360"/>
      </w:pPr>
    </w:lvl>
    <w:lvl w:ilvl="8" w:tplc="2D3019E6">
      <w:start w:val="1"/>
      <w:numFmt w:val="lowerRoman"/>
      <w:lvlText w:val="%9."/>
      <w:lvlJc w:val="right"/>
      <w:pPr>
        <w:ind w:left="6480" w:hanging="180"/>
      </w:pPr>
    </w:lvl>
  </w:abstractNum>
  <w:abstractNum w:abstractNumId="11">
    <w:nsid w:val="2F173FA1"/>
    <w:multiLevelType w:val="hybridMultilevel"/>
    <w:tmpl w:val="6AF4880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677502"/>
    <w:multiLevelType w:val="hybridMultilevel"/>
    <w:tmpl w:val="5298FE6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D2632F"/>
    <w:multiLevelType w:val="multilevel"/>
    <w:tmpl w:val="9996BC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D36C1A"/>
    <w:multiLevelType w:val="hybridMultilevel"/>
    <w:tmpl w:val="2E9EE448"/>
    <w:lvl w:ilvl="0" w:tplc="48C2D19C">
      <w:start w:val="1"/>
      <w:numFmt w:val="bullet"/>
      <w:lvlText w:val=""/>
      <w:lvlJc w:val="left"/>
      <w:pPr>
        <w:ind w:left="720" w:hanging="360"/>
      </w:pPr>
      <w:rPr>
        <w:rFonts w:ascii="Symbol" w:hAnsi="Symbol" w:hint="default"/>
      </w:rPr>
    </w:lvl>
    <w:lvl w:ilvl="1" w:tplc="F7E0D9DE">
      <w:start w:val="1"/>
      <w:numFmt w:val="bullet"/>
      <w:lvlText w:val="o"/>
      <w:lvlJc w:val="left"/>
      <w:pPr>
        <w:ind w:left="1440" w:hanging="360"/>
      </w:pPr>
      <w:rPr>
        <w:rFonts w:ascii="Courier New" w:hAnsi="Courier New" w:cs="Times New Roman" w:hint="default"/>
      </w:rPr>
    </w:lvl>
    <w:lvl w:ilvl="2" w:tplc="B010E8F4">
      <w:start w:val="1"/>
      <w:numFmt w:val="bullet"/>
      <w:lvlText w:val=""/>
      <w:lvlJc w:val="left"/>
      <w:pPr>
        <w:ind w:left="2160" w:hanging="360"/>
      </w:pPr>
      <w:rPr>
        <w:rFonts w:ascii="Wingdings" w:hAnsi="Wingdings" w:hint="default"/>
      </w:rPr>
    </w:lvl>
    <w:lvl w:ilvl="3" w:tplc="9124BF2C">
      <w:start w:val="1"/>
      <w:numFmt w:val="bullet"/>
      <w:lvlText w:val=""/>
      <w:lvlJc w:val="left"/>
      <w:pPr>
        <w:ind w:left="2880" w:hanging="360"/>
      </w:pPr>
      <w:rPr>
        <w:rFonts w:ascii="Symbol" w:hAnsi="Symbol" w:hint="default"/>
      </w:rPr>
    </w:lvl>
    <w:lvl w:ilvl="4" w:tplc="B546E7F2">
      <w:start w:val="1"/>
      <w:numFmt w:val="bullet"/>
      <w:lvlText w:val="o"/>
      <w:lvlJc w:val="left"/>
      <w:pPr>
        <w:ind w:left="3600" w:hanging="360"/>
      </w:pPr>
      <w:rPr>
        <w:rFonts w:ascii="Courier New" w:hAnsi="Courier New" w:cs="Times New Roman" w:hint="default"/>
      </w:rPr>
    </w:lvl>
    <w:lvl w:ilvl="5" w:tplc="C8CCE276">
      <w:start w:val="1"/>
      <w:numFmt w:val="bullet"/>
      <w:lvlText w:val=""/>
      <w:lvlJc w:val="left"/>
      <w:pPr>
        <w:ind w:left="4320" w:hanging="360"/>
      </w:pPr>
      <w:rPr>
        <w:rFonts w:ascii="Wingdings" w:hAnsi="Wingdings" w:hint="default"/>
      </w:rPr>
    </w:lvl>
    <w:lvl w:ilvl="6" w:tplc="7276A03A">
      <w:start w:val="1"/>
      <w:numFmt w:val="bullet"/>
      <w:lvlText w:val=""/>
      <w:lvlJc w:val="left"/>
      <w:pPr>
        <w:ind w:left="5040" w:hanging="360"/>
      </w:pPr>
      <w:rPr>
        <w:rFonts w:ascii="Symbol" w:hAnsi="Symbol" w:hint="default"/>
      </w:rPr>
    </w:lvl>
    <w:lvl w:ilvl="7" w:tplc="558C7392">
      <w:start w:val="1"/>
      <w:numFmt w:val="bullet"/>
      <w:lvlText w:val="o"/>
      <w:lvlJc w:val="left"/>
      <w:pPr>
        <w:ind w:left="5760" w:hanging="360"/>
      </w:pPr>
      <w:rPr>
        <w:rFonts w:ascii="Courier New" w:hAnsi="Courier New" w:cs="Times New Roman" w:hint="default"/>
      </w:rPr>
    </w:lvl>
    <w:lvl w:ilvl="8" w:tplc="463E3664">
      <w:start w:val="1"/>
      <w:numFmt w:val="bullet"/>
      <w:lvlText w:val=""/>
      <w:lvlJc w:val="left"/>
      <w:pPr>
        <w:ind w:left="6480" w:hanging="360"/>
      </w:pPr>
      <w:rPr>
        <w:rFonts w:ascii="Wingdings" w:hAnsi="Wingdings" w:hint="default"/>
      </w:rPr>
    </w:lvl>
  </w:abstractNum>
  <w:abstractNum w:abstractNumId="15">
    <w:nsid w:val="3FB37A5B"/>
    <w:multiLevelType w:val="multilevel"/>
    <w:tmpl w:val="8E109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50F1DD0"/>
    <w:multiLevelType w:val="hybridMultilevel"/>
    <w:tmpl w:val="FFFFFFFF"/>
    <w:lvl w:ilvl="0" w:tplc="19C8948E">
      <w:start w:val="1"/>
      <w:numFmt w:val="bullet"/>
      <w:lvlText w:val=""/>
      <w:lvlJc w:val="left"/>
      <w:pPr>
        <w:ind w:left="720" w:hanging="360"/>
      </w:pPr>
      <w:rPr>
        <w:rFonts w:ascii="Symbol" w:hAnsi="Symbol" w:hint="default"/>
      </w:rPr>
    </w:lvl>
    <w:lvl w:ilvl="1" w:tplc="AD786658">
      <w:start w:val="1"/>
      <w:numFmt w:val="bullet"/>
      <w:lvlText w:val="o"/>
      <w:lvlJc w:val="left"/>
      <w:pPr>
        <w:ind w:left="1440" w:hanging="360"/>
      </w:pPr>
      <w:rPr>
        <w:rFonts w:ascii="Courier New" w:hAnsi="Courier New" w:cs="Times New Roman" w:hint="default"/>
      </w:rPr>
    </w:lvl>
    <w:lvl w:ilvl="2" w:tplc="A1B2A786">
      <w:start w:val="1"/>
      <w:numFmt w:val="bullet"/>
      <w:lvlText w:val=""/>
      <w:lvlJc w:val="left"/>
      <w:pPr>
        <w:ind w:left="2160" w:hanging="360"/>
      </w:pPr>
      <w:rPr>
        <w:rFonts w:ascii="Wingdings" w:hAnsi="Wingdings" w:hint="default"/>
      </w:rPr>
    </w:lvl>
    <w:lvl w:ilvl="3" w:tplc="33FE02CC">
      <w:start w:val="1"/>
      <w:numFmt w:val="bullet"/>
      <w:lvlText w:val=""/>
      <w:lvlJc w:val="left"/>
      <w:pPr>
        <w:ind w:left="2880" w:hanging="360"/>
      </w:pPr>
      <w:rPr>
        <w:rFonts w:ascii="Symbol" w:hAnsi="Symbol" w:hint="default"/>
      </w:rPr>
    </w:lvl>
    <w:lvl w:ilvl="4" w:tplc="B6C8C586">
      <w:start w:val="1"/>
      <w:numFmt w:val="bullet"/>
      <w:lvlText w:val="o"/>
      <w:lvlJc w:val="left"/>
      <w:pPr>
        <w:ind w:left="3600" w:hanging="360"/>
      </w:pPr>
      <w:rPr>
        <w:rFonts w:ascii="Courier New" w:hAnsi="Courier New" w:cs="Times New Roman" w:hint="default"/>
      </w:rPr>
    </w:lvl>
    <w:lvl w:ilvl="5" w:tplc="190C6B5E">
      <w:start w:val="1"/>
      <w:numFmt w:val="bullet"/>
      <w:lvlText w:val=""/>
      <w:lvlJc w:val="left"/>
      <w:pPr>
        <w:ind w:left="4320" w:hanging="360"/>
      </w:pPr>
      <w:rPr>
        <w:rFonts w:ascii="Wingdings" w:hAnsi="Wingdings" w:hint="default"/>
      </w:rPr>
    </w:lvl>
    <w:lvl w:ilvl="6" w:tplc="88D831B6">
      <w:start w:val="1"/>
      <w:numFmt w:val="bullet"/>
      <w:lvlText w:val=""/>
      <w:lvlJc w:val="left"/>
      <w:pPr>
        <w:ind w:left="5040" w:hanging="360"/>
      </w:pPr>
      <w:rPr>
        <w:rFonts w:ascii="Symbol" w:hAnsi="Symbol" w:hint="default"/>
      </w:rPr>
    </w:lvl>
    <w:lvl w:ilvl="7" w:tplc="6F14BB74">
      <w:start w:val="1"/>
      <w:numFmt w:val="bullet"/>
      <w:lvlText w:val="o"/>
      <w:lvlJc w:val="left"/>
      <w:pPr>
        <w:ind w:left="5760" w:hanging="360"/>
      </w:pPr>
      <w:rPr>
        <w:rFonts w:ascii="Courier New" w:hAnsi="Courier New" w:cs="Times New Roman" w:hint="default"/>
      </w:rPr>
    </w:lvl>
    <w:lvl w:ilvl="8" w:tplc="FD66DECA">
      <w:start w:val="1"/>
      <w:numFmt w:val="bullet"/>
      <w:lvlText w:val=""/>
      <w:lvlJc w:val="left"/>
      <w:pPr>
        <w:ind w:left="6480" w:hanging="360"/>
      </w:pPr>
      <w:rPr>
        <w:rFonts w:ascii="Wingdings" w:hAnsi="Wingdings" w:hint="default"/>
      </w:rPr>
    </w:lvl>
  </w:abstractNum>
  <w:abstractNum w:abstractNumId="17">
    <w:nsid w:val="45410128"/>
    <w:multiLevelType w:val="multilevel"/>
    <w:tmpl w:val="F32CA2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BC6F2D"/>
    <w:multiLevelType w:val="multilevel"/>
    <w:tmpl w:val="B11E3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78A3DCD"/>
    <w:multiLevelType w:val="hybridMultilevel"/>
    <w:tmpl w:val="23D27F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48FD56DD"/>
    <w:multiLevelType w:val="multilevel"/>
    <w:tmpl w:val="5344D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DF5BBBD"/>
    <w:multiLevelType w:val="hybridMultilevel"/>
    <w:tmpl w:val="55BC8C0E"/>
    <w:lvl w:ilvl="0" w:tplc="5980DB52">
      <w:start w:val="1"/>
      <w:numFmt w:val="lowerLetter"/>
      <w:lvlText w:val="%1."/>
      <w:lvlJc w:val="left"/>
      <w:pPr>
        <w:ind w:left="720" w:hanging="360"/>
      </w:pPr>
      <w:rPr>
        <w:rFonts w:ascii="Arial,Times New Roman" w:hAnsi="Arial,Times New Roman" w:hint="default"/>
      </w:rPr>
    </w:lvl>
    <w:lvl w:ilvl="1" w:tplc="543E53CA">
      <w:start w:val="1"/>
      <w:numFmt w:val="lowerLetter"/>
      <w:lvlText w:val="%2."/>
      <w:lvlJc w:val="left"/>
      <w:pPr>
        <w:ind w:left="1440" w:hanging="360"/>
      </w:pPr>
    </w:lvl>
    <w:lvl w:ilvl="2" w:tplc="D606229E">
      <w:start w:val="1"/>
      <w:numFmt w:val="lowerRoman"/>
      <w:lvlText w:val="%3."/>
      <w:lvlJc w:val="right"/>
      <w:pPr>
        <w:ind w:left="2160" w:hanging="180"/>
      </w:pPr>
    </w:lvl>
    <w:lvl w:ilvl="3" w:tplc="4E56BB92">
      <w:start w:val="1"/>
      <w:numFmt w:val="decimal"/>
      <w:lvlText w:val="%4."/>
      <w:lvlJc w:val="left"/>
      <w:pPr>
        <w:ind w:left="2880" w:hanging="360"/>
      </w:pPr>
    </w:lvl>
    <w:lvl w:ilvl="4" w:tplc="830AA454">
      <w:start w:val="1"/>
      <w:numFmt w:val="lowerLetter"/>
      <w:lvlText w:val="%5."/>
      <w:lvlJc w:val="left"/>
      <w:pPr>
        <w:ind w:left="3600" w:hanging="360"/>
      </w:pPr>
    </w:lvl>
    <w:lvl w:ilvl="5" w:tplc="B93CD322">
      <w:start w:val="1"/>
      <w:numFmt w:val="lowerRoman"/>
      <w:lvlText w:val="%6."/>
      <w:lvlJc w:val="right"/>
      <w:pPr>
        <w:ind w:left="4320" w:hanging="180"/>
      </w:pPr>
    </w:lvl>
    <w:lvl w:ilvl="6" w:tplc="42CACEC2">
      <w:start w:val="1"/>
      <w:numFmt w:val="decimal"/>
      <w:lvlText w:val="%7."/>
      <w:lvlJc w:val="left"/>
      <w:pPr>
        <w:ind w:left="5040" w:hanging="360"/>
      </w:pPr>
    </w:lvl>
    <w:lvl w:ilvl="7" w:tplc="8FE019A8">
      <w:start w:val="1"/>
      <w:numFmt w:val="lowerLetter"/>
      <w:lvlText w:val="%8."/>
      <w:lvlJc w:val="left"/>
      <w:pPr>
        <w:ind w:left="5760" w:hanging="360"/>
      </w:pPr>
    </w:lvl>
    <w:lvl w:ilvl="8" w:tplc="9208C7B8">
      <w:start w:val="1"/>
      <w:numFmt w:val="lowerRoman"/>
      <w:lvlText w:val="%9."/>
      <w:lvlJc w:val="right"/>
      <w:pPr>
        <w:ind w:left="6480" w:hanging="180"/>
      </w:pPr>
    </w:lvl>
  </w:abstractNum>
  <w:abstractNum w:abstractNumId="22">
    <w:nsid w:val="504C48D9"/>
    <w:multiLevelType w:val="multilevel"/>
    <w:tmpl w:val="E19C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0E36605"/>
    <w:multiLevelType w:val="multilevel"/>
    <w:tmpl w:val="551A3D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529E412F"/>
    <w:multiLevelType w:val="hybridMultilevel"/>
    <w:tmpl w:val="20B290B2"/>
    <w:lvl w:ilvl="0" w:tplc="AAF62FE8">
      <w:start w:val="1"/>
      <w:numFmt w:val="decimal"/>
      <w:lvlText w:val="%1)"/>
      <w:lvlJc w:val="left"/>
      <w:pPr>
        <w:ind w:left="421" w:hanging="420"/>
      </w:pPr>
    </w:lvl>
    <w:lvl w:ilvl="1" w:tplc="04160019">
      <w:start w:val="1"/>
      <w:numFmt w:val="lowerLetter"/>
      <w:lvlText w:val="%2."/>
      <w:lvlJc w:val="left"/>
      <w:pPr>
        <w:ind w:left="1081" w:hanging="360"/>
      </w:pPr>
    </w:lvl>
    <w:lvl w:ilvl="2" w:tplc="0416001B">
      <w:start w:val="1"/>
      <w:numFmt w:val="lowerRoman"/>
      <w:lvlText w:val="%3."/>
      <w:lvlJc w:val="right"/>
      <w:pPr>
        <w:ind w:left="1801" w:hanging="180"/>
      </w:pPr>
    </w:lvl>
    <w:lvl w:ilvl="3" w:tplc="0416000F">
      <w:start w:val="1"/>
      <w:numFmt w:val="decimal"/>
      <w:lvlText w:val="%4."/>
      <w:lvlJc w:val="left"/>
      <w:pPr>
        <w:ind w:left="2521" w:hanging="360"/>
      </w:pPr>
    </w:lvl>
    <w:lvl w:ilvl="4" w:tplc="04160019">
      <w:start w:val="1"/>
      <w:numFmt w:val="lowerLetter"/>
      <w:lvlText w:val="%5."/>
      <w:lvlJc w:val="left"/>
      <w:pPr>
        <w:ind w:left="3241" w:hanging="360"/>
      </w:pPr>
    </w:lvl>
    <w:lvl w:ilvl="5" w:tplc="0416001B">
      <w:start w:val="1"/>
      <w:numFmt w:val="lowerRoman"/>
      <w:lvlText w:val="%6."/>
      <w:lvlJc w:val="right"/>
      <w:pPr>
        <w:ind w:left="3961" w:hanging="180"/>
      </w:pPr>
    </w:lvl>
    <w:lvl w:ilvl="6" w:tplc="0416000F">
      <w:start w:val="1"/>
      <w:numFmt w:val="decimal"/>
      <w:lvlText w:val="%7."/>
      <w:lvlJc w:val="left"/>
      <w:pPr>
        <w:ind w:left="4681" w:hanging="360"/>
      </w:pPr>
    </w:lvl>
    <w:lvl w:ilvl="7" w:tplc="04160019">
      <w:start w:val="1"/>
      <w:numFmt w:val="lowerLetter"/>
      <w:lvlText w:val="%8."/>
      <w:lvlJc w:val="left"/>
      <w:pPr>
        <w:ind w:left="5401" w:hanging="360"/>
      </w:pPr>
    </w:lvl>
    <w:lvl w:ilvl="8" w:tplc="0416001B">
      <w:start w:val="1"/>
      <w:numFmt w:val="lowerRoman"/>
      <w:lvlText w:val="%9."/>
      <w:lvlJc w:val="right"/>
      <w:pPr>
        <w:ind w:left="6121" w:hanging="180"/>
      </w:pPr>
    </w:lvl>
  </w:abstractNum>
  <w:abstractNum w:abstractNumId="25">
    <w:nsid w:val="559C0741"/>
    <w:multiLevelType w:val="multilevel"/>
    <w:tmpl w:val="3D569C2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972C6A"/>
    <w:multiLevelType w:val="multilevel"/>
    <w:tmpl w:val="23F4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3F9A0E"/>
    <w:multiLevelType w:val="hybridMultilevel"/>
    <w:tmpl w:val="8B9A2C2A"/>
    <w:lvl w:ilvl="0" w:tplc="BF5A7994">
      <w:start w:val="1"/>
      <w:numFmt w:val="bullet"/>
      <w:lvlText w:val=""/>
      <w:lvlJc w:val="left"/>
      <w:pPr>
        <w:ind w:left="720" w:hanging="360"/>
      </w:pPr>
      <w:rPr>
        <w:rFonts w:ascii="Symbol" w:hAnsi="Symbol" w:hint="default"/>
      </w:rPr>
    </w:lvl>
    <w:lvl w:ilvl="1" w:tplc="9CD0712C">
      <w:start w:val="1"/>
      <w:numFmt w:val="bullet"/>
      <w:lvlText w:val="o"/>
      <w:lvlJc w:val="left"/>
      <w:pPr>
        <w:ind w:left="1440" w:hanging="360"/>
      </w:pPr>
      <w:rPr>
        <w:rFonts w:ascii="Courier New" w:hAnsi="Courier New" w:cs="Times New Roman" w:hint="default"/>
      </w:rPr>
    </w:lvl>
    <w:lvl w:ilvl="2" w:tplc="32C659BC">
      <w:start w:val="1"/>
      <w:numFmt w:val="bullet"/>
      <w:lvlText w:val=""/>
      <w:lvlJc w:val="left"/>
      <w:pPr>
        <w:ind w:left="2160" w:hanging="360"/>
      </w:pPr>
      <w:rPr>
        <w:rFonts w:ascii="Wingdings" w:hAnsi="Wingdings" w:hint="default"/>
      </w:rPr>
    </w:lvl>
    <w:lvl w:ilvl="3" w:tplc="F4423A4E">
      <w:start w:val="1"/>
      <w:numFmt w:val="bullet"/>
      <w:lvlText w:val=""/>
      <w:lvlJc w:val="left"/>
      <w:pPr>
        <w:ind w:left="2880" w:hanging="360"/>
      </w:pPr>
      <w:rPr>
        <w:rFonts w:ascii="Symbol" w:hAnsi="Symbol" w:hint="default"/>
      </w:rPr>
    </w:lvl>
    <w:lvl w:ilvl="4" w:tplc="23C46FB8">
      <w:start w:val="1"/>
      <w:numFmt w:val="bullet"/>
      <w:lvlText w:val="o"/>
      <w:lvlJc w:val="left"/>
      <w:pPr>
        <w:ind w:left="3600" w:hanging="360"/>
      </w:pPr>
      <w:rPr>
        <w:rFonts w:ascii="Courier New" w:hAnsi="Courier New" w:cs="Times New Roman" w:hint="default"/>
      </w:rPr>
    </w:lvl>
    <w:lvl w:ilvl="5" w:tplc="3E2C7CD4">
      <w:start w:val="1"/>
      <w:numFmt w:val="bullet"/>
      <w:lvlText w:val=""/>
      <w:lvlJc w:val="left"/>
      <w:pPr>
        <w:ind w:left="4320" w:hanging="360"/>
      </w:pPr>
      <w:rPr>
        <w:rFonts w:ascii="Wingdings" w:hAnsi="Wingdings" w:hint="default"/>
      </w:rPr>
    </w:lvl>
    <w:lvl w:ilvl="6" w:tplc="4928DB20">
      <w:start w:val="1"/>
      <w:numFmt w:val="bullet"/>
      <w:lvlText w:val=""/>
      <w:lvlJc w:val="left"/>
      <w:pPr>
        <w:ind w:left="5040" w:hanging="360"/>
      </w:pPr>
      <w:rPr>
        <w:rFonts w:ascii="Symbol" w:hAnsi="Symbol" w:hint="default"/>
      </w:rPr>
    </w:lvl>
    <w:lvl w:ilvl="7" w:tplc="0568D808">
      <w:start w:val="1"/>
      <w:numFmt w:val="bullet"/>
      <w:lvlText w:val="o"/>
      <w:lvlJc w:val="left"/>
      <w:pPr>
        <w:ind w:left="5760" w:hanging="360"/>
      </w:pPr>
      <w:rPr>
        <w:rFonts w:ascii="Courier New" w:hAnsi="Courier New" w:cs="Times New Roman" w:hint="default"/>
      </w:rPr>
    </w:lvl>
    <w:lvl w:ilvl="8" w:tplc="6A84BA46">
      <w:start w:val="1"/>
      <w:numFmt w:val="bullet"/>
      <w:lvlText w:val=""/>
      <w:lvlJc w:val="left"/>
      <w:pPr>
        <w:ind w:left="6480" w:hanging="360"/>
      </w:pPr>
      <w:rPr>
        <w:rFonts w:ascii="Wingdings" w:hAnsi="Wingdings" w:hint="default"/>
      </w:rPr>
    </w:lvl>
  </w:abstractNum>
  <w:abstractNum w:abstractNumId="28">
    <w:nsid w:val="5B6B6551"/>
    <w:multiLevelType w:val="hybridMultilevel"/>
    <w:tmpl w:val="02BAF688"/>
    <w:lvl w:ilvl="0" w:tplc="A9247312">
      <w:start w:val="1"/>
      <w:numFmt w:val="lowerRoman"/>
      <w:lvlText w:val="(%1)"/>
      <w:lvlJc w:val="left"/>
      <w:pPr>
        <w:ind w:left="1321" w:hanging="720"/>
      </w:pPr>
    </w:lvl>
    <w:lvl w:ilvl="1" w:tplc="04160019">
      <w:start w:val="1"/>
      <w:numFmt w:val="lowerLetter"/>
      <w:lvlText w:val="%2."/>
      <w:lvlJc w:val="left"/>
      <w:pPr>
        <w:ind w:left="1681" w:hanging="360"/>
      </w:pPr>
    </w:lvl>
    <w:lvl w:ilvl="2" w:tplc="0416001B">
      <w:start w:val="1"/>
      <w:numFmt w:val="lowerRoman"/>
      <w:lvlText w:val="%3."/>
      <w:lvlJc w:val="right"/>
      <w:pPr>
        <w:ind w:left="2401" w:hanging="180"/>
      </w:pPr>
    </w:lvl>
    <w:lvl w:ilvl="3" w:tplc="0416000F">
      <w:start w:val="1"/>
      <w:numFmt w:val="decimal"/>
      <w:lvlText w:val="%4."/>
      <w:lvlJc w:val="left"/>
      <w:pPr>
        <w:ind w:left="3121" w:hanging="360"/>
      </w:pPr>
    </w:lvl>
    <w:lvl w:ilvl="4" w:tplc="04160019">
      <w:start w:val="1"/>
      <w:numFmt w:val="lowerLetter"/>
      <w:lvlText w:val="%5."/>
      <w:lvlJc w:val="left"/>
      <w:pPr>
        <w:ind w:left="3841" w:hanging="360"/>
      </w:pPr>
    </w:lvl>
    <w:lvl w:ilvl="5" w:tplc="0416001B">
      <w:start w:val="1"/>
      <w:numFmt w:val="lowerRoman"/>
      <w:lvlText w:val="%6."/>
      <w:lvlJc w:val="right"/>
      <w:pPr>
        <w:ind w:left="4561" w:hanging="180"/>
      </w:pPr>
    </w:lvl>
    <w:lvl w:ilvl="6" w:tplc="0416000F">
      <w:start w:val="1"/>
      <w:numFmt w:val="decimal"/>
      <w:lvlText w:val="%7."/>
      <w:lvlJc w:val="left"/>
      <w:pPr>
        <w:ind w:left="5281" w:hanging="360"/>
      </w:pPr>
    </w:lvl>
    <w:lvl w:ilvl="7" w:tplc="04160019">
      <w:start w:val="1"/>
      <w:numFmt w:val="lowerLetter"/>
      <w:lvlText w:val="%8."/>
      <w:lvlJc w:val="left"/>
      <w:pPr>
        <w:ind w:left="6001" w:hanging="360"/>
      </w:pPr>
    </w:lvl>
    <w:lvl w:ilvl="8" w:tplc="0416001B">
      <w:start w:val="1"/>
      <w:numFmt w:val="lowerRoman"/>
      <w:lvlText w:val="%9."/>
      <w:lvlJc w:val="right"/>
      <w:pPr>
        <w:ind w:left="6721" w:hanging="180"/>
      </w:pPr>
    </w:lvl>
  </w:abstractNum>
  <w:abstractNum w:abstractNumId="29">
    <w:nsid w:val="5BCE3CDC"/>
    <w:multiLevelType w:val="hybridMultilevel"/>
    <w:tmpl w:val="F7C4DA06"/>
    <w:lvl w:ilvl="0" w:tplc="BEBAA102">
      <w:start w:val="1"/>
      <w:numFmt w:val="decimal"/>
      <w:lvlText w:val="%1."/>
      <w:lvlJc w:val="left"/>
      <w:pPr>
        <w:ind w:left="720" w:hanging="360"/>
      </w:pPr>
      <w:rPr>
        <w:rFonts w:ascii="Times New Roman" w:hAnsi="Times New Roman" w:cs="Times New Roman" w:hint="default"/>
        <w:b/>
      </w:rPr>
    </w:lvl>
    <w:lvl w:ilvl="1" w:tplc="1BFE204E">
      <w:start w:val="1"/>
      <w:numFmt w:val="lowerLetter"/>
      <w:lvlText w:val="%2."/>
      <w:lvlJc w:val="left"/>
      <w:pPr>
        <w:ind w:left="1440" w:hanging="360"/>
      </w:pPr>
      <w:rPr>
        <w:b/>
      </w:rPr>
    </w:lvl>
    <w:lvl w:ilvl="2" w:tplc="785E14BE">
      <w:start w:val="1"/>
      <w:numFmt w:val="lowerRoman"/>
      <w:lvlText w:val="%3."/>
      <w:lvlJc w:val="right"/>
      <w:pPr>
        <w:ind w:left="2160" w:hanging="180"/>
      </w:pPr>
    </w:lvl>
    <w:lvl w:ilvl="3" w:tplc="2E92FED2">
      <w:start w:val="1"/>
      <w:numFmt w:val="decimal"/>
      <w:lvlText w:val="%4."/>
      <w:lvlJc w:val="left"/>
      <w:pPr>
        <w:ind w:left="2880" w:hanging="360"/>
      </w:pPr>
    </w:lvl>
    <w:lvl w:ilvl="4" w:tplc="4C6053FE">
      <w:start w:val="1"/>
      <w:numFmt w:val="lowerLetter"/>
      <w:lvlText w:val="%5."/>
      <w:lvlJc w:val="left"/>
      <w:pPr>
        <w:ind w:left="3600" w:hanging="360"/>
      </w:pPr>
    </w:lvl>
    <w:lvl w:ilvl="5" w:tplc="CDBC3AD0">
      <w:start w:val="1"/>
      <w:numFmt w:val="lowerRoman"/>
      <w:lvlText w:val="%6."/>
      <w:lvlJc w:val="right"/>
      <w:pPr>
        <w:ind w:left="4320" w:hanging="180"/>
      </w:pPr>
    </w:lvl>
    <w:lvl w:ilvl="6" w:tplc="A6B06168">
      <w:start w:val="1"/>
      <w:numFmt w:val="decimal"/>
      <w:lvlText w:val="%7."/>
      <w:lvlJc w:val="left"/>
      <w:pPr>
        <w:ind w:left="5040" w:hanging="360"/>
      </w:pPr>
    </w:lvl>
    <w:lvl w:ilvl="7" w:tplc="3DFC6580">
      <w:start w:val="1"/>
      <w:numFmt w:val="lowerLetter"/>
      <w:lvlText w:val="%8."/>
      <w:lvlJc w:val="left"/>
      <w:pPr>
        <w:ind w:left="5760" w:hanging="360"/>
      </w:pPr>
    </w:lvl>
    <w:lvl w:ilvl="8" w:tplc="46FED3D0">
      <w:start w:val="1"/>
      <w:numFmt w:val="lowerRoman"/>
      <w:lvlText w:val="%9."/>
      <w:lvlJc w:val="right"/>
      <w:pPr>
        <w:ind w:left="6480" w:hanging="180"/>
      </w:pPr>
    </w:lvl>
  </w:abstractNum>
  <w:abstractNum w:abstractNumId="30">
    <w:nsid w:val="636B51B3"/>
    <w:multiLevelType w:val="multilevel"/>
    <w:tmpl w:val="05B8B22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6388195D"/>
    <w:multiLevelType w:val="multilevel"/>
    <w:tmpl w:val="79AC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ED6C18"/>
    <w:multiLevelType w:val="multilevel"/>
    <w:tmpl w:val="608436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68A83A99"/>
    <w:multiLevelType w:val="multilevel"/>
    <w:tmpl w:val="979C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B5633B"/>
    <w:multiLevelType w:val="multilevel"/>
    <w:tmpl w:val="30B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BE74012"/>
    <w:multiLevelType w:val="hybridMultilevel"/>
    <w:tmpl w:val="65B8BC9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26C0B1"/>
    <w:multiLevelType w:val="hybridMultilevel"/>
    <w:tmpl w:val="E2AEE690"/>
    <w:lvl w:ilvl="0" w:tplc="CA1AD0BA">
      <w:start w:val="1"/>
      <w:numFmt w:val="bullet"/>
      <w:lvlText w:val=""/>
      <w:lvlJc w:val="left"/>
      <w:pPr>
        <w:ind w:left="720" w:hanging="360"/>
      </w:pPr>
      <w:rPr>
        <w:rFonts w:ascii="Symbol" w:hAnsi="Symbol" w:hint="default"/>
      </w:rPr>
    </w:lvl>
    <w:lvl w:ilvl="1" w:tplc="0A06DF82">
      <w:start w:val="1"/>
      <w:numFmt w:val="bullet"/>
      <w:lvlText w:val="o"/>
      <w:lvlJc w:val="left"/>
      <w:pPr>
        <w:ind w:left="1440" w:hanging="360"/>
      </w:pPr>
      <w:rPr>
        <w:rFonts w:ascii="Courier New" w:hAnsi="Courier New" w:cs="Times New Roman" w:hint="default"/>
      </w:rPr>
    </w:lvl>
    <w:lvl w:ilvl="2" w:tplc="40C29F42">
      <w:start w:val="1"/>
      <w:numFmt w:val="bullet"/>
      <w:lvlText w:val=""/>
      <w:lvlJc w:val="left"/>
      <w:pPr>
        <w:ind w:left="2160" w:hanging="360"/>
      </w:pPr>
      <w:rPr>
        <w:rFonts w:ascii="Wingdings" w:hAnsi="Wingdings" w:hint="default"/>
      </w:rPr>
    </w:lvl>
    <w:lvl w:ilvl="3" w:tplc="4D44880E">
      <w:start w:val="1"/>
      <w:numFmt w:val="bullet"/>
      <w:lvlText w:val=""/>
      <w:lvlJc w:val="left"/>
      <w:pPr>
        <w:ind w:left="2880" w:hanging="360"/>
      </w:pPr>
      <w:rPr>
        <w:rFonts w:ascii="Symbol" w:hAnsi="Symbol" w:hint="default"/>
      </w:rPr>
    </w:lvl>
    <w:lvl w:ilvl="4" w:tplc="06F2BA7C">
      <w:start w:val="1"/>
      <w:numFmt w:val="bullet"/>
      <w:lvlText w:val="o"/>
      <w:lvlJc w:val="left"/>
      <w:pPr>
        <w:ind w:left="3600" w:hanging="360"/>
      </w:pPr>
      <w:rPr>
        <w:rFonts w:ascii="Courier New" w:hAnsi="Courier New" w:cs="Times New Roman" w:hint="default"/>
      </w:rPr>
    </w:lvl>
    <w:lvl w:ilvl="5" w:tplc="A120E4CE">
      <w:start w:val="1"/>
      <w:numFmt w:val="bullet"/>
      <w:lvlText w:val=""/>
      <w:lvlJc w:val="left"/>
      <w:pPr>
        <w:ind w:left="4320" w:hanging="360"/>
      </w:pPr>
      <w:rPr>
        <w:rFonts w:ascii="Wingdings" w:hAnsi="Wingdings" w:hint="default"/>
      </w:rPr>
    </w:lvl>
    <w:lvl w:ilvl="6" w:tplc="6052C556">
      <w:start w:val="1"/>
      <w:numFmt w:val="bullet"/>
      <w:lvlText w:val=""/>
      <w:lvlJc w:val="left"/>
      <w:pPr>
        <w:ind w:left="5040" w:hanging="360"/>
      </w:pPr>
      <w:rPr>
        <w:rFonts w:ascii="Symbol" w:hAnsi="Symbol" w:hint="default"/>
      </w:rPr>
    </w:lvl>
    <w:lvl w:ilvl="7" w:tplc="0BE0E2D4">
      <w:start w:val="1"/>
      <w:numFmt w:val="bullet"/>
      <w:lvlText w:val="o"/>
      <w:lvlJc w:val="left"/>
      <w:pPr>
        <w:ind w:left="5760" w:hanging="360"/>
      </w:pPr>
      <w:rPr>
        <w:rFonts w:ascii="Courier New" w:hAnsi="Courier New" w:cs="Times New Roman" w:hint="default"/>
      </w:rPr>
    </w:lvl>
    <w:lvl w:ilvl="8" w:tplc="76E4674E">
      <w:start w:val="1"/>
      <w:numFmt w:val="bullet"/>
      <w:lvlText w:val=""/>
      <w:lvlJc w:val="left"/>
      <w:pPr>
        <w:ind w:left="6480" w:hanging="360"/>
      </w:pPr>
      <w:rPr>
        <w:rFonts w:ascii="Wingdings" w:hAnsi="Wingdings" w:hint="default"/>
      </w:rPr>
    </w:lvl>
  </w:abstractNum>
  <w:abstractNum w:abstractNumId="37">
    <w:nsid w:val="72770D28"/>
    <w:multiLevelType w:val="multilevel"/>
    <w:tmpl w:val="F90CE0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72BA1CB9"/>
    <w:multiLevelType w:val="multilevel"/>
    <w:tmpl w:val="4E9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2608A2"/>
    <w:multiLevelType w:val="multilevel"/>
    <w:tmpl w:val="AE8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7637C7"/>
    <w:multiLevelType w:val="hybridMultilevel"/>
    <w:tmpl w:val="32AA19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681609"/>
    <w:multiLevelType w:val="multilevel"/>
    <w:tmpl w:val="089243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7DBCEC32"/>
    <w:multiLevelType w:val="hybridMultilevel"/>
    <w:tmpl w:val="D7847DD6"/>
    <w:lvl w:ilvl="0" w:tplc="0E60EBF2">
      <w:start w:val="1"/>
      <w:numFmt w:val="bullet"/>
      <w:lvlText w:val=""/>
      <w:lvlJc w:val="left"/>
      <w:pPr>
        <w:ind w:left="720" w:hanging="360"/>
      </w:pPr>
      <w:rPr>
        <w:rFonts w:ascii="Symbol" w:hAnsi="Symbol" w:hint="default"/>
      </w:rPr>
    </w:lvl>
    <w:lvl w:ilvl="1" w:tplc="2F58CFA0">
      <w:start w:val="1"/>
      <w:numFmt w:val="bullet"/>
      <w:lvlText w:val="o"/>
      <w:lvlJc w:val="left"/>
      <w:pPr>
        <w:ind w:left="1440" w:hanging="360"/>
      </w:pPr>
      <w:rPr>
        <w:rFonts w:ascii="Courier New" w:hAnsi="Courier New" w:cs="Times New Roman" w:hint="default"/>
      </w:rPr>
    </w:lvl>
    <w:lvl w:ilvl="2" w:tplc="E32A5316">
      <w:start w:val="1"/>
      <w:numFmt w:val="bullet"/>
      <w:lvlText w:val=""/>
      <w:lvlJc w:val="left"/>
      <w:pPr>
        <w:ind w:left="2160" w:hanging="360"/>
      </w:pPr>
      <w:rPr>
        <w:rFonts w:ascii="Wingdings" w:hAnsi="Wingdings" w:hint="default"/>
      </w:rPr>
    </w:lvl>
    <w:lvl w:ilvl="3" w:tplc="F97472A4">
      <w:start w:val="1"/>
      <w:numFmt w:val="bullet"/>
      <w:lvlText w:val=""/>
      <w:lvlJc w:val="left"/>
      <w:pPr>
        <w:ind w:left="2880" w:hanging="360"/>
      </w:pPr>
      <w:rPr>
        <w:rFonts w:ascii="Symbol" w:hAnsi="Symbol" w:hint="default"/>
      </w:rPr>
    </w:lvl>
    <w:lvl w:ilvl="4" w:tplc="6CC0989C">
      <w:start w:val="1"/>
      <w:numFmt w:val="bullet"/>
      <w:lvlText w:val="o"/>
      <w:lvlJc w:val="left"/>
      <w:pPr>
        <w:ind w:left="3600" w:hanging="360"/>
      </w:pPr>
      <w:rPr>
        <w:rFonts w:ascii="Courier New" w:hAnsi="Courier New" w:cs="Times New Roman" w:hint="default"/>
      </w:rPr>
    </w:lvl>
    <w:lvl w:ilvl="5" w:tplc="44F25E28">
      <w:start w:val="1"/>
      <w:numFmt w:val="bullet"/>
      <w:lvlText w:val=""/>
      <w:lvlJc w:val="left"/>
      <w:pPr>
        <w:ind w:left="4320" w:hanging="360"/>
      </w:pPr>
      <w:rPr>
        <w:rFonts w:ascii="Wingdings" w:hAnsi="Wingdings" w:hint="default"/>
      </w:rPr>
    </w:lvl>
    <w:lvl w:ilvl="6" w:tplc="7760347E">
      <w:start w:val="1"/>
      <w:numFmt w:val="bullet"/>
      <w:lvlText w:val=""/>
      <w:lvlJc w:val="left"/>
      <w:pPr>
        <w:ind w:left="5040" w:hanging="360"/>
      </w:pPr>
      <w:rPr>
        <w:rFonts w:ascii="Symbol" w:hAnsi="Symbol" w:hint="default"/>
      </w:rPr>
    </w:lvl>
    <w:lvl w:ilvl="7" w:tplc="229C1106">
      <w:start w:val="1"/>
      <w:numFmt w:val="bullet"/>
      <w:lvlText w:val="o"/>
      <w:lvlJc w:val="left"/>
      <w:pPr>
        <w:ind w:left="5760" w:hanging="360"/>
      </w:pPr>
      <w:rPr>
        <w:rFonts w:ascii="Courier New" w:hAnsi="Courier New" w:cs="Times New Roman" w:hint="default"/>
      </w:rPr>
    </w:lvl>
    <w:lvl w:ilvl="8" w:tplc="54FCBC3C">
      <w:start w:val="1"/>
      <w:numFmt w:val="bullet"/>
      <w:lvlText w:val=""/>
      <w:lvlJc w:val="left"/>
      <w:pPr>
        <w:ind w:left="6480" w:hanging="360"/>
      </w:pPr>
      <w:rPr>
        <w:rFonts w:ascii="Wingdings" w:hAnsi="Wingdings" w:hint="default"/>
      </w:rPr>
    </w:lvl>
  </w:abstractNum>
  <w:abstractNum w:abstractNumId="43">
    <w:nsid w:val="7F3433AB"/>
    <w:multiLevelType w:val="multilevel"/>
    <w:tmpl w:val="BAF4A174"/>
    <w:lvl w:ilvl="0">
      <w:start w:val="1"/>
      <w:numFmt w:val="upperRoman"/>
      <w:lvlText w:val="%1."/>
      <w:lvlJc w:val="right"/>
      <w:pPr>
        <w:tabs>
          <w:tab w:val="num" w:pos="861"/>
        </w:tabs>
        <w:ind w:left="861" w:hanging="360"/>
      </w:pPr>
    </w:lvl>
    <w:lvl w:ilvl="1">
      <w:start w:val="1"/>
      <w:numFmt w:val="upperRoman"/>
      <w:lvlText w:val="%2."/>
      <w:lvlJc w:val="right"/>
      <w:pPr>
        <w:tabs>
          <w:tab w:val="num" w:pos="1581"/>
        </w:tabs>
        <w:ind w:left="1581" w:hanging="360"/>
      </w:pPr>
    </w:lvl>
    <w:lvl w:ilvl="2" w:tentative="1">
      <w:start w:val="1"/>
      <w:numFmt w:val="upperRoman"/>
      <w:lvlText w:val="%3."/>
      <w:lvlJc w:val="right"/>
      <w:pPr>
        <w:tabs>
          <w:tab w:val="num" w:pos="2301"/>
        </w:tabs>
        <w:ind w:left="2301" w:hanging="360"/>
      </w:pPr>
    </w:lvl>
    <w:lvl w:ilvl="3" w:tentative="1">
      <w:start w:val="1"/>
      <w:numFmt w:val="upperRoman"/>
      <w:lvlText w:val="%4."/>
      <w:lvlJc w:val="right"/>
      <w:pPr>
        <w:tabs>
          <w:tab w:val="num" w:pos="3021"/>
        </w:tabs>
        <w:ind w:left="3021" w:hanging="360"/>
      </w:pPr>
    </w:lvl>
    <w:lvl w:ilvl="4" w:tentative="1">
      <w:start w:val="1"/>
      <w:numFmt w:val="upperRoman"/>
      <w:lvlText w:val="%5."/>
      <w:lvlJc w:val="right"/>
      <w:pPr>
        <w:tabs>
          <w:tab w:val="num" w:pos="3741"/>
        </w:tabs>
        <w:ind w:left="3741" w:hanging="360"/>
      </w:pPr>
    </w:lvl>
    <w:lvl w:ilvl="5" w:tentative="1">
      <w:start w:val="1"/>
      <w:numFmt w:val="upperRoman"/>
      <w:lvlText w:val="%6."/>
      <w:lvlJc w:val="right"/>
      <w:pPr>
        <w:tabs>
          <w:tab w:val="num" w:pos="4461"/>
        </w:tabs>
        <w:ind w:left="4461" w:hanging="360"/>
      </w:pPr>
    </w:lvl>
    <w:lvl w:ilvl="6" w:tentative="1">
      <w:start w:val="1"/>
      <w:numFmt w:val="upperRoman"/>
      <w:lvlText w:val="%7."/>
      <w:lvlJc w:val="right"/>
      <w:pPr>
        <w:tabs>
          <w:tab w:val="num" w:pos="5181"/>
        </w:tabs>
        <w:ind w:left="5181" w:hanging="360"/>
      </w:pPr>
    </w:lvl>
    <w:lvl w:ilvl="7" w:tentative="1">
      <w:start w:val="1"/>
      <w:numFmt w:val="upperRoman"/>
      <w:lvlText w:val="%8."/>
      <w:lvlJc w:val="right"/>
      <w:pPr>
        <w:tabs>
          <w:tab w:val="num" w:pos="5901"/>
        </w:tabs>
        <w:ind w:left="5901" w:hanging="360"/>
      </w:pPr>
    </w:lvl>
    <w:lvl w:ilvl="8" w:tentative="1">
      <w:start w:val="1"/>
      <w:numFmt w:val="upperRoman"/>
      <w:lvlText w:val="%9."/>
      <w:lvlJc w:val="right"/>
      <w:pPr>
        <w:tabs>
          <w:tab w:val="num" w:pos="6621"/>
        </w:tabs>
        <w:ind w:left="6621" w:hanging="360"/>
      </w:pPr>
    </w:lvl>
  </w:abstractNum>
  <w:num w:numId="1">
    <w:abstractNumId w:val="25"/>
  </w:num>
  <w:num w:numId="2">
    <w:abstractNumId w:val="12"/>
  </w:num>
  <w:num w:numId="3">
    <w:abstractNumId w:val="4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36"/>
  </w:num>
  <w:num w:numId="19">
    <w:abstractNumId w:val="14"/>
  </w:num>
  <w:num w:numId="20">
    <w:abstractNumId w:val="39"/>
  </w:num>
  <w:num w:numId="21">
    <w:abstractNumId w:val="1"/>
  </w:num>
  <w:num w:numId="22">
    <w:abstractNumId w:val="31"/>
  </w:num>
  <w:num w:numId="23">
    <w:abstractNumId w:val="9"/>
  </w:num>
  <w:num w:numId="24">
    <w:abstractNumId w:val="41"/>
  </w:num>
  <w:num w:numId="25">
    <w:abstractNumId w:val="4"/>
  </w:num>
  <w:num w:numId="26">
    <w:abstractNumId w:val="38"/>
  </w:num>
  <w:num w:numId="27">
    <w:abstractNumId w:val="20"/>
  </w:num>
  <w:num w:numId="28">
    <w:abstractNumId w:val="8"/>
  </w:num>
  <w:num w:numId="29">
    <w:abstractNumId w:val="34"/>
  </w:num>
  <w:num w:numId="30">
    <w:abstractNumId w:val="6"/>
  </w:num>
  <w:num w:numId="31">
    <w:abstractNumId w:val="43"/>
  </w:num>
  <w:num w:numId="32">
    <w:abstractNumId w:val="32"/>
  </w:num>
  <w:num w:numId="33">
    <w:abstractNumId w:val="23"/>
  </w:num>
  <w:num w:numId="34">
    <w:abstractNumId w:val="26"/>
  </w:num>
  <w:num w:numId="35">
    <w:abstractNumId w:val="5"/>
  </w:num>
  <w:num w:numId="36">
    <w:abstractNumId w:val="15"/>
  </w:num>
  <w:num w:numId="37">
    <w:abstractNumId w:val="18"/>
  </w:num>
  <w:num w:numId="38">
    <w:abstractNumId w:val="33"/>
  </w:num>
  <w:num w:numId="39">
    <w:abstractNumId w:val="37"/>
  </w:num>
  <w:num w:numId="40">
    <w:abstractNumId w:val="22"/>
  </w:num>
  <w:num w:numId="41">
    <w:abstractNumId w:val="7"/>
  </w:num>
  <w:num w:numId="42">
    <w:abstractNumId w:val="30"/>
  </w:num>
  <w:num w:numId="43">
    <w:abstractNumId w:val="13"/>
  </w:num>
  <w:num w:numId="4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134C0"/>
    <w:rsid w:val="0008038F"/>
    <w:rsid w:val="0009621B"/>
    <w:rsid w:val="000A4DCC"/>
    <w:rsid w:val="000C54DF"/>
    <w:rsid w:val="000E356A"/>
    <w:rsid w:val="000F7D0A"/>
    <w:rsid w:val="00103EDA"/>
    <w:rsid w:val="00128366"/>
    <w:rsid w:val="00163EAB"/>
    <w:rsid w:val="00167941"/>
    <w:rsid w:val="00177459"/>
    <w:rsid w:val="001C6177"/>
    <w:rsid w:val="0024668D"/>
    <w:rsid w:val="0027298A"/>
    <w:rsid w:val="00294E13"/>
    <w:rsid w:val="002BCA38"/>
    <w:rsid w:val="002F4A22"/>
    <w:rsid w:val="00300E4C"/>
    <w:rsid w:val="00343BA4"/>
    <w:rsid w:val="00381676"/>
    <w:rsid w:val="003C6CD4"/>
    <w:rsid w:val="003D36C9"/>
    <w:rsid w:val="003EDA43"/>
    <w:rsid w:val="003F239C"/>
    <w:rsid w:val="00416664"/>
    <w:rsid w:val="004318B7"/>
    <w:rsid w:val="00436340"/>
    <w:rsid w:val="00467DE3"/>
    <w:rsid w:val="004825E6"/>
    <w:rsid w:val="00515387"/>
    <w:rsid w:val="00555BA8"/>
    <w:rsid w:val="0056008F"/>
    <w:rsid w:val="005648A0"/>
    <w:rsid w:val="00566735"/>
    <w:rsid w:val="005C796F"/>
    <w:rsid w:val="005D5063"/>
    <w:rsid w:val="006033C6"/>
    <w:rsid w:val="0060ACDA"/>
    <w:rsid w:val="00666285"/>
    <w:rsid w:val="006978E0"/>
    <w:rsid w:val="006B5E76"/>
    <w:rsid w:val="006C1E21"/>
    <w:rsid w:val="006E2466"/>
    <w:rsid w:val="006E76D0"/>
    <w:rsid w:val="006F5951"/>
    <w:rsid w:val="00726656"/>
    <w:rsid w:val="0075AD5F"/>
    <w:rsid w:val="007611FD"/>
    <w:rsid w:val="00779145"/>
    <w:rsid w:val="0080400F"/>
    <w:rsid w:val="00855B6D"/>
    <w:rsid w:val="00860321"/>
    <w:rsid w:val="00874917"/>
    <w:rsid w:val="008C437A"/>
    <w:rsid w:val="008D18FA"/>
    <w:rsid w:val="0091043C"/>
    <w:rsid w:val="00924CEF"/>
    <w:rsid w:val="00975148"/>
    <w:rsid w:val="009D5EE1"/>
    <w:rsid w:val="009F7F45"/>
    <w:rsid w:val="00A03F6B"/>
    <w:rsid w:val="00A0733B"/>
    <w:rsid w:val="00A156C9"/>
    <w:rsid w:val="00AAD870"/>
    <w:rsid w:val="00AB056B"/>
    <w:rsid w:val="00AB163A"/>
    <w:rsid w:val="00AB3621"/>
    <w:rsid w:val="00AD58B9"/>
    <w:rsid w:val="00AF54B1"/>
    <w:rsid w:val="00B31CD2"/>
    <w:rsid w:val="00B3E953"/>
    <w:rsid w:val="00B44B24"/>
    <w:rsid w:val="00B508E4"/>
    <w:rsid w:val="00B76F78"/>
    <w:rsid w:val="00B824C2"/>
    <w:rsid w:val="00BA0B7E"/>
    <w:rsid w:val="00BA1445"/>
    <w:rsid w:val="00BE775C"/>
    <w:rsid w:val="00BF4D3A"/>
    <w:rsid w:val="00BF5216"/>
    <w:rsid w:val="00C071DF"/>
    <w:rsid w:val="00C212E3"/>
    <w:rsid w:val="00C39322"/>
    <w:rsid w:val="00C51B8C"/>
    <w:rsid w:val="00C811C9"/>
    <w:rsid w:val="00C9313B"/>
    <w:rsid w:val="00C98D27"/>
    <w:rsid w:val="00CA4A8B"/>
    <w:rsid w:val="00CB4756"/>
    <w:rsid w:val="00CC4356"/>
    <w:rsid w:val="00CF2EF7"/>
    <w:rsid w:val="00CF36F6"/>
    <w:rsid w:val="00D6857C"/>
    <w:rsid w:val="00D83907"/>
    <w:rsid w:val="00D96F0B"/>
    <w:rsid w:val="00DA323D"/>
    <w:rsid w:val="00DA4C92"/>
    <w:rsid w:val="00DF18A0"/>
    <w:rsid w:val="00E56A43"/>
    <w:rsid w:val="00EC039E"/>
    <w:rsid w:val="00EE5FBE"/>
    <w:rsid w:val="00F02C9F"/>
    <w:rsid w:val="00F145EF"/>
    <w:rsid w:val="00F4394E"/>
    <w:rsid w:val="00F719AA"/>
    <w:rsid w:val="00FA2993"/>
    <w:rsid w:val="00FC1E12"/>
    <w:rsid w:val="00FC3653"/>
    <w:rsid w:val="0109638E"/>
    <w:rsid w:val="01107657"/>
    <w:rsid w:val="011638BA"/>
    <w:rsid w:val="01311DD3"/>
    <w:rsid w:val="0139ABFE"/>
    <w:rsid w:val="013DAC6E"/>
    <w:rsid w:val="014E2C22"/>
    <w:rsid w:val="0176198F"/>
    <w:rsid w:val="0178E9A5"/>
    <w:rsid w:val="0182FCDB"/>
    <w:rsid w:val="01A9E918"/>
    <w:rsid w:val="01E13741"/>
    <w:rsid w:val="02177955"/>
    <w:rsid w:val="021F996B"/>
    <w:rsid w:val="0221C9B5"/>
    <w:rsid w:val="0222F99B"/>
    <w:rsid w:val="022E6F3E"/>
    <w:rsid w:val="0256E4CF"/>
    <w:rsid w:val="027954E1"/>
    <w:rsid w:val="02AC127E"/>
    <w:rsid w:val="02C77780"/>
    <w:rsid w:val="0300E29D"/>
    <w:rsid w:val="033C8C59"/>
    <w:rsid w:val="038139B5"/>
    <w:rsid w:val="0386C1E5"/>
    <w:rsid w:val="0398298D"/>
    <w:rsid w:val="03AF22E2"/>
    <w:rsid w:val="03C24F30"/>
    <w:rsid w:val="03C7BC10"/>
    <w:rsid w:val="03D0963D"/>
    <w:rsid w:val="03DE5478"/>
    <w:rsid w:val="03E04D76"/>
    <w:rsid w:val="03FCB396"/>
    <w:rsid w:val="03FD9440"/>
    <w:rsid w:val="0417C538"/>
    <w:rsid w:val="04203B8F"/>
    <w:rsid w:val="0422C9E2"/>
    <w:rsid w:val="04254AC4"/>
    <w:rsid w:val="042E086B"/>
    <w:rsid w:val="04362368"/>
    <w:rsid w:val="0444F220"/>
    <w:rsid w:val="04927426"/>
    <w:rsid w:val="04985665"/>
    <w:rsid w:val="04BAB304"/>
    <w:rsid w:val="04BD29C6"/>
    <w:rsid w:val="04FA8F22"/>
    <w:rsid w:val="05007181"/>
    <w:rsid w:val="050F4A8B"/>
    <w:rsid w:val="051CE776"/>
    <w:rsid w:val="05417200"/>
    <w:rsid w:val="0544577B"/>
    <w:rsid w:val="05487710"/>
    <w:rsid w:val="0548C4A1"/>
    <w:rsid w:val="05562CC2"/>
    <w:rsid w:val="0592FEF3"/>
    <w:rsid w:val="05958322"/>
    <w:rsid w:val="05A3C53F"/>
    <w:rsid w:val="05B63DFB"/>
    <w:rsid w:val="05C60337"/>
    <w:rsid w:val="05DBDE9C"/>
    <w:rsid w:val="05E30422"/>
    <w:rsid w:val="05F4A3D9"/>
    <w:rsid w:val="05F573A7"/>
    <w:rsid w:val="05F72785"/>
    <w:rsid w:val="0615BEBE"/>
    <w:rsid w:val="061712A0"/>
    <w:rsid w:val="062648D1"/>
    <w:rsid w:val="063D3015"/>
    <w:rsid w:val="0666B152"/>
    <w:rsid w:val="066EC8FE"/>
    <w:rsid w:val="069495CC"/>
    <w:rsid w:val="06A4A0D9"/>
    <w:rsid w:val="06EF7F0B"/>
    <w:rsid w:val="06F798B3"/>
    <w:rsid w:val="0706D02E"/>
    <w:rsid w:val="070836FF"/>
    <w:rsid w:val="070CFB7F"/>
    <w:rsid w:val="071770CE"/>
    <w:rsid w:val="071F0EB5"/>
    <w:rsid w:val="07438414"/>
    <w:rsid w:val="0757CBF5"/>
    <w:rsid w:val="07789C95"/>
    <w:rsid w:val="0779829C"/>
    <w:rsid w:val="07A1A265"/>
    <w:rsid w:val="07B19611"/>
    <w:rsid w:val="07BC8F2A"/>
    <w:rsid w:val="07EA43CB"/>
    <w:rsid w:val="07F69529"/>
    <w:rsid w:val="080CA083"/>
    <w:rsid w:val="080E479C"/>
    <w:rsid w:val="081F9885"/>
    <w:rsid w:val="08226B72"/>
    <w:rsid w:val="0828FE62"/>
    <w:rsid w:val="082ADFD6"/>
    <w:rsid w:val="082EB736"/>
    <w:rsid w:val="0839EF5D"/>
    <w:rsid w:val="084A48DF"/>
    <w:rsid w:val="0882DD58"/>
    <w:rsid w:val="088AFE14"/>
    <w:rsid w:val="088EC9B0"/>
    <w:rsid w:val="089954DB"/>
    <w:rsid w:val="08A40D6E"/>
    <w:rsid w:val="08A7940C"/>
    <w:rsid w:val="08B0595D"/>
    <w:rsid w:val="08C4C4C1"/>
    <w:rsid w:val="08D91B3D"/>
    <w:rsid w:val="08F61975"/>
    <w:rsid w:val="08F8BBE7"/>
    <w:rsid w:val="08FB1BD3"/>
    <w:rsid w:val="0902E41D"/>
    <w:rsid w:val="091DA8BB"/>
    <w:rsid w:val="092F14C1"/>
    <w:rsid w:val="0930F543"/>
    <w:rsid w:val="0937400D"/>
    <w:rsid w:val="09437B06"/>
    <w:rsid w:val="0969251A"/>
    <w:rsid w:val="09753E5E"/>
    <w:rsid w:val="097DC9C9"/>
    <w:rsid w:val="097E69E2"/>
    <w:rsid w:val="099503F6"/>
    <w:rsid w:val="09ADE353"/>
    <w:rsid w:val="09B08703"/>
    <w:rsid w:val="09C59669"/>
    <w:rsid w:val="09D84464"/>
    <w:rsid w:val="09E65A30"/>
    <w:rsid w:val="09F14232"/>
    <w:rsid w:val="0A0938FB"/>
    <w:rsid w:val="0A0D5454"/>
    <w:rsid w:val="0A10720B"/>
    <w:rsid w:val="0A1796FD"/>
    <w:rsid w:val="0A226158"/>
    <w:rsid w:val="0A2314C4"/>
    <w:rsid w:val="0A283A35"/>
    <w:rsid w:val="0A4E2FD1"/>
    <w:rsid w:val="0A6E92BE"/>
    <w:rsid w:val="0A756404"/>
    <w:rsid w:val="0AA9DEE8"/>
    <w:rsid w:val="0AB041AF"/>
    <w:rsid w:val="0AB8AA9E"/>
    <w:rsid w:val="0ABC887D"/>
    <w:rsid w:val="0B0C55FB"/>
    <w:rsid w:val="0B19C721"/>
    <w:rsid w:val="0B34AE84"/>
    <w:rsid w:val="0B34B5BE"/>
    <w:rsid w:val="0B442A0C"/>
    <w:rsid w:val="0B657447"/>
    <w:rsid w:val="0B738A08"/>
    <w:rsid w:val="0B98B4CB"/>
    <w:rsid w:val="0B9B7662"/>
    <w:rsid w:val="0BDA4151"/>
    <w:rsid w:val="0BDBAE30"/>
    <w:rsid w:val="0BF3FE56"/>
    <w:rsid w:val="0C07A308"/>
    <w:rsid w:val="0C48E558"/>
    <w:rsid w:val="0C5F4E5A"/>
    <w:rsid w:val="0C7B9C69"/>
    <w:rsid w:val="0C8BB0CF"/>
    <w:rsid w:val="0C9108AB"/>
    <w:rsid w:val="0CA60C10"/>
    <w:rsid w:val="0CACC131"/>
    <w:rsid w:val="0CAF134E"/>
    <w:rsid w:val="0CEF7BF5"/>
    <w:rsid w:val="0CF9329E"/>
    <w:rsid w:val="0D2A3908"/>
    <w:rsid w:val="0D363044"/>
    <w:rsid w:val="0D3A3037"/>
    <w:rsid w:val="0D3C7FC9"/>
    <w:rsid w:val="0D40D9BD"/>
    <w:rsid w:val="0D49A5DA"/>
    <w:rsid w:val="0D58B5A0"/>
    <w:rsid w:val="0D5A021A"/>
    <w:rsid w:val="0D5A7D41"/>
    <w:rsid w:val="0D85E087"/>
    <w:rsid w:val="0D8CE4B5"/>
    <w:rsid w:val="0D939105"/>
    <w:rsid w:val="0DBE9918"/>
    <w:rsid w:val="0DCC2D0A"/>
    <w:rsid w:val="0DD7CC0E"/>
    <w:rsid w:val="0DDC59CA"/>
    <w:rsid w:val="0DDCADF4"/>
    <w:rsid w:val="0DDE2430"/>
    <w:rsid w:val="0DED2347"/>
    <w:rsid w:val="0DF6787E"/>
    <w:rsid w:val="0E0A946E"/>
    <w:rsid w:val="0E24430F"/>
    <w:rsid w:val="0E25A442"/>
    <w:rsid w:val="0E49A25C"/>
    <w:rsid w:val="0E5C7160"/>
    <w:rsid w:val="0E62BC86"/>
    <w:rsid w:val="0E8C4004"/>
    <w:rsid w:val="0EB6ACA5"/>
    <w:rsid w:val="0EEE26B4"/>
    <w:rsid w:val="0F463290"/>
    <w:rsid w:val="0F488869"/>
    <w:rsid w:val="0F4E5C19"/>
    <w:rsid w:val="0F536301"/>
    <w:rsid w:val="0F6080B6"/>
    <w:rsid w:val="0F7FF6D9"/>
    <w:rsid w:val="0F826A23"/>
    <w:rsid w:val="0F971317"/>
    <w:rsid w:val="0FB69B8D"/>
    <w:rsid w:val="0FD15602"/>
    <w:rsid w:val="0FD690A4"/>
    <w:rsid w:val="10060779"/>
    <w:rsid w:val="10179390"/>
    <w:rsid w:val="1024FACF"/>
    <w:rsid w:val="10696D8A"/>
    <w:rsid w:val="10783C0D"/>
    <w:rsid w:val="1079098E"/>
    <w:rsid w:val="109AB568"/>
    <w:rsid w:val="109B1E57"/>
    <w:rsid w:val="109E83FA"/>
    <w:rsid w:val="10A40312"/>
    <w:rsid w:val="10A536A9"/>
    <w:rsid w:val="10AC7820"/>
    <w:rsid w:val="10ADB274"/>
    <w:rsid w:val="10B71D0A"/>
    <w:rsid w:val="10B77306"/>
    <w:rsid w:val="10BF1C35"/>
    <w:rsid w:val="10C4B52D"/>
    <w:rsid w:val="10DA7703"/>
    <w:rsid w:val="10FA7073"/>
    <w:rsid w:val="11115444"/>
    <w:rsid w:val="111FAAF3"/>
    <w:rsid w:val="1128A749"/>
    <w:rsid w:val="112D8D3F"/>
    <w:rsid w:val="113212B7"/>
    <w:rsid w:val="1137A4E0"/>
    <w:rsid w:val="1151AF96"/>
    <w:rsid w:val="115ED960"/>
    <w:rsid w:val="116C3D72"/>
    <w:rsid w:val="116DAA71"/>
    <w:rsid w:val="1171110D"/>
    <w:rsid w:val="11759C4E"/>
    <w:rsid w:val="118701A3"/>
    <w:rsid w:val="11913489"/>
    <w:rsid w:val="11A3E795"/>
    <w:rsid w:val="11B82FC4"/>
    <w:rsid w:val="11E7C40E"/>
    <w:rsid w:val="11F87B4E"/>
    <w:rsid w:val="120361CC"/>
    <w:rsid w:val="1212ACB1"/>
    <w:rsid w:val="121DE6B1"/>
    <w:rsid w:val="1228F858"/>
    <w:rsid w:val="122B2957"/>
    <w:rsid w:val="123C8024"/>
    <w:rsid w:val="124C573F"/>
    <w:rsid w:val="1264547F"/>
    <w:rsid w:val="12691FEA"/>
    <w:rsid w:val="126CC76F"/>
    <w:rsid w:val="12882263"/>
    <w:rsid w:val="128C1CB4"/>
    <w:rsid w:val="12D29425"/>
    <w:rsid w:val="12E4B30B"/>
    <w:rsid w:val="12F8D367"/>
    <w:rsid w:val="12FE8CC5"/>
    <w:rsid w:val="1321056F"/>
    <w:rsid w:val="13249D9F"/>
    <w:rsid w:val="1337C92B"/>
    <w:rsid w:val="134CC09B"/>
    <w:rsid w:val="134DDFA4"/>
    <w:rsid w:val="13532AE5"/>
    <w:rsid w:val="1358AEEA"/>
    <w:rsid w:val="136365BA"/>
    <w:rsid w:val="13B4E51C"/>
    <w:rsid w:val="140024E0"/>
    <w:rsid w:val="142B490C"/>
    <w:rsid w:val="142C9DA8"/>
    <w:rsid w:val="1431D0BF"/>
    <w:rsid w:val="1449F686"/>
    <w:rsid w:val="145F3084"/>
    <w:rsid w:val="1469ECEF"/>
    <w:rsid w:val="14A97DD1"/>
    <w:rsid w:val="14BFB4D9"/>
    <w:rsid w:val="14C212B9"/>
    <w:rsid w:val="14C7C195"/>
    <w:rsid w:val="14D9D4FA"/>
    <w:rsid w:val="14E77F0F"/>
    <w:rsid w:val="14EBC45A"/>
    <w:rsid w:val="14F4197C"/>
    <w:rsid w:val="1505E876"/>
    <w:rsid w:val="151CFA58"/>
    <w:rsid w:val="1523522C"/>
    <w:rsid w:val="15267D85"/>
    <w:rsid w:val="152F3181"/>
    <w:rsid w:val="155AFA77"/>
    <w:rsid w:val="157B4AC4"/>
    <w:rsid w:val="159E9F5B"/>
    <w:rsid w:val="15AD3018"/>
    <w:rsid w:val="15B20A72"/>
    <w:rsid w:val="15C5A319"/>
    <w:rsid w:val="15C73360"/>
    <w:rsid w:val="15CA46CB"/>
    <w:rsid w:val="15D067D0"/>
    <w:rsid w:val="15DF2C75"/>
    <w:rsid w:val="15EA2E92"/>
    <w:rsid w:val="15ED974B"/>
    <w:rsid w:val="160397CC"/>
    <w:rsid w:val="16185E8E"/>
    <w:rsid w:val="161A364E"/>
    <w:rsid w:val="16231A1D"/>
    <w:rsid w:val="16306164"/>
    <w:rsid w:val="1645CA02"/>
    <w:rsid w:val="166FF2E4"/>
    <w:rsid w:val="167818D6"/>
    <w:rsid w:val="16A1D8BA"/>
    <w:rsid w:val="16ABB4DB"/>
    <w:rsid w:val="16B17940"/>
    <w:rsid w:val="16B918B2"/>
    <w:rsid w:val="16BADC60"/>
    <w:rsid w:val="16CA418F"/>
    <w:rsid w:val="16DC5A3F"/>
    <w:rsid w:val="16E6A1DB"/>
    <w:rsid w:val="1701531C"/>
    <w:rsid w:val="17025FFB"/>
    <w:rsid w:val="1703AF24"/>
    <w:rsid w:val="17051A4D"/>
    <w:rsid w:val="1718E3EC"/>
    <w:rsid w:val="172F6DF1"/>
    <w:rsid w:val="1778CFD3"/>
    <w:rsid w:val="177CBA38"/>
    <w:rsid w:val="1785FEF3"/>
    <w:rsid w:val="17952E5E"/>
    <w:rsid w:val="17A67948"/>
    <w:rsid w:val="17ACDB17"/>
    <w:rsid w:val="17CC31C5"/>
    <w:rsid w:val="18004AF3"/>
    <w:rsid w:val="181160DB"/>
    <w:rsid w:val="18610580"/>
    <w:rsid w:val="186534D9"/>
    <w:rsid w:val="18663124"/>
    <w:rsid w:val="186FB7A3"/>
    <w:rsid w:val="189BEDC8"/>
    <w:rsid w:val="189EDED5"/>
    <w:rsid w:val="18AB9DE7"/>
    <w:rsid w:val="18C0A32E"/>
    <w:rsid w:val="18DC08F3"/>
    <w:rsid w:val="18DD5A2D"/>
    <w:rsid w:val="18E2C7ED"/>
    <w:rsid w:val="18E7AFFA"/>
    <w:rsid w:val="18ED7740"/>
    <w:rsid w:val="18EF7B3D"/>
    <w:rsid w:val="18F8C73B"/>
    <w:rsid w:val="18FC8C58"/>
    <w:rsid w:val="195EE6CE"/>
    <w:rsid w:val="19774F57"/>
    <w:rsid w:val="197C6723"/>
    <w:rsid w:val="19CAFE35"/>
    <w:rsid w:val="19DE995D"/>
    <w:rsid w:val="19E3BA17"/>
    <w:rsid w:val="19F3D10E"/>
    <w:rsid w:val="1A035C29"/>
    <w:rsid w:val="1A15EDA3"/>
    <w:rsid w:val="1A1D8441"/>
    <w:rsid w:val="1A277C21"/>
    <w:rsid w:val="1A3B2031"/>
    <w:rsid w:val="1A52209B"/>
    <w:rsid w:val="1A62E9BA"/>
    <w:rsid w:val="1A7FD533"/>
    <w:rsid w:val="1A83BA21"/>
    <w:rsid w:val="1A9A7A30"/>
    <w:rsid w:val="1A9C83C9"/>
    <w:rsid w:val="1AA62633"/>
    <w:rsid w:val="1ACA55CA"/>
    <w:rsid w:val="1B0C80DC"/>
    <w:rsid w:val="1B1FCE9A"/>
    <w:rsid w:val="1B2F1303"/>
    <w:rsid w:val="1B3A114C"/>
    <w:rsid w:val="1B56B70D"/>
    <w:rsid w:val="1B68FB1D"/>
    <w:rsid w:val="1B778F09"/>
    <w:rsid w:val="1B86F5DF"/>
    <w:rsid w:val="1BE52942"/>
    <w:rsid w:val="1BEB4EFC"/>
    <w:rsid w:val="1C1404FD"/>
    <w:rsid w:val="1C28CD7E"/>
    <w:rsid w:val="1C4BC6D7"/>
    <w:rsid w:val="1C4EC62A"/>
    <w:rsid w:val="1C50C209"/>
    <w:rsid w:val="1C795BEA"/>
    <w:rsid w:val="1CD757C4"/>
    <w:rsid w:val="1CE9EBA3"/>
    <w:rsid w:val="1CF8C985"/>
    <w:rsid w:val="1D106638"/>
    <w:rsid w:val="1D2CC2A7"/>
    <w:rsid w:val="1D2F6521"/>
    <w:rsid w:val="1D5F1CE3"/>
    <w:rsid w:val="1D68A437"/>
    <w:rsid w:val="1D820AB7"/>
    <w:rsid w:val="1D875E6A"/>
    <w:rsid w:val="1D9F9BC2"/>
    <w:rsid w:val="1DA583D6"/>
    <w:rsid w:val="1DAC6189"/>
    <w:rsid w:val="1DB763E8"/>
    <w:rsid w:val="1DC7C016"/>
    <w:rsid w:val="1DDEF7D1"/>
    <w:rsid w:val="1E1D4A59"/>
    <w:rsid w:val="1E344081"/>
    <w:rsid w:val="1E556808"/>
    <w:rsid w:val="1E7E868E"/>
    <w:rsid w:val="1E7FD4C2"/>
    <w:rsid w:val="1EBC827D"/>
    <w:rsid w:val="1EBCAC55"/>
    <w:rsid w:val="1EBCEB6A"/>
    <w:rsid w:val="1EC9594D"/>
    <w:rsid w:val="1ECD81D7"/>
    <w:rsid w:val="1ED463CD"/>
    <w:rsid w:val="1EDA093F"/>
    <w:rsid w:val="1EF8DAE2"/>
    <w:rsid w:val="1EFE1C99"/>
    <w:rsid w:val="1F2099A8"/>
    <w:rsid w:val="1F2591BE"/>
    <w:rsid w:val="1F2FDC9D"/>
    <w:rsid w:val="1F3082B1"/>
    <w:rsid w:val="1F40E175"/>
    <w:rsid w:val="1F481F24"/>
    <w:rsid w:val="1F533160"/>
    <w:rsid w:val="1F693FB8"/>
    <w:rsid w:val="1F739266"/>
    <w:rsid w:val="1F7D19AE"/>
    <w:rsid w:val="1F804C44"/>
    <w:rsid w:val="1F993034"/>
    <w:rsid w:val="1FACF968"/>
    <w:rsid w:val="1FB0128C"/>
    <w:rsid w:val="1FB0C679"/>
    <w:rsid w:val="1FD17E42"/>
    <w:rsid w:val="1FD889C3"/>
    <w:rsid w:val="1FEB885D"/>
    <w:rsid w:val="1FEF8DD8"/>
    <w:rsid w:val="1FF53B84"/>
    <w:rsid w:val="1FF9BDF6"/>
    <w:rsid w:val="1FFA2657"/>
    <w:rsid w:val="200032B4"/>
    <w:rsid w:val="2004D2A5"/>
    <w:rsid w:val="2009790B"/>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541EB3"/>
    <w:rsid w:val="216B7E39"/>
    <w:rsid w:val="2174E307"/>
    <w:rsid w:val="219880BA"/>
    <w:rsid w:val="21E3D883"/>
    <w:rsid w:val="21F1119F"/>
    <w:rsid w:val="22028ED3"/>
    <w:rsid w:val="2208EF2C"/>
    <w:rsid w:val="2211333E"/>
    <w:rsid w:val="222E3790"/>
    <w:rsid w:val="224D53DB"/>
    <w:rsid w:val="22598FB7"/>
    <w:rsid w:val="225D81B2"/>
    <w:rsid w:val="22607C06"/>
    <w:rsid w:val="2261B58E"/>
    <w:rsid w:val="227342D1"/>
    <w:rsid w:val="2284BE91"/>
    <w:rsid w:val="229CC1D3"/>
    <w:rsid w:val="22B7ED06"/>
    <w:rsid w:val="22CDDBA0"/>
    <w:rsid w:val="22EDAD85"/>
    <w:rsid w:val="22F559A1"/>
    <w:rsid w:val="22FCED5D"/>
    <w:rsid w:val="230B7BAC"/>
    <w:rsid w:val="234D8D48"/>
    <w:rsid w:val="234DD543"/>
    <w:rsid w:val="239FD158"/>
    <w:rsid w:val="23B9A4E5"/>
    <w:rsid w:val="23BAA801"/>
    <w:rsid w:val="23C703B0"/>
    <w:rsid w:val="23E62494"/>
    <w:rsid w:val="23EA5D45"/>
    <w:rsid w:val="23F5D37A"/>
    <w:rsid w:val="2403CDD1"/>
    <w:rsid w:val="2404678B"/>
    <w:rsid w:val="241B8327"/>
    <w:rsid w:val="241DB3BB"/>
    <w:rsid w:val="24266A5E"/>
    <w:rsid w:val="242A2580"/>
    <w:rsid w:val="2438109A"/>
    <w:rsid w:val="24410FD0"/>
    <w:rsid w:val="24593282"/>
    <w:rsid w:val="246BF929"/>
    <w:rsid w:val="246CE958"/>
    <w:rsid w:val="24823374"/>
    <w:rsid w:val="24A5BC4F"/>
    <w:rsid w:val="24AE7B6D"/>
    <w:rsid w:val="24B7FFC6"/>
    <w:rsid w:val="24B89334"/>
    <w:rsid w:val="24BC6FE8"/>
    <w:rsid w:val="24CEFD7D"/>
    <w:rsid w:val="24EDDB3A"/>
    <w:rsid w:val="24F16ADE"/>
    <w:rsid w:val="24F5F725"/>
    <w:rsid w:val="250160DB"/>
    <w:rsid w:val="2525FF56"/>
    <w:rsid w:val="25290736"/>
    <w:rsid w:val="252D2629"/>
    <w:rsid w:val="2577E0C0"/>
    <w:rsid w:val="257C1AB9"/>
    <w:rsid w:val="25826FC2"/>
    <w:rsid w:val="258B10DF"/>
    <w:rsid w:val="259A635E"/>
    <w:rsid w:val="25A7EF63"/>
    <w:rsid w:val="25E15A49"/>
    <w:rsid w:val="25F5503F"/>
    <w:rsid w:val="2600FAB0"/>
    <w:rsid w:val="260B5073"/>
    <w:rsid w:val="260F5DF2"/>
    <w:rsid w:val="263032EF"/>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3CF34"/>
    <w:rsid w:val="272C8330"/>
    <w:rsid w:val="273526B1"/>
    <w:rsid w:val="275ABFCD"/>
    <w:rsid w:val="278216B0"/>
    <w:rsid w:val="27874550"/>
    <w:rsid w:val="279120A0"/>
    <w:rsid w:val="27A55A30"/>
    <w:rsid w:val="28051F80"/>
    <w:rsid w:val="280CAAE2"/>
    <w:rsid w:val="28134081"/>
    <w:rsid w:val="2842FEB2"/>
    <w:rsid w:val="284B1800"/>
    <w:rsid w:val="28618150"/>
    <w:rsid w:val="2865968C"/>
    <w:rsid w:val="2873A852"/>
    <w:rsid w:val="289B6620"/>
    <w:rsid w:val="28A67738"/>
    <w:rsid w:val="28A891C4"/>
    <w:rsid w:val="28BE64BD"/>
    <w:rsid w:val="28C11536"/>
    <w:rsid w:val="28CF0B6B"/>
    <w:rsid w:val="28E8B20A"/>
    <w:rsid w:val="28EFA01C"/>
    <w:rsid w:val="28F7BCBF"/>
    <w:rsid w:val="29013DED"/>
    <w:rsid w:val="2907A09C"/>
    <w:rsid w:val="2923FFF8"/>
    <w:rsid w:val="2953CB47"/>
    <w:rsid w:val="299333E3"/>
    <w:rsid w:val="29AC2F5D"/>
    <w:rsid w:val="29DDB108"/>
    <w:rsid w:val="2A047DCA"/>
    <w:rsid w:val="2A18E404"/>
    <w:rsid w:val="2A247E9F"/>
    <w:rsid w:val="2A2B5C59"/>
    <w:rsid w:val="2A4B0748"/>
    <w:rsid w:val="2A60FA9A"/>
    <w:rsid w:val="2A68C0DF"/>
    <w:rsid w:val="2A72B09E"/>
    <w:rsid w:val="2A7E54B6"/>
    <w:rsid w:val="2A844A3E"/>
    <w:rsid w:val="2A9B168B"/>
    <w:rsid w:val="2A9D15EB"/>
    <w:rsid w:val="2AC10983"/>
    <w:rsid w:val="2AC71168"/>
    <w:rsid w:val="2AC7C901"/>
    <w:rsid w:val="2AE1FCEA"/>
    <w:rsid w:val="2AF26645"/>
    <w:rsid w:val="2B263AA3"/>
    <w:rsid w:val="2B2A922C"/>
    <w:rsid w:val="2B482F42"/>
    <w:rsid w:val="2B4C24F4"/>
    <w:rsid w:val="2B7135EB"/>
    <w:rsid w:val="2B73830E"/>
    <w:rsid w:val="2B7638AD"/>
    <w:rsid w:val="2B7FFCF5"/>
    <w:rsid w:val="2B9D19CB"/>
    <w:rsid w:val="2BB1C7AB"/>
    <w:rsid w:val="2BC29B5E"/>
    <w:rsid w:val="2BD8CF72"/>
    <w:rsid w:val="2BDCE413"/>
    <w:rsid w:val="2BDD214F"/>
    <w:rsid w:val="2BE3D125"/>
    <w:rsid w:val="2C0D9423"/>
    <w:rsid w:val="2C0E818A"/>
    <w:rsid w:val="2C102B72"/>
    <w:rsid w:val="2C2F48D2"/>
    <w:rsid w:val="2C33157E"/>
    <w:rsid w:val="2C37E07A"/>
    <w:rsid w:val="2C57D148"/>
    <w:rsid w:val="2C5B9626"/>
    <w:rsid w:val="2C6CD54E"/>
    <w:rsid w:val="2C78B855"/>
    <w:rsid w:val="2C85A0F6"/>
    <w:rsid w:val="2CA539AD"/>
    <w:rsid w:val="2CBB3E52"/>
    <w:rsid w:val="2CF84006"/>
    <w:rsid w:val="2CFF6B44"/>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9CC48"/>
    <w:rsid w:val="2E1BA2CA"/>
    <w:rsid w:val="2E20249C"/>
    <w:rsid w:val="2E30EC21"/>
    <w:rsid w:val="2E461DB8"/>
    <w:rsid w:val="2E4D358E"/>
    <w:rsid w:val="2E4D5EF6"/>
    <w:rsid w:val="2E6DAB4E"/>
    <w:rsid w:val="2E700E57"/>
    <w:rsid w:val="2E735C34"/>
    <w:rsid w:val="2E992B12"/>
    <w:rsid w:val="2EA7617B"/>
    <w:rsid w:val="2EBABC97"/>
    <w:rsid w:val="2EBFA4F6"/>
    <w:rsid w:val="2EE632B3"/>
    <w:rsid w:val="2EF26DEB"/>
    <w:rsid w:val="2F2E1838"/>
    <w:rsid w:val="2F52931E"/>
    <w:rsid w:val="2F577225"/>
    <w:rsid w:val="2F8F2A90"/>
    <w:rsid w:val="2FA38FD7"/>
    <w:rsid w:val="2FB56E0D"/>
    <w:rsid w:val="2FC52DE8"/>
    <w:rsid w:val="2FE1B3C4"/>
    <w:rsid w:val="2FFB10F1"/>
    <w:rsid w:val="30098125"/>
    <w:rsid w:val="3024E03D"/>
    <w:rsid w:val="303C82C3"/>
    <w:rsid w:val="303F6CFE"/>
    <w:rsid w:val="304A0EF8"/>
    <w:rsid w:val="3057A958"/>
    <w:rsid w:val="3057B0CD"/>
    <w:rsid w:val="305A48AB"/>
    <w:rsid w:val="30620950"/>
    <w:rsid w:val="3066A862"/>
    <w:rsid w:val="306770FB"/>
    <w:rsid w:val="3070A871"/>
    <w:rsid w:val="307FF950"/>
    <w:rsid w:val="30881B1D"/>
    <w:rsid w:val="3093B11E"/>
    <w:rsid w:val="309FBA1C"/>
    <w:rsid w:val="30C4E2ED"/>
    <w:rsid w:val="30ED963A"/>
    <w:rsid w:val="310A2E1F"/>
    <w:rsid w:val="310B044F"/>
    <w:rsid w:val="311DF55E"/>
    <w:rsid w:val="3134810A"/>
    <w:rsid w:val="31435581"/>
    <w:rsid w:val="314CFEB4"/>
    <w:rsid w:val="3160DFB1"/>
    <w:rsid w:val="316E449A"/>
    <w:rsid w:val="317CB96C"/>
    <w:rsid w:val="318E9E0C"/>
    <w:rsid w:val="31A278C3"/>
    <w:rsid w:val="31A7AF19"/>
    <w:rsid w:val="31B32812"/>
    <w:rsid w:val="31DB3D5F"/>
    <w:rsid w:val="31F42EF5"/>
    <w:rsid w:val="31F73366"/>
    <w:rsid w:val="320277FA"/>
    <w:rsid w:val="320D5809"/>
    <w:rsid w:val="320FEE43"/>
    <w:rsid w:val="3223EB7E"/>
    <w:rsid w:val="3232D885"/>
    <w:rsid w:val="3236F83D"/>
    <w:rsid w:val="327BF20D"/>
    <w:rsid w:val="32A7ADB4"/>
    <w:rsid w:val="32AEDD71"/>
    <w:rsid w:val="32C9711C"/>
    <w:rsid w:val="32DF724B"/>
    <w:rsid w:val="32F292F6"/>
    <w:rsid w:val="33032DAE"/>
    <w:rsid w:val="330410FA"/>
    <w:rsid w:val="331058BF"/>
    <w:rsid w:val="3315B3EE"/>
    <w:rsid w:val="3318911D"/>
    <w:rsid w:val="331B55C7"/>
    <w:rsid w:val="331B56EC"/>
    <w:rsid w:val="33699C97"/>
    <w:rsid w:val="3369AD7D"/>
    <w:rsid w:val="3385011C"/>
    <w:rsid w:val="33A956A1"/>
    <w:rsid w:val="33BB45F9"/>
    <w:rsid w:val="33CBDB6A"/>
    <w:rsid w:val="33D34EB0"/>
    <w:rsid w:val="33D980A2"/>
    <w:rsid w:val="33D9BC01"/>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ADA05"/>
    <w:rsid w:val="34CE5E99"/>
    <w:rsid w:val="34D2DF60"/>
    <w:rsid w:val="34D41DC7"/>
    <w:rsid w:val="34E3E42F"/>
    <w:rsid w:val="34E9C141"/>
    <w:rsid w:val="34F522AC"/>
    <w:rsid w:val="34FCBC9D"/>
    <w:rsid w:val="350F79FA"/>
    <w:rsid w:val="351B5A20"/>
    <w:rsid w:val="35364938"/>
    <w:rsid w:val="354F2A3D"/>
    <w:rsid w:val="3574FCFA"/>
    <w:rsid w:val="357EAA19"/>
    <w:rsid w:val="35A98F28"/>
    <w:rsid w:val="35B5C724"/>
    <w:rsid w:val="35C1075D"/>
    <w:rsid w:val="35C3D04A"/>
    <w:rsid w:val="35C6D301"/>
    <w:rsid w:val="36003E04"/>
    <w:rsid w:val="3624FE7D"/>
    <w:rsid w:val="363613AB"/>
    <w:rsid w:val="366D44D3"/>
    <w:rsid w:val="36944E08"/>
    <w:rsid w:val="369E8F8F"/>
    <w:rsid w:val="36AB4A5B"/>
    <w:rsid w:val="36BF02D1"/>
    <w:rsid w:val="36C20918"/>
    <w:rsid w:val="36D80C32"/>
    <w:rsid w:val="36E850F9"/>
    <w:rsid w:val="36F0284E"/>
    <w:rsid w:val="3702C8C0"/>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E3B0A"/>
    <w:rsid w:val="387F067A"/>
    <w:rsid w:val="388191A4"/>
    <w:rsid w:val="3881DF00"/>
    <w:rsid w:val="389B277B"/>
    <w:rsid w:val="38A29768"/>
    <w:rsid w:val="38A5A291"/>
    <w:rsid w:val="38B84DA9"/>
    <w:rsid w:val="38C9DE72"/>
    <w:rsid w:val="38DC358C"/>
    <w:rsid w:val="38EF4457"/>
    <w:rsid w:val="38FFDD97"/>
    <w:rsid w:val="39043D0D"/>
    <w:rsid w:val="3912DCBA"/>
    <w:rsid w:val="394C0EA6"/>
    <w:rsid w:val="394CABD0"/>
    <w:rsid w:val="3959131A"/>
    <w:rsid w:val="39755345"/>
    <w:rsid w:val="398B90B7"/>
    <w:rsid w:val="39A17B3A"/>
    <w:rsid w:val="39B496FD"/>
    <w:rsid w:val="39C8422F"/>
    <w:rsid w:val="39C93301"/>
    <w:rsid w:val="39CD26E7"/>
    <w:rsid w:val="39E56AB6"/>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B50188"/>
    <w:rsid w:val="3AD5FBE4"/>
    <w:rsid w:val="3ADEA388"/>
    <w:rsid w:val="3AF89846"/>
    <w:rsid w:val="3B082EFC"/>
    <w:rsid w:val="3B365EDF"/>
    <w:rsid w:val="3B557CB8"/>
    <w:rsid w:val="3B752EA4"/>
    <w:rsid w:val="3B9F2BD0"/>
    <w:rsid w:val="3B9FB0AF"/>
    <w:rsid w:val="3BA45188"/>
    <w:rsid w:val="3BB2C3A0"/>
    <w:rsid w:val="3BB93266"/>
    <w:rsid w:val="3BCA4644"/>
    <w:rsid w:val="3BEB6C3D"/>
    <w:rsid w:val="3BEEF8BB"/>
    <w:rsid w:val="3BF8B467"/>
    <w:rsid w:val="3C09B305"/>
    <w:rsid w:val="3C1790D4"/>
    <w:rsid w:val="3C4BF053"/>
    <w:rsid w:val="3C616783"/>
    <w:rsid w:val="3C67E6D5"/>
    <w:rsid w:val="3C6ED6EC"/>
    <w:rsid w:val="3C951342"/>
    <w:rsid w:val="3CBF254B"/>
    <w:rsid w:val="3CC1D0DE"/>
    <w:rsid w:val="3CCE2A5D"/>
    <w:rsid w:val="3CD947D6"/>
    <w:rsid w:val="3CE18F6B"/>
    <w:rsid w:val="3CEA36CE"/>
    <w:rsid w:val="3D1F29E7"/>
    <w:rsid w:val="3D304819"/>
    <w:rsid w:val="3D5F7E70"/>
    <w:rsid w:val="3D70747C"/>
    <w:rsid w:val="3D74F21B"/>
    <w:rsid w:val="3D785440"/>
    <w:rsid w:val="3D9E33DF"/>
    <w:rsid w:val="3DA63181"/>
    <w:rsid w:val="3DCF4FDA"/>
    <w:rsid w:val="3DFB0EE9"/>
    <w:rsid w:val="3E1F35E8"/>
    <w:rsid w:val="3E20FABE"/>
    <w:rsid w:val="3E4A01F6"/>
    <w:rsid w:val="3E4CF7D2"/>
    <w:rsid w:val="3E751837"/>
    <w:rsid w:val="3E942815"/>
    <w:rsid w:val="3EB5D6D6"/>
    <w:rsid w:val="3EE3EB5C"/>
    <w:rsid w:val="3EEA648C"/>
    <w:rsid w:val="3EF4BF98"/>
    <w:rsid w:val="3F1B6BF8"/>
    <w:rsid w:val="3F37628E"/>
    <w:rsid w:val="3F3C514E"/>
    <w:rsid w:val="3F4A74CF"/>
    <w:rsid w:val="3F5B83BC"/>
    <w:rsid w:val="3F5CF8D3"/>
    <w:rsid w:val="3F78941F"/>
    <w:rsid w:val="3F8DA758"/>
    <w:rsid w:val="3FB4FBFE"/>
    <w:rsid w:val="3FBC76C1"/>
    <w:rsid w:val="3FDB121E"/>
    <w:rsid w:val="3FE8214E"/>
    <w:rsid w:val="3FF52FC3"/>
    <w:rsid w:val="401D9936"/>
    <w:rsid w:val="402D262B"/>
    <w:rsid w:val="403E5376"/>
    <w:rsid w:val="4054DA06"/>
    <w:rsid w:val="4058E694"/>
    <w:rsid w:val="40590071"/>
    <w:rsid w:val="407CCB63"/>
    <w:rsid w:val="408852DC"/>
    <w:rsid w:val="409D528C"/>
    <w:rsid w:val="40BDC4E4"/>
    <w:rsid w:val="40CF9A6D"/>
    <w:rsid w:val="40E7CBA5"/>
    <w:rsid w:val="40F645F5"/>
    <w:rsid w:val="4100AB6C"/>
    <w:rsid w:val="4126DAFF"/>
    <w:rsid w:val="4135656E"/>
    <w:rsid w:val="41459BD3"/>
    <w:rsid w:val="414D7DF3"/>
    <w:rsid w:val="415EA82D"/>
    <w:rsid w:val="41708E56"/>
    <w:rsid w:val="418D78FC"/>
    <w:rsid w:val="41ABD119"/>
    <w:rsid w:val="41CB07CA"/>
    <w:rsid w:val="4223317F"/>
    <w:rsid w:val="4223A697"/>
    <w:rsid w:val="4240DEE5"/>
    <w:rsid w:val="424D42E2"/>
    <w:rsid w:val="42611CDE"/>
    <w:rsid w:val="429CA1AC"/>
    <w:rsid w:val="42F014D3"/>
    <w:rsid w:val="4302030E"/>
    <w:rsid w:val="430C5EB7"/>
    <w:rsid w:val="43180762"/>
    <w:rsid w:val="43213EFE"/>
    <w:rsid w:val="43235342"/>
    <w:rsid w:val="433236D1"/>
    <w:rsid w:val="43399AB0"/>
    <w:rsid w:val="4340D65E"/>
    <w:rsid w:val="434E399A"/>
    <w:rsid w:val="437B957E"/>
    <w:rsid w:val="438577DC"/>
    <w:rsid w:val="4391BAE9"/>
    <w:rsid w:val="439AD27E"/>
    <w:rsid w:val="43A04F44"/>
    <w:rsid w:val="43A0ECD8"/>
    <w:rsid w:val="43B5C0C1"/>
    <w:rsid w:val="43BB8F8B"/>
    <w:rsid w:val="43C491A7"/>
    <w:rsid w:val="43EEDD1B"/>
    <w:rsid w:val="44432EF8"/>
    <w:rsid w:val="449EE151"/>
    <w:rsid w:val="449FB9EE"/>
    <w:rsid w:val="44C1BA31"/>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8A21F6"/>
    <w:rsid w:val="4691AB51"/>
    <w:rsid w:val="46922F59"/>
    <w:rsid w:val="46931A05"/>
    <w:rsid w:val="46AAEC89"/>
    <w:rsid w:val="46CD0A34"/>
    <w:rsid w:val="46DC94BA"/>
    <w:rsid w:val="46E2B4F9"/>
    <w:rsid w:val="46E41F3A"/>
    <w:rsid w:val="46E79F68"/>
    <w:rsid w:val="46F7ADD8"/>
    <w:rsid w:val="47127B88"/>
    <w:rsid w:val="47204F0C"/>
    <w:rsid w:val="47585E83"/>
    <w:rsid w:val="476171CC"/>
    <w:rsid w:val="478E04E9"/>
    <w:rsid w:val="47964E0D"/>
    <w:rsid w:val="47A754F0"/>
    <w:rsid w:val="47B25732"/>
    <w:rsid w:val="47B4DD57"/>
    <w:rsid w:val="47D0A855"/>
    <w:rsid w:val="47D2B611"/>
    <w:rsid w:val="47E047B7"/>
    <w:rsid w:val="4813AAED"/>
    <w:rsid w:val="4815C209"/>
    <w:rsid w:val="4828BF15"/>
    <w:rsid w:val="48306820"/>
    <w:rsid w:val="48607B48"/>
    <w:rsid w:val="4862D80A"/>
    <w:rsid w:val="4864E4E0"/>
    <w:rsid w:val="486D7921"/>
    <w:rsid w:val="48736A2B"/>
    <w:rsid w:val="487AA6FC"/>
    <w:rsid w:val="48D82EB8"/>
    <w:rsid w:val="48E2D861"/>
    <w:rsid w:val="4913CAA2"/>
    <w:rsid w:val="493B5E28"/>
    <w:rsid w:val="493FED1A"/>
    <w:rsid w:val="494E337F"/>
    <w:rsid w:val="4953FDA0"/>
    <w:rsid w:val="49540843"/>
    <w:rsid w:val="4958053C"/>
    <w:rsid w:val="49650E57"/>
    <w:rsid w:val="496CDD30"/>
    <w:rsid w:val="498D48C2"/>
    <w:rsid w:val="49B9FBFB"/>
    <w:rsid w:val="49CFAD9A"/>
    <w:rsid w:val="49EFC584"/>
    <w:rsid w:val="4A30ABBA"/>
    <w:rsid w:val="4A404BB7"/>
    <w:rsid w:val="4A95A3F5"/>
    <w:rsid w:val="4AAC49AA"/>
    <w:rsid w:val="4AB26663"/>
    <w:rsid w:val="4AB76017"/>
    <w:rsid w:val="4ABB84B5"/>
    <w:rsid w:val="4AD090F0"/>
    <w:rsid w:val="4AD355BC"/>
    <w:rsid w:val="4AF7B489"/>
    <w:rsid w:val="4B005831"/>
    <w:rsid w:val="4B0AE120"/>
    <w:rsid w:val="4B188EB6"/>
    <w:rsid w:val="4B2DB1E1"/>
    <w:rsid w:val="4B4372F4"/>
    <w:rsid w:val="4B84238E"/>
    <w:rsid w:val="4B87A266"/>
    <w:rsid w:val="4B8D2466"/>
    <w:rsid w:val="4B9D17DD"/>
    <w:rsid w:val="4BC79381"/>
    <w:rsid w:val="4BD9E37E"/>
    <w:rsid w:val="4C0A373E"/>
    <w:rsid w:val="4C13D662"/>
    <w:rsid w:val="4C145A12"/>
    <w:rsid w:val="4C164818"/>
    <w:rsid w:val="4C20F47D"/>
    <w:rsid w:val="4C29E551"/>
    <w:rsid w:val="4CAA8872"/>
    <w:rsid w:val="4CB279F7"/>
    <w:rsid w:val="4CC4D0FF"/>
    <w:rsid w:val="4CD3AF13"/>
    <w:rsid w:val="4CEBE591"/>
    <w:rsid w:val="4CFAD841"/>
    <w:rsid w:val="4D0B3DEC"/>
    <w:rsid w:val="4D0E19FF"/>
    <w:rsid w:val="4D26065A"/>
    <w:rsid w:val="4D2D041A"/>
    <w:rsid w:val="4D34DDF8"/>
    <w:rsid w:val="4D5710BE"/>
    <w:rsid w:val="4D593906"/>
    <w:rsid w:val="4D5DEA94"/>
    <w:rsid w:val="4D6B8718"/>
    <w:rsid w:val="4D79A3AD"/>
    <w:rsid w:val="4D7DEC05"/>
    <w:rsid w:val="4D7E21CA"/>
    <w:rsid w:val="4D84E6DC"/>
    <w:rsid w:val="4D949F12"/>
    <w:rsid w:val="4DB5CFAD"/>
    <w:rsid w:val="4DCADCAC"/>
    <w:rsid w:val="4DE1EEBD"/>
    <w:rsid w:val="4DED6C19"/>
    <w:rsid w:val="4E056E0E"/>
    <w:rsid w:val="4E0BAEB9"/>
    <w:rsid w:val="4E1BFF12"/>
    <w:rsid w:val="4E3CEBC2"/>
    <w:rsid w:val="4E409229"/>
    <w:rsid w:val="4E474911"/>
    <w:rsid w:val="4E485254"/>
    <w:rsid w:val="4E551B0F"/>
    <w:rsid w:val="4E574213"/>
    <w:rsid w:val="4E658434"/>
    <w:rsid w:val="4E759E1A"/>
    <w:rsid w:val="4E786A0B"/>
    <w:rsid w:val="4E7C06ED"/>
    <w:rsid w:val="4E8873B7"/>
    <w:rsid w:val="4E898254"/>
    <w:rsid w:val="4EB64862"/>
    <w:rsid w:val="4EB871A1"/>
    <w:rsid w:val="4EC7C566"/>
    <w:rsid w:val="4ECA7174"/>
    <w:rsid w:val="4ECF8F9C"/>
    <w:rsid w:val="4EE5E3F5"/>
    <w:rsid w:val="4F096F5D"/>
    <w:rsid w:val="4F0DA05C"/>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900CC"/>
    <w:rsid w:val="513A7C3B"/>
    <w:rsid w:val="5153BC8E"/>
    <w:rsid w:val="515CAAE7"/>
    <w:rsid w:val="516B7B82"/>
    <w:rsid w:val="516C9B17"/>
    <w:rsid w:val="516D89C3"/>
    <w:rsid w:val="519A9348"/>
    <w:rsid w:val="519BC9C3"/>
    <w:rsid w:val="51A73B83"/>
    <w:rsid w:val="51B891B6"/>
    <w:rsid w:val="51CDB87A"/>
    <w:rsid w:val="51D670C6"/>
    <w:rsid w:val="51E31770"/>
    <w:rsid w:val="51E64BB2"/>
    <w:rsid w:val="51E8D8F3"/>
    <w:rsid w:val="51EAD8A7"/>
    <w:rsid w:val="51FB811C"/>
    <w:rsid w:val="51FC65EA"/>
    <w:rsid w:val="51FDB764"/>
    <w:rsid w:val="52065425"/>
    <w:rsid w:val="5219B30F"/>
    <w:rsid w:val="5229DE40"/>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B84494"/>
    <w:rsid w:val="52D27CB8"/>
    <w:rsid w:val="52DB9DBE"/>
    <w:rsid w:val="52E3596A"/>
    <w:rsid w:val="52EDE7A3"/>
    <w:rsid w:val="52F71C3C"/>
    <w:rsid w:val="52F891FC"/>
    <w:rsid w:val="52FAA8DD"/>
    <w:rsid w:val="52FAC85E"/>
    <w:rsid w:val="5336F5F2"/>
    <w:rsid w:val="533AC400"/>
    <w:rsid w:val="535E3685"/>
    <w:rsid w:val="5374C613"/>
    <w:rsid w:val="53B1F64D"/>
    <w:rsid w:val="53C0033A"/>
    <w:rsid w:val="53D3296F"/>
    <w:rsid w:val="53D60F39"/>
    <w:rsid w:val="53E4B82E"/>
    <w:rsid w:val="53EEBC74"/>
    <w:rsid w:val="53FF7EAD"/>
    <w:rsid w:val="53FFA285"/>
    <w:rsid w:val="5402701E"/>
    <w:rsid w:val="543C863B"/>
    <w:rsid w:val="546AB15B"/>
    <w:rsid w:val="547F466F"/>
    <w:rsid w:val="5485CBD5"/>
    <w:rsid w:val="5487877D"/>
    <w:rsid w:val="549BE895"/>
    <w:rsid w:val="54BF1B7F"/>
    <w:rsid w:val="55011990"/>
    <w:rsid w:val="55026B0B"/>
    <w:rsid w:val="5511A1D1"/>
    <w:rsid w:val="55132EEA"/>
    <w:rsid w:val="5520A87F"/>
    <w:rsid w:val="5530FB5E"/>
    <w:rsid w:val="553406AC"/>
    <w:rsid w:val="555CFB42"/>
    <w:rsid w:val="558C6B21"/>
    <w:rsid w:val="55A008B9"/>
    <w:rsid w:val="55A0C341"/>
    <w:rsid w:val="55B0C017"/>
    <w:rsid w:val="55DC5E86"/>
    <w:rsid w:val="55E71415"/>
    <w:rsid w:val="5643E0C6"/>
    <w:rsid w:val="564BBE0B"/>
    <w:rsid w:val="565A3631"/>
    <w:rsid w:val="565CBF6C"/>
    <w:rsid w:val="5669EFAB"/>
    <w:rsid w:val="567B6BDC"/>
    <w:rsid w:val="568B87A3"/>
    <w:rsid w:val="56906954"/>
    <w:rsid w:val="56A1E907"/>
    <w:rsid w:val="56A45D32"/>
    <w:rsid w:val="56B9F8D2"/>
    <w:rsid w:val="56D18163"/>
    <w:rsid w:val="56D2FF42"/>
    <w:rsid w:val="56D58359"/>
    <w:rsid w:val="56D72EDF"/>
    <w:rsid w:val="56F13A31"/>
    <w:rsid w:val="57015826"/>
    <w:rsid w:val="57256199"/>
    <w:rsid w:val="575F3DBE"/>
    <w:rsid w:val="57641B74"/>
    <w:rsid w:val="577B8F27"/>
    <w:rsid w:val="577DCE30"/>
    <w:rsid w:val="579BF714"/>
    <w:rsid w:val="57A3A340"/>
    <w:rsid w:val="57E4D675"/>
    <w:rsid w:val="57FD111F"/>
    <w:rsid w:val="58081535"/>
    <w:rsid w:val="5814640F"/>
    <w:rsid w:val="58265F68"/>
    <w:rsid w:val="582F52B8"/>
    <w:rsid w:val="582F9A51"/>
    <w:rsid w:val="5838CBF7"/>
    <w:rsid w:val="5883844B"/>
    <w:rsid w:val="5898BC45"/>
    <w:rsid w:val="58E860D9"/>
    <w:rsid w:val="58ED072A"/>
    <w:rsid w:val="58ED2D71"/>
    <w:rsid w:val="58FD6DDD"/>
    <w:rsid w:val="58FD97BF"/>
    <w:rsid w:val="592956BA"/>
    <w:rsid w:val="5948F139"/>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A38670B"/>
    <w:rsid w:val="5A3AE284"/>
    <w:rsid w:val="5A4DEFD8"/>
    <w:rsid w:val="5A52A6EF"/>
    <w:rsid w:val="5A6BCF4C"/>
    <w:rsid w:val="5A6C9B21"/>
    <w:rsid w:val="5A84313A"/>
    <w:rsid w:val="5A993E3E"/>
    <w:rsid w:val="5A9B30CB"/>
    <w:rsid w:val="5AA0AD51"/>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A34830"/>
    <w:rsid w:val="5BA8F47C"/>
    <w:rsid w:val="5BBC3E7A"/>
    <w:rsid w:val="5BDDA248"/>
    <w:rsid w:val="5C291C68"/>
    <w:rsid w:val="5C3AD1E3"/>
    <w:rsid w:val="5C4EB982"/>
    <w:rsid w:val="5C6A5D08"/>
    <w:rsid w:val="5C77A338"/>
    <w:rsid w:val="5C7C58D4"/>
    <w:rsid w:val="5CA2CDA2"/>
    <w:rsid w:val="5CB085DF"/>
    <w:rsid w:val="5CB4D930"/>
    <w:rsid w:val="5CCCD53F"/>
    <w:rsid w:val="5CD02256"/>
    <w:rsid w:val="5CDF4426"/>
    <w:rsid w:val="5CE53375"/>
    <w:rsid w:val="5D0C89FA"/>
    <w:rsid w:val="5D0E4568"/>
    <w:rsid w:val="5D1AC145"/>
    <w:rsid w:val="5D1B9148"/>
    <w:rsid w:val="5D2182A1"/>
    <w:rsid w:val="5D2A1870"/>
    <w:rsid w:val="5D3314CE"/>
    <w:rsid w:val="5D3DC543"/>
    <w:rsid w:val="5D6F30BF"/>
    <w:rsid w:val="5D852E80"/>
    <w:rsid w:val="5DA4AAA0"/>
    <w:rsid w:val="5DA86972"/>
    <w:rsid w:val="5DB8DFA4"/>
    <w:rsid w:val="5DD11F0D"/>
    <w:rsid w:val="5DDBE780"/>
    <w:rsid w:val="5DF78279"/>
    <w:rsid w:val="5DFB5F56"/>
    <w:rsid w:val="5E20382E"/>
    <w:rsid w:val="5E29A27E"/>
    <w:rsid w:val="5E3B10C8"/>
    <w:rsid w:val="5E3B29D9"/>
    <w:rsid w:val="5E4D6167"/>
    <w:rsid w:val="5E5BD08A"/>
    <w:rsid w:val="5E87DD75"/>
    <w:rsid w:val="5E9A6BE2"/>
    <w:rsid w:val="5EBB3AC4"/>
    <w:rsid w:val="5EDF04B6"/>
    <w:rsid w:val="5F009EA4"/>
    <w:rsid w:val="5F0B34E0"/>
    <w:rsid w:val="5F17CC45"/>
    <w:rsid w:val="5F213B3C"/>
    <w:rsid w:val="5F2F8917"/>
    <w:rsid w:val="5F369CD4"/>
    <w:rsid w:val="5F396751"/>
    <w:rsid w:val="5F409644"/>
    <w:rsid w:val="5F576DE3"/>
    <w:rsid w:val="5F9A3185"/>
    <w:rsid w:val="5FA9D884"/>
    <w:rsid w:val="5FABCCA5"/>
    <w:rsid w:val="5FB692EB"/>
    <w:rsid w:val="5FCC6AAB"/>
    <w:rsid w:val="5FD1AE29"/>
    <w:rsid w:val="5FDF24E1"/>
    <w:rsid w:val="5FF0EB3A"/>
    <w:rsid w:val="5FF3A2C5"/>
    <w:rsid w:val="5FF5130A"/>
    <w:rsid w:val="5FFDFB3C"/>
    <w:rsid w:val="600B1840"/>
    <w:rsid w:val="600DBF70"/>
    <w:rsid w:val="60111905"/>
    <w:rsid w:val="601AF8BF"/>
    <w:rsid w:val="6020A4E3"/>
    <w:rsid w:val="60291E7F"/>
    <w:rsid w:val="60350049"/>
    <w:rsid w:val="60378708"/>
    <w:rsid w:val="605BBBD5"/>
    <w:rsid w:val="607C4A8E"/>
    <w:rsid w:val="60B39CA6"/>
    <w:rsid w:val="60BFC2F1"/>
    <w:rsid w:val="60D293BA"/>
    <w:rsid w:val="610AAA38"/>
    <w:rsid w:val="612EDAD5"/>
    <w:rsid w:val="61327BDE"/>
    <w:rsid w:val="615ADA45"/>
    <w:rsid w:val="6160FC51"/>
    <w:rsid w:val="6180E032"/>
    <w:rsid w:val="61AF0687"/>
    <w:rsid w:val="61C685E0"/>
    <w:rsid w:val="61CA71C8"/>
    <w:rsid w:val="61DAB59F"/>
    <w:rsid w:val="62037F42"/>
    <w:rsid w:val="6210F679"/>
    <w:rsid w:val="621289B4"/>
    <w:rsid w:val="621B46AA"/>
    <w:rsid w:val="622A6AB1"/>
    <w:rsid w:val="62324A22"/>
    <w:rsid w:val="623AD266"/>
    <w:rsid w:val="623FBC61"/>
    <w:rsid w:val="62661DEC"/>
    <w:rsid w:val="626E6DA5"/>
    <w:rsid w:val="62A25DB5"/>
    <w:rsid w:val="62AF3981"/>
    <w:rsid w:val="62AF507F"/>
    <w:rsid w:val="62D3E7FF"/>
    <w:rsid w:val="62E80068"/>
    <w:rsid w:val="630427BA"/>
    <w:rsid w:val="63219397"/>
    <w:rsid w:val="6323A22E"/>
    <w:rsid w:val="6349A6E0"/>
    <w:rsid w:val="6360DA6B"/>
    <w:rsid w:val="63693C29"/>
    <w:rsid w:val="638A3F4A"/>
    <w:rsid w:val="638DD8EB"/>
    <w:rsid w:val="63A5C332"/>
    <w:rsid w:val="63AD18DA"/>
    <w:rsid w:val="63C63B12"/>
    <w:rsid w:val="63DDB25E"/>
    <w:rsid w:val="640587FA"/>
    <w:rsid w:val="6412733B"/>
    <w:rsid w:val="641AE3CD"/>
    <w:rsid w:val="643981A8"/>
    <w:rsid w:val="643B462C"/>
    <w:rsid w:val="645D69E9"/>
    <w:rsid w:val="646872F4"/>
    <w:rsid w:val="647E801E"/>
    <w:rsid w:val="647EA6C5"/>
    <w:rsid w:val="6498EA3D"/>
    <w:rsid w:val="6499018D"/>
    <w:rsid w:val="64AE0DDB"/>
    <w:rsid w:val="64B18FBE"/>
    <w:rsid w:val="64B4605C"/>
    <w:rsid w:val="64BFF252"/>
    <w:rsid w:val="64D94333"/>
    <w:rsid w:val="64DB0BD3"/>
    <w:rsid w:val="64DF59AA"/>
    <w:rsid w:val="64E44FED"/>
    <w:rsid w:val="64E8D906"/>
    <w:rsid w:val="64E9BA72"/>
    <w:rsid w:val="64F0455A"/>
    <w:rsid w:val="65125661"/>
    <w:rsid w:val="65171B5A"/>
    <w:rsid w:val="6520DF5B"/>
    <w:rsid w:val="6565B6D5"/>
    <w:rsid w:val="65683196"/>
    <w:rsid w:val="65836592"/>
    <w:rsid w:val="65885A07"/>
    <w:rsid w:val="659118EC"/>
    <w:rsid w:val="65988DB3"/>
    <w:rsid w:val="65A7B0B3"/>
    <w:rsid w:val="65AE81F3"/>
    <w:rsid w:val="65B1F765"/>
    <w:rsid w:val="65C0F004"/>
    <w:rsid w:val="65C749F3"/>
    <w:rsid w:val="65D0CD23"/>
    <w:rsid w:val="65D55209"/>
    <w:rsid w:val="65F9B9DE"/>
    <w:rsid w:val="65FB9457"/>
    <w:rsid w:val="66140B58"/>
    <w:rsid w:val="66223297"/>
    <w:rsid w:val="662F9540"/>
    <w:rsid w:val="663977BE"/>
    <w:rsid w:val="663FF3B6"/>
    <w:rsid w:val="6674815F"/>
    <w:rsid w:val="6680E6D8"/>
    <w:rsid w:val="668A5611"/>
    <w:rsid w:val="669E8BAE"/>
    <w:rsid w:val="66A37590"/>
    <w:rsid w:val="66A7FB71"/>
    <w:rsid w:val="66C01E3E"/>
    <w:rsid w:val="67051EEF"/>
    <w:rsid w:val="6706F657"/>
    <w:rsid w:val="671FF774"/>
    <w:rsid w:val="6722DE2A"/>
    <w:rsid w:val="675EC2CB"/>
    <w:rsid w:val="676EAC89"/>
    <w:rsid w:val="676FA39C"/>
    <w:rsid w:val="67790FF0"/>
    <w:rsid w:val="677A7A6F"/>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333ABF"/>
    <w:rsid w:val="69470998"/>
    <w:rsid w:val="6982CCF3"/>
    <w:rsid w:val="6996ACF8"/>
    <w:rsid w:val="69994921"/>
    <w:rsid w:val="699F4C0F"/>
    <w:rsid w:val="69C1F6D3"/>
    <w:rsid w:val="69E62B28"/>
    <w:rsid w:val="6A107015"/>
    <w:rsid w:val="6A2AFBEC"/>
    <w:rsid w:val="6A2E6882"/>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D9A3B"/>
    <w:rsid w:val="6B36529A"/>
    <w:rsid w:val="6B471905"/>
    <w:rsid w:val="6B5F86DE"/>
    <w:rsid w:val="6B66154B"/>
    <w:rsid w:val="6B75A0A9"/>
    <w:rsid w:val="6B7A6320"/>
    <w:rsid w:val="6B7ED3F2"/>
    <w:rsid w:val="6B933330"/>
    <w:rsid w:val="6B95A6C6"/>
    <w:rsid w:val="6BB8C9A3"/>
    <w:rsid w:val="6BBA3A7E"/>
    <w:rsid w:val="6BBA8A6E"/>
    <w:rsid w:val="6BBBA36F"/>
    <w:rsid w:val="6BCF098D"/>
    <w:rsid w:val="6BDA5CF1"/>
    <w:rsid w:val="6BECDB58"/>
    <w:rsid w:val="6BFC5E35"/>
    <w:rsid w:val="6C0D0032"/>
    <w:rsid w:val="6C4A1908"/>
    <w:rsid w:val="6C4AF3F7"/>
    <w:rsid w:val="6C6950F0"/>
    <w:rsid w:val="6C6F8E98"/>
    <w:rsid w:val="6C705B94"/>
    <w:rsid w:val="6CCE4DBA"/>
    <w:rsid w:val="6CFAAF9C"/>
    <w:rsid w:val="6CFE1498"/>
    <w:rsid w:val="6D11DBEB"/>
    <w:rsid w:val="6D1DE9F1"/>
    <w:rsid w:val="6D286226"/>
    <w:rsid w:val="6D3040B4"/>
    <w:rsid w:val="6D416346"/>
    <w:rsid w:val="6D805F90"/>
    <w:rsid w:val="6D83DBC3"/>
    <w:rsid w:val="6DA865A8"/>
    <w:rsid w:val="6DB7C2B9"/>
    <w:rsid w:val="6DCC01E9"/>
    <w:rsid w:val="6DCE7902"/>
    <w:rsid w:val="6DDA3E35"/>
    <w:rsid w:val="6DF04890"/>
    <w:rsid w:val="6DF3C9D4"/>
    <w:rsid w:val="6DF8D184"/>
    <w:rsid w:val="6E052151"/>
    <w:rsid w:val="6E087F3B"/>
    <w:rsid w:val="6E1C49FA"/>
    <w:rsid w:val="6E26F8B5"/>
    <w:rsid w:val="6E35833D"/>
    <w:rsid w:val="6E470D3F"/>
    <w:rsid w:val="6E4EAB9A"/>
    <w:rsid w:val="6E68BC54"/>
    <w:rsid w:val="6E7893A3"/>
    <w:rsid w:val="6E87850D"/>
    <w:rsid w:val="6EA02675"/>
    <w:rsid w:val="6EAEB232"/>
    <w:rsid w:val="6ED99FC4"/>
    <w:rsid w:val="6EDF37CA"/>
    <w:rsid w:val="6F25F772"/>
    <w:rsid w:val="6F2E7433"/>
    <w:rsid w:val="6F3F0F5D"/>
    <w:rsid w:val="6F42E4C8"/>
    <w:rsid w:val="6F42EDED"/>
    <w:rsid w:val="6F43A0C6"/>
    <w:rsid w:val="6F4EA737"/>
    <w:rsid w:val="6F71723F"/>
    <w:rsid w:val="6F75EC6E"/>
    <w:rsid w:val="6FCD683A"/>
    <w:rsid w:val="6FDA19DF"/>
    <w:rsid w:val="6FF092A0"/>
    <w:rsid w:val="701D55D9"/>
    <w:rsid w:val="701E104F"/>
    <w:rsid w:val="705D6DC1"/>
    <w:rsid w:val="70C51691"/>
    <w:rsid w:val="70D2B007"/>
    <w:rsid w:val="710E1F73"/>
    <w:rsid w:val="711907C4"/>
    <w:rsid w:val="711A0000"/>
    <w:rsid w:val="711FF236"/>
    <w:rsid w:val="714338A8"/>
    <w:rsid w:val="716A3A1A"/>
    <w:rsid w:val="7175EA40"/>
    <w:rsid w:val="719D01BD"/>
    <w:rsid w:val="71AE791B"/>
    <w:rsid w:val="71D57415"/>
    <w:rsid w:val="71DB658A"/>
    <w:rsid w:val="71DD72E1"/>
    <w:rsid w:val="71ED5B0D"/>
    <w:rsid w:val="7207D9A6"/>
    <w:rsid w:val="7223650B"/>
    <w:rsid w:val="722BD6FA"/>
    <w:rsid w:val="725901BF"/>
    <w:rsid w:val="7291424D"/>
    <w:rsid w:val="7294CC81"/>
    <w:rsid w:val="72A945B9"/>
    <w:rsid w:val="73017EE7"/>
    <w:rsid w:val="730B359A"/>
    <w:rsid w:val="730E1AFB"/>
    <w:rsid w:val="7321E47D"/>
    <w:rsid w:val="73221CBD"/>
    <w:rsid w:val="732466E1"/>
    <w:rsid w:val="73285328"/>
    <w:rsid w:val="7328C561"/>
    <w:rsid w:val="73343F07"/>
    <w:rsid w:val="7351DF1C"/>
    <w:rsid w:val="7364A4CA"/>
    <w:rsid w:val="73687453"/>
    <w:rsid w:val="736A68C0"/>
    <w:rsid w:val="736BB876"/>
    <w:rsid w:val="7380B65B"/>
    <w:rsid w:val="739B2F95"/>
    <w:rsid w:val="73E6F55F"/>
    <w:rsid w:val="73EC577F"/>
    <w:rsid w:val="73EDC58A"/>
    <w:rsid w:val="7415CA54"/>
    <w:rsid w:val="742D12AE"/>
    <w:rsid w:val="74627FE0"/>
    <w:rsid w:val="7479ED95"/>
    <w:rsid w:val="748351DA"/>
    <w:rsid w:val="74951750"/>
    <w:rsid w:val="74980BDB"/>
    <w:rsid w:val="749BEB4E"/>
    <w:rsid w:val="74BCEDCA"/>
    <w:rsid w:val="74C46236"/>
    <w:rsid w:val="74C7F75C"/>
    <w:rsid w:val="74D91D64"/>
    <w:rsid w:val="74E7E011"/>
    <w:rsid w:val="7514FCBA"/>
    <w:rsid w:val="752DC118"/>
    <w:rsid w:val="7538CC6A"/>
    <w:rsid w:val="7576B2D4"/>
    <w:rsid w:val="75909A2E"/>
    <w:rsid w:val="75913AB7"/>
    <w:rsid w:val="7594A18B"/>
    <w:rsid w:val="75996B98"/>
    <w:rsid w:val="75A9C65C"/>
    <w:rsid w:val="75C75E2D"/>
    <w:rsid w:val="75CA72CC"/>
    <w:rsid w:val="75D4B012"/>
    <w:rsid w:val="75FD58D8"/>
    <w:rsid w:val="763E777D"/>
    <w:rsid w:val="7664CDFE"/>
    <w:rsid w:val="766AA1A9"/>
    <w:rsid w:val="7674EDC5"/>
    <w:rsid w:val="76750D3A"/>
    <w:rsid w:val="76929F3E"/>
    <w:rsid w:val="76967C67"/>
    <w:rsid w:val="76C4F43A"/>
    <w:rsid w:val="76E8FF2E"/>
    <w:rsid w:val="76F9A8BF"/>
    <w:rsid w:val="7712B73C"/>
    <w:rsid w:val="772C8BCF"/>
    <w:rsid w:val="7732D1EF"/>
    <w:rsid w:val="774EABFE"/>
    <w:rsid w:val="7756ACC0"/>
    <w:rsid w:val="775B6E56"/>
    <w:rsid w:val="77632E8E"/>
    <w:rsid w:val="77679D35"/>
    <w:rsid w:val="777B1535"/>
    <w:rsid w:val="77AC0397"/>
    <w:rsid w:val="77DC6583"/>
    <w:rsid w:val="77FCA6C3"/>
    <w:rsid w:val="78317E95"/>
    <w:rsid w:val="78552B1C"/>
    <w:rsid w:val="785D4227"/>
    <w:rsid w:val="78748D88"/>
    <w:rsid w:val="7879AFE8"/>
    <w:rsid w:val="788A729E"/>
    <w:rsid w:val="788AE59B"/>
    <w:rsid w:val="789F59B4"/>
    <w:rsid w:val="78B70019"/>
    <w:rsid w:val="78C2EB4E"/>
    <w:rsid w:val="78C8253A"/>
    <w:rsid w:val="78F23FC9"/>
    <w:rsid w:val="790EA84D"/>
    <w:rsid w:val="793618E6"/>
    <w:rsid w:val="79432D26"/>
    <w:rsid w:val="7943EC6B"/>
    <w:rsid w:val="79539CBB"/>
    <w:rsid w:val="79728998"/>
    <w:rsid w:val="797E8671"/>
    <w:rsid w:val="7995568D"/>
    <w:rsid w:val="79AB1CC1"/>
    <w:rsid w:val="79B7B4C6"/>
    <w:rsid w:val="79EAA339"/>
    <w:rsid w:val="79FA7922"/>
    <w:rsid w:val="7A045007"/>
    <w:rsid w:val="7A06BDF1"/>
    <w:rsid w:val="7A0C3D8D"/>
    <w:rsid w:val="7A160B79"/>
    <w:rsid w:val="7A1F17ED"/>
    <w:rsid w:val="7A3C3A19"/>
    <w:rsid w:val="7A3C3B59"/>
    <w:rsid w:val="7A44A7CE"/>
    <w:rsid w:val="7A48004C"/>
    <w:rsid w:val="7A5C485F"/>
    <w:rsid w:val="7A77A57E"/>
    <w:rsid w:val="7AA49874"/>
    <w:rsid w:val="7AACAF50"/>
    <w:rsid w:val="7AB9AD3B"/>
    <w:rsid w:val="7AD0E2DA"/>
    <w:rsid w:val="7AE982F0"/>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1D65"/>
    <w:rsid w:val="7BC872D8"/>
    <w:rsid w:val="7BD40D63"/>
    <w:rsid w:val="7BDA4806"/>
    <w:rsid w:val="7BDB8263"/>
    <w:rsid w:val="7BE0782F"/>
    <w:rsid w:val="7C00EA0C"/>
    <w:rsid w:val="7C08247D"/>
    <w:rsid w:val="7C1BF1FA"/>
    <w:rsid w:val="7C2D56A9"/>
    <w:rsid w:val="7C5198EC"/>
    <w:rsid w:val="7C663ADA"/>
    <w:rsid w:val="7C9B21BC"/>
    <w:rsid w:val="7CA2CD6E"/>
    <w:rsid w:val="7CC1EF03"/>
    <w:rsid w:val="7CE70DAD"/>
    <w:rsid w:val="7CF48094"/>
    <w:rsid w:val="7CFDBE92"/>
    <w:rsid w:val="7D0F1126"/>
    <w:rsid w:val="7D25EC15"/>
    <w:rsid w:val="7D271963"/>
    <w:rsid w:val="7D330AA0"/>
    <w:rsid w:val="7D48737F"/>
    <w:rsid w:val="7D5A254E"/>
    <w:rsid w:val="7D95BDD5"/>
    <w:rsid w:val="7D9B9EE6"/>
    <w:rsid w:val="7DB2827E"/>
    <w:rsid w:val="7DBEE901"/>
    <w:rsid w:val="7DC45472"/>
    <w:rsid w:val="7DCA96ED"/>
    <w:rsid w:val="7E144158"/>
    <w:rsid w:val="7E163BFD"/>
    <w:rsid w:val="7E20689A"/>
    <w:rsid w:val="7E338863"/>
    <w:rsid w:val="7E4CC8D2"/>
    <w:rsid w:val="7E50F1A1"/>
    <w:rsid w:val="7E5DDBB8"/>
    <w:rsid w:val="7E6138B1"/>
    <w:rsid w:val="7E8974E7"/>
    <w:rsid w:val="7E929FC9"/>
    <w:rsid w:val="7EAEAE9E"/>
    <w:rsid w:val="7EB87C8F"/>
    <w:rsid w:val="7ECDA7A2"/>
    <w:rsid w:val="7EE4AD00"/>
    <w:rsid w:val="7EEB58D8"/>
    <w:rsid w:val="7EF035AC"/>
    <w:rsid w:val="7EF52A80"/>
    <w:rsid w:val="7EF79A38"/>
    <w:rsid w:val="7EFFBE89"/>
    <w:rsid w:val="7F0F080E"/>
    <w:rsid w:val="7F1A7983"/>
    <w:rsid w:val="7F1D61B0"/>
    <w:rsid w:val="7F40B57F"/>
    <w:rsid w:val="7F545613"/>
    <w:rsid w:val="7F62B244"/>
    <w:rsid w:val="7F6DFBFC"/>
    <w:rsid w:val="7FB07C3B"/>
    <w:rsid w:val="7FB25BC0"/>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DBC6D014-50C2-4F3F-B4A4-9BC70DF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character" w:styleId="Refdenotaderodap">
    <w:name w:val="footnote reference"/>
    <w:basedOn w:val="Fontepargpadro"/>
    <w:uiPriority w:val="99"/>
    <w:semiHidden/>
    <w:unhideWhenUsed/>
    <w:rsid w:val="008C437A"/>
    <w:rPr>
      <w:vertAlign w:val="superscript"/>
    </w:rPr>
  </w:style>
  <w:style w:type="character" w:styleId="Hyperlink">
    <w:name w:val="Hyperlink"/>
    <w:basedOn w:val="Fontepargpadro"/>
    <w:uiPriority w:val="99"/>
    <w:unhideWhenUsed/>
    <w:rsid w:val="00294E13"/>
    <w:rPr>
      <w:color w:val="0563C1" w:themeColor="hyperlink"/>
      <w:u w:val="single"/>
    </w:rPr>
  </w:style>
  <w:style w:type="paragraph" w:styleId="NormalWeb">
    <w:name w:val="Normal (Web)"/>
    <w:basedOn w:val="Normal"/>
    <w:uiPriority w:val="99"/>
    <w:semiHidden/>
    <w:unhideWhenUsed/>
    <w:rsid w:val="00294E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F7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1455">
      <w:bodyDiv w:val="1"/>
      <w:marLeft w:val="0"/>
      <w:marRight w:val="0"/>
      <w:marTop w:val="0"/>
      <w:marBottom w:val="0"/>
      <w:divBdr>
        <w:top w:val="none" w:sz="0" w:space="0" w:color="auto"/>
        <w:left w:val="none" w:sz="0" w:space="0" w:color="auto"/>
        <w:bottom w:val="none" w:sz="0" w:space="0" w:color="auto"/>
        <w:right w:val="none" w:sz="0" w:space="0" w:color="auto"/>
      </w:divBdr>
      <w:divsChild>
        <w:div w:id="318266219">
          <w:marLeft w:val="0"/>
          <w:marRight w:val="0"/>
          <w:marTop w:val="0"/>
          <w:marBottom w:val="0"/>
          <w:divBdr>
            <w:top w:val="none" w:sz="0" w:space="0" w:color="auto"/>
            <w:left w:val="none" w:sz="0" w:space="0" w:color="auto"/>
            <w:bottom w:val="none" w:sz="0" w:space="0" w:color="auto"/>
            <w:right w:val="none" w:sz="0" w:space="0" w:color="auto"/>
          </w:divBdr>
          <w:divsChild>
            <w:div w:id="1585914799">
              <w:marLeft w:val="0"/>
              <w:marRight w:val="0"/>
              <w:marTop w:val="0"/>
              <w:marBottom w:val="0"/>
              <w:divBdr>
                <w:top w:val="none" w:sz="0" w:space="0" w:color="auto"/>
                <w:left w:val="none" w:sz="0" w:space="0" w:color="auto"/>
                <w:bottom w:val="none" w:sz="0" w:space="0" w:color="auto"/>
                <w:right w:val="none" w:sz="0" w:space="0" w:color="auto"/>
              </w:divBdr>
            </w:div>
          </w:divsChild>
        </w:div>
        <w:div w:id="1264873536">
          <w:marLeft w:val="0"/>
          <w:marRight w:val="0"/>
          <w:marTop w:val="0"/>
          <w:marBottom w:val="0"/>
          <w:divBdr>
            <w:top w:val="none" w:sz="0" w:space="0" w:color="auto"/>
            <w:left w:val="none" w:sz="0" w:space="0" w:color="auto"/>
            <w:bottom w:val="none" w:sz="0" w:space="0" w:color="auto"/>
            <w:right w:val="none" w:sz="0" w:space="0" w:color="auto"/>
          </w:divBdr>
          <w:divsChild>
            <w:div w:id="734933024">
              <w:marLeft w:val="0"/>
              <w:marRight w:val="0"/>
              <w:marTop w:val="0"/>
              <w:marBottom w:val="0"/>
              <w:divBdr>
                <w:top w:val="none" w:sz="0" w:space="0" w:color="auto"/>
                <w:left w:val="none" w:sz="0" w:space="0" w:color="auto"/>
                <w:bottom w:val="none" w:sz="0" w:space="0" w:color="auto"/>
                <w:right w:val="none" w:sz="0" w:space="0" w:color="auto"/>
              </w:divBdr>
            </w:div>
          </w:divsChild>
        </w:div>
        <w:div w:id="516190400">
          <w:marLeft w:val="0"/>
          <w:marRight w:val="0"/>
          <w:marTop w:val="0"/>
          <w:marBottom w:val="0"/>
          <w:divBdr>
            <w:top w:val="none" w:sz="0" w:space="0" w:color="auto"/>
            <w:left w:val="none" w:sz="0" w:space="0" w:color="auto"/>
            <w:bottom w:val="none" w:sz="0" w:space="0" w:color="auto"/>
            <w:right w:val="none" w:sz="0" w:space="0" w:color="auto"/>
          </w:divBdr>
          <w:divsChild>
            <w:div w:id="1632637961">
              <w:marLeft w:val="0"/>
              <w:marRight w:val="0"/>
              <w:marTop w:val="0"/>
              <w:marBottom w:val="0"/>
              <w:divBdr>
                <w:top w:val="none" w:sz="0" w:space="0" w:color="auto"/>
                <w:left w:val="none" w:sz="0" w:space="0" w:color="auto"/>
                <w:bottom w:val="none" w:sz="0" w:space="0" w:color="auto"/>
                <w:right w:val="none" w:sz="0" w:space="0" w:color="auto"/>
              </w:divBdr>
            </w:div>
          </w:divsChild>
        </w:div>
        <w:div w:id="1607494666">
          <w:marLeft w:val="0"/>
          <w:marRight w:val="0"/>
          <w:marTop w:val="0"/>
          <w:marBottom w:val="0"/>
          <w:divBdr>
            <w:top w:val="none" w:sz="0" w:space="0" w:color="auto"/>
            <w:left w:val="none" w:sz="0" w:space="0" w:color="auto"/>
            <w:bottom w:val="none" w:sz="0" w:space="0" w:color="auto"/>
            <w:right w:val="none" w:sz="0" w:space="0" w:color="auto"/>
          </w:divBdr>
          <w:divsChild>
            <w:div w:id="25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1834">
      <w:bodyDiv w:val="1"/>
      <w:marLeft w:val="0"/>
      <w:marRight w:val="0"/>
      <w:marTop w:val="0"/>
      <w:marBottom w:val="0"/>
      <w:divBdr>
        <w:top w:val="none" w:sz="0" w:space="0" w:color="auto"/>
        <w:left w:val="none" w:sz="0" w:space="0" w:color="auto"/>
        <w:bottom w:val="none" w:sz="0" w:space="0" w:color="auto"/>
        <w:right w:val="none" w:sz="0" w:space="0" w:color="auto"/>
      </w:divBdr>
    </w:div>
    <w:div w:id="131139740">
      <w:bodyDiv w:val="1"/>
      <w:marLeft w:val="0"/>
      <w:marRight w:val="0"/>
      <w:marTop w:val="0"/>
      <w:marBottom w:val="0"/>
      <w:divBdr>
        <w:top w:val="none" w:sz="0" w:space="0" w:color="auto"/>
        <w:left w:val="none" w:sz="0" w:space="0" w:color="auto"/>
        <w:bottom w:val="none" w:sz="0" w:space="0" w:color="auto"/>
        <w:right w:val="none" w:sz="0" w:space="0" w:color="auto"/>
      </w:divBdr>
    </w:div>
    <w:div w:id="197206437">
      <w:bodyDiv w:val="1"/>
      <w:marLeft w:val="0"/>
      <w:marRight w:val="0"/>
      <w:marTop w:val="0"/>
      <w:marBottom w:val="0"/>
      <w:divBdr>
        <w:top w:val="none" w:sz="0" w:space="0" w:color="auto"/>
        <w:left w:val="none" w:sz="0" w:space="0" w:color="auto"/>
        <w:bottom w:val="none" w:sz="0" w:space="0" w:color="auto"/>
        <w:right w:val="none" w:sz="0" w:space="0" w:color="auto"/>
      </w:divBdr>
    </w:div>
    <w:div w:id="211309969">
      <w:bodyDiv w:val="1"/>
      <w:marLeft w:val="0"/>
      <w:marRight w:val="0"/>
      <w:marTop w:val="0"/>
      <w:marBottom w:val="0"/>
      <w:divBdr>
        <w:top w:val="none" w:sz="0" w:space="0" w:color="auto"/>
        <w:left w:val="none" w:sz="0" w:space="0" w:color="auto"/>
        <w:bottom w:val="none" w:sz="0" w:space="0" w:color="auto"/>
        <w:right w:val="none" w:sz="0" w:space="0" w:color="auto"/>
      </w:divBdr>
    </w:div>
    <w:div w:id="240457322">
      <w:bodyDiv w:val="1"/>
      <w:marLeft w:val="0"/>
      <w:marRight w:val="0"/>
      <w:marTop w:val="0"/>
      <w:marBottom w:val="0"/>
      <w:divBdr>
        <w:top w:val="none" w:sz="0" w:space="0" w:color="auto"/>
        <w:left w:val="none" w:sz="0" w:space="0" w:color="auto"/>
        <w:bottom w:val="none" w:sz="0" w:space="0" w:color="auto"/>
        <w:right w:val="none" w:sz="0" w:space="0" w:color="auto"/>
      </w:divBdr>
      <w:divsChild>
        <w:div w:id="838154280">
          <w:marLeft w:val="0"/>
          <w:marRight w:val="0"/>
          <w:marTop w:val="0"/>
          <w:marBottom w:val="0"/>
          <w:divBdr>
            <w:top w:val="none" w:sz="0" w:space="0" w:color="auto"/>
            <w:left w:val="none" w:sz="0" w:space="0" w:color="auto"/>
            <w:bottom w:val="none" w:sz="0" w:space="0" w:color="auto"/>
            <w:right w:val="none" w:sz="0" w:space="0" w:color="auto"/>
          </w:divBdr>
          <w:divsChild>
            <w:div w:id="676227908">
              <w:marLeft w:val="0"/>
              <w:marRight w:val="0"/>
              <w:marTop w:val="0"/>
              <w:marBottom w:val="0"/>
              <w:divBdr>
                <w:top w:val="none" w:sz="0" w:space="0" w:color="auto"/>
                <w:left w:val="none" w:sz="0" w:space="0" w:color="auto"/>
                <w:bottom w:val="none" w:sz="0" w:space="0" w:color="auto"/>
                <w:right w:val="none" w:sz="0" w:space="0" w:color="auto"/>
              </w:divBdr>
            </w:div>
          </w:divsChild>
        </w:div>
        <w:div w:id="1976445040">
          <w:marLeft w:val="0"/>
          <w:marRight w:val="0"/>
          <w:marTop w:val="0"/>
          <w:marBottom w:val="0"/>
          <w:divBdr>
            <w:top w:val="none" w:sz="0" w:space="0" w:color="auto"/>
            <w:left w:val="none" w:sz="0" w:space="0" w:color="auto"/>
            <w:bottom w:val="none" w:sz="0" w:space="0" w:color="auto"/>
            <w:right w:val="none" w:sz="0" w:space="0" w:color="auto"/>
          </w:divBdr>
          <w:divsChild>
            <w:div w:id="2065375287">
              <w:marLeft w:val="0"/>
              <w:marRight w:val="0"/>
              <w:marTop w:val="0"/>
              <w:marBottom w:val="0"/>
              <w:divBdr>
                <w:top w:val="none" w:sz="0" w:space="0" w:color="auto"/>
                <w:left w:val="none" w:sz="0" w:space="0" w:color="auto"/>
                <w:bottom w:val="none" w:sz="0" w:space="0" w:color="auto"/>
                <w:right w:val="none" w:sz="0" w:space="0" w:color="auto"/>
              </w:divBdr>
            </w:div>
          </w:divsChild>
        </w:div>
        <w:div w:id="548342782">
          <w:marLeft w:val="0"/>
          <w:marRight w:val="0"/>
          <w:marTop w:val="0"/>
          <w:marBottom w:val="0"/>
          <w:divBdr>
            <w:top w:val="none" w:sz="0" w:space="0" w:color="auto"/>
            <w:left w:val="none" w:sz="0" w:space="0" w:color="auto"/>
            <w:bottom w:val="none" w:sz="0" w:space="0" w:color="auto"/>
            <w:right w:val="none" w:sz="0" w:space="0" w:color="auto"/>
          </w:divBdr>
          <w:divsChild>
            <w:div w:id="1476490406">
              <w:marLeft w:val="0"/>
              <w:marRight w:val="0"/>
              <w:marTop w:val="0"/>
              <w:marBottom w:val="0"/>
              <w:divBdr>
                <w:top w:val="none" w:sz="0" w:space="0" w:color="auto"/>
                <w:left w:val="none" w:sz="0" w:space="0" w:color="auto"/>
                <w:bottom w:val="none" w:sz="0" w:space="0" w:color="auto"/>
                <w:right w:val="none" w:sz="0" w:space="0" w:color="auto"/>
              </w:divBdr>
            </w:div>
            <w:div w:id="961155146">
              <w:marLeft w:val="0"/>
              <w:marRight w:val="0"/>
              <w:marTop w:val="0"/>
              <w:marBottom w:val="0"/>
              <w:divBdr>
                <w:top w:val="none" w:sz="0" w:space="0" w:color="auto"/>
                <w:left w:val="none" w:sz="0" w:space="0" w:color="auto"/>
                <w:bottom w:val="none" w:sz="0" w:space="0" w:color="auto"/>
                <w:right w:val="none" w:sz="0" w:space="0" w:color="auto"/>
              </w:divBdr>
            </w:div>
            <w:div w:id="1935090081">
              <w:marLeft w:val="0"/>
              <w:marRight w:val="0"/>
              <w:marTop w:val="0"/>
              <w:marBottom w:val="0"/>
              <w:divBdr>
                <w:top w:val="none" w:sz="0" w:space="0" w:color="auto"/>
                <w:left w:val="none" w:sz="0" w:space="0" w:color="auto"/>
                <w:bottom w:val="none" w:sz="0" w:space="0" w:color="auto"/>
                <w:right w:val="none" w:sz="0" w:space="0" w:color="auto"/>
              </w:divBdr>
            </w:div>
          </w:divsChild>
        </w:div>
        <w:div w:id="1212813269">
          <w:marLeft w:val="0"/>
          <w:marRight w:val="0"/>
          <w:marTop w:val="0"/>
          <w:marBottom w:val="0"/>
          <w:divBdr>
            <w:top w:val="none" w:sz="0" w:space="0" w:color="auto"/>
            <w:left w:val="none" w:sz="0" w:space="0" w:color="auto"/>
            <w:bottom w:val="none" w:sz="0" w:space="0" w:color="auto"/>
            <w:right w:val="none" w:sz="0" w:space="0" w:color="auto"/>
          </w:divBdr>
          <w:divsChild>
            <w:div w:id="526673632">
              <w:marLeft w:val="0"/>
              <w:marRight w:val="0"/>
              <w:marTop w:val="0"/>
              <w:marBottom w:val="0"/>
              <w:divBdr>
                <w:top w:val="none" w:sz="0" w:space="0" w:color="auto"/>
                <w:left w:val="none" w:sz="0" w:space="0" w:color="auto"/>
                <w:bottom w:val="none" w:sz="0" w:space="0" w:color="auto"/>
                <w:right w:val="none" w:sz="0" w:space="0" w:color="auto"/>
              </w:divBdr>
            </w:div>
          </w:divsChild>
        </w:div>
        <w:div w:id="459344621">
          <w:marLeft w:val="0"/>
          <w:marRight w:val="0"/>
          <w:marTop w:val="0"/>
          <w:marBottom w:val="0"/>
          <w:divBdr>
            <w:top w:val="none" w:sz="0" w:space="0" w:color="auto"/>
            <w:left w:val="none" w:sz="0" w:space="0" w:color="auto"/>
            <w:bottom w:val="none" w:sz="0" w:space="0" w:color="auto"/>
            <w:right w:val="none" w:sz="0" w:space="0" w:color="auto"/>
          </w:divBdr>
          <w:divsChild>
            <w:div w:id="1799451837">
              <w:marLeft w:val="0"/>
              <w:marRight w:val="0"/>
              <w:marTop w:val="0"/>
              <w:marBottom w:val="0"/>
              <w:divBdr>
                <w:top w:val="none" w:sz="0" w:space="0" w:color="auto"/>
                <w:left w:val="none" w:sz="0" w:space="0" w:color="auto"/>
                <w:bottom w:val="none" w:sz="0" w:space="0" w:color="auto"/>
                <w:right w:val="none" w:sz="0" w:space="0" w:color="auto"/>
              </w:divBdr>
            </w:div>
          </w:divsChild>
        </w:div>
        <w:div w:id="254750545">
          <w:marLeft w:val="0"/>
          <w:marRight w:val="0"/>
          <w:marTop w:val="0"/>
          <w:marBottom w:val="0"/>
          <w:divBdr>
            <w:top w:val="none" w:sz="0" w:space="0" w:color="auto"/>
            <w:left w:val="none" w:sz="0" w:space="0" w:color="auto"/>
            <w:bottom w:val="none" w:sz="0" w:space="0" w:color="auto"/>
            <w:right w:val="none" w:sz="0" w:space="0" w:color="auto"/>
          </w:divBdr>
          <w:divsChild>
            <w:div w:id="585460657">
              <w:marLeft w:val="0"/>
              <w:marRight w:val="0"/>
              <w:marTop w:val="0"/>
              <w:marBottom w:val="0"/>
              <w:divBdr>
                <w:top w:val="none" w:sz="0" w:space="0" w:color="auto"/>
                <w:left w:val="none" w:sz="0" w:space="0" w:color="auto"/>
                <w:bottom w:val="none" w:sz="0" w:space="0" w:color="auto"/>
                <w:right w:val="none" w:sz="0" w:space="0" w:color="auto"/>
              </w:divBdr>
            </w:div>
          </w:divsChild>
        </w:div>
        <w:div w:id="1916352298">
          <w:marLeft w:val="0"/>
          <w:marRight w:val="0"/>
          <w:marTop w:val="0"/>
          <w:marBottom w:val="0"/>
          <w:divBdr>
            <w:top w:val="none" w:sz="0" w:space="0" w:color="auto"/>
            <w:left w:val="none" w:sz="0" w:space="0" w:color="auto"/>
            <w:bottom w:val="none" w:sz="0" w:space="0" w:color="auto"/>
            <w:right w:val="none" w:sz="0" w:space="0" w:color="auto"/>
          </w:divBdr>
          <w:divsChild>
            <w:div w:id="971325367">
              <w:marLeft w:val="0"/>
              <w:marRight w:val="0"/>
              <w:marTop w:val="0"/>
              <w:marBottom w:val="0"/>
              <w:divBdr>
                <w:top w:val="none" w:sz="0" w:space="0" w:color="auto"/>
                <w:left w:val="none" w:sz="0" w:space="0" w:color="auto"/>
                <w:bottom w:val="none" w:sz="0" w:space="0" w:color="auto"/>
                <w:right w:val="none" w:sz="0" w:space="0" w:color="auto"/>
              </w:divBdr>
            </w:div>
          </w:divsChild>
        </w:div>
        <w:div w:id="923492335">
          <w:marLeft w:val="0"/>
          <w:marRight w:val="0"/>
          <w:marTop w:val="0"/>
          <w:marBottom w:val="0"/>
          <w:divBdr>
            <w:top w:val="none" w:sz="0" w:space="0" w:color="auto"/>
            <w:left w:val="none" w:sz="0" w:space="0" w:color="auto"/>
            <w:bottom w:val="none" w:sz="0" w:space="0" w:color="auto"/>
            <w:right w:val="none" w:sz="0" w:space="0" w:color="auto"/>
          </w:divBdr>
          <w:divsChild>
            <w:div w:id="1780640296">
              <w:marLeft w:val="0"/>
              <w:marRight w:val="0"/>
              <w:marTop w:val="0"/>
              <w:marBottom w:val="0"/>
              <w:divBdr>
                <w:top w:val="none" w:sz="0" w:space="0" w:color="auto"/>
                <w:left w:val="none" w:sz="0" w:space="0" w:color="auto"/>
                <w:bottom w:val="none" w:sz="0" w:space="0" w:color="auto"/>
                <w:right w:val="none" w:sz="0" w:space="0" w:color="auto"/>
              </w:divBdr>
            </w:div>
          </w:divsChild>
        </w:div>
        <w:div w:id="1320959336">
          <w:marLeft w:val="0"/>
          <w:marRight w:val="0"/>
          <w:marTop w:val="0"/>
          <w:marBottom w:val="0"/>
          <w:divBdr>
            <w:top w:val="none" w:sz="0" w:space="0" w:color="auto"/>
            <w:left w:val="none" w:sz="0" w:space="0" w:color="auto"/>
            <w:bottom w:val="none" w:sz="0" w:space="0" w:color="auto"/>
            <w:right w:val="none" w:sz="0" w:space="0" w:color="auto"/>
          </w:divBdr>
          <w:divsChild>
            <w:div w:id="35206864">
              <w:marLeft w:val="0"/>
              <w:marRight w:val="0"/>
              <w:marTop w:val="0"/>
              <w:marBottom w:val="0"/>
              <w:divBdr>
                <w:top w:val="none" w:sz="0" w:space="0" w:color="auto"/>
                <w:left w:val="none" w:sz="0" w:space="0" w:color="auto"/>
                <w:bottom w:val="none" w:sz="0" w:space="0" w:color="auto"/>
                <w:right w:val="none" w:sz="0" w:space="0" w:color="auto"/>
              </w:divBdr>
            </w:div>
          </w:divsChild>
        </w:div>
        <w:div w:id="216744240">
          <w:marLeft w:val="0"/>
          <w:marRight w:val="0"/>
          <w:marTop w:val="0"/>
          <w:marBottom w:val="0"/>
          <w:divBdr>
            <w:top w:val="none" w:sz="0" w:space="0" w:color="auto"/>
            <w:left w:val="none" w:sz="0" w:space="0" w:color="auto"/>
            <w:bottom w:val="none" w:sz="0" w:space="0" w:color="auto"/>
            <w:right w:val="none" w:sz="0" w:space="0" w:color="auto"/>
          </w:divBdr>
          <w:divsChild>
            <w:div w:id="17067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9272">
      <w:bodyDiv w:val="1"/>
      <w:marLeft w:val="0"/>
      <w:marRight w:val="0"/>
      <w:marTop w:val="0"/>
      <w:marBottom w:val="0"/>
      <w:divBdr>
        <w:top w:val="none" w:sz="0" w:space="0" w:color="auto"/>
        <w:left w:val="none" w:sz="0" w:space="0" w:color="auto"/>
        <w:bottom w:val="none" w:sz="0" w:space="0" w:color="auto"/>
        <w:right w:val="none" w:sz="0" w:space="0" w:color="auto"/>
      </w:divBdr>
    </w:div>
    <w:div w:id="365758564">
      <w:bodyDiv w:val="1"/>
      <w:marLeft w:val="0"/>
      <w:marRight w:val="0"/>
      <w:marTop w:val="0"/>
      <w:marBottom w:val="0"/>
      <w:divBdr>
        <w:top w:val="none" w:sz="0" w:space="0" w:color="auto"/>
        <w:left w:val="none" w:sz="0" w:space="0" w:color="auto"/>
        <w:bottom w:val="none" w:sz="0" w:space="0" w:color="auto"/>
        <w:right w:val="none" w:sz="0" w:space="0" w:color="auto"/>
      </w:divBdr>
    </w:div>
    <w:div w:id="430782599">
      <w:bodyDiv w:val="1"/>
      <w:marLeft w:val="0"/>
      <w:marRight w:val="0"/>
      <w:marTop w:val="0"/>
      <w:marBottom w:val="0"/>
      <w:divBdr>
        <w:top w:val="none" w:sz="0" w:space="0" w:color="auto"/>
        <w:left w:val="none" w:sz="0" w:space="0" w:color="auto"/>
        <w:bottom w:val="none" w:sz="0" w:space="0" w:color="auto"/>
        <w:right w:val="none" w:sz="0" w:space="0" w:color="auto"/>
      </w:divBdr>
    </w:div>
    <w:div w:id="469590547">
      <w:bodyDiv w:val="1"/>
      <w:marLeft w:val="0"/>
      <w:marRight w:val="0"/>
      <w:marTop w:val="0"/>
      <w:marBottom w:val="0"/>
      <w:divBdr>
        <w:top w:val="none" w:sz="0" w:space="0" w:color="auto"/>
        <w:left w:val="none" w:sz="0" w:space="0" w:color="auto"/>
        <w:bottom w:val="none" w:sz="0" w:space="0" w:color="auto"/>
        <w:right w:val="none" w:sz="0" w:space="0" w:color="auto"/>
      </w:divBdr>
    </w:div>
    <w:div w:id="476844334">
      <w:bodyDiv w:val="1"/>
      <w:marLeft w:val="0"/>
      <w:marRight w:val="0"/>
      <w:marTop w:val="0"/>
      <w:marBottom w:val="0"/>
      <w:divBdr>
        <w:top w:val="none" w:sz="0" w:space="0" w:color="auto"/>
        <w:left w:val="none" w:sz="0" w:space="0" w:color="auto"/>
        <w:bottom w:val="none" w:sz="0" w:space="0" w:color="auto"/>
        <w:right w:val="none" w:sz="0" w:space="0" w:color="auto"/>
      </w:divBdr>
    </w:div>
    <w:div w:id="489903325">
      <w:bodyDiv w:val="1"/>
      <w:marLeft w:val="0"/>
      <w:marRight w:val="0"/>
      <w:marTop w:val="0"/>
      <w:marBottom w:val="0"/>
      <w:divBdr>
        <w:top w:val="none" w:sz="0" w:space="0" w:color="auto"/>
        <w:left w:val="none" w:sz="0" w:space="0" w:color="auto"/>
        <w:bottom w:val="none" w:sz="0" w:space="0" w:color="auto"/>
        <w:right w:val="none" w:sz="0" w:space="0" w:color="auto"/>
      </w:divBdr>
    </w:div>
    <w:div w:id="585530874">
      <w:bodyDiv w:val="1"/>
      <w:marLeft w:val="0"/>
      <w:marRight w:val="0"/>
      <w:marTop w:val="0"/>
      <w:marBottom w:val="0"/>
      <w:divBdr>
        <w:top w:val="none" w:sz="0" w:space="0" w:color="auto"/>
        <w:left w:val="none" w:sz="0" w:space="0" w:color="auto"/>
        <w:bottom w:val="none" w:sz="0" w:space="0" w:color="auto"/>
        <w:right w:val="none" w:sz="0" w:space="0" w:color="auto"/>
      </w:divBdr>
      <w:divsChild>
        <w:div w:id="1565215053">
          <w:marLeft w:val="0"/>
          <w:marRight w:val="0"/>
          <w:marTop w:val="0"/>
          <w:marBottom w:val="0"/>
          <w:divBdr>
            <w:top w:val="none" w:sz="0" w:space="0" w:color="auto"/>
            <w:left w:val="none" w:sz="0" w:space="0" w:color="auto"/>
            <w:bottom w:val="none" w:sz="0" w:space="0" w:color="auto"/>
            <w:right w:val="none" w:sz="0" w:space="0" w:color="auto"/>
          </w:divBdr>
          <w:divsChild>
            <w:div w:id="1155877322">
              <w:marLeft w:val="0"/>
              <w:marRight w:val="0"/>
              <w:marTop w:val="0"/>
              <w:marBottom w:val="0"/>
              <w:divBdr>
                <w:top w:val="none" w:sz="0" w:space="0" w:color="auto"/>
                <w:left w:val="none" w:sz="0" w:space="0" w:color="auto"/>
                <w:bottom w:val="none" w:sz="0" w:space="0" w:color="auto"/>
                <w:right w:val="none" w:sz="0" w:space="0" w:color="auto"/>
              </w:divBdr>
            </w:div>
          </w:divsChild>
        </w:div>
        <w:div w:id="58284263">
          <w:marLeft w:val="0"/>
          <w:marRight w:val="0"/>
          <w:marTop w:val="0"/>
          <w:marBottom w:val="0"/>
          <w:divBdr>
            <w:top w:val="none" w:sz="0" w:space="0" w:color="auto"/>
            <w:left w:val="none" w:sz="0" w:space="0" w:color="auto"/>
            <w:bottom w:val="none" w:sz="0" w:space="0" w:color="auto"/>
            <w:right w:val="none" w:sz="0" w:space="0" w:color="auto"/>
          </w:divBdr>
          <w:divsChild>
            <w:div w:id="809443080">
              <w:marLeft w:val="0"/>
              <w:marRight w:val="0"/>
              <w:marTop w:val="0"/>
              <w:marBottom w:val="0"/>
              <w:divBdr>
                <w:top w:val="none" w:sz="0" w:space="0" w:color="auto"/>
                <w:left w:val="none" w:sz="0" w:space="0" w:color="auto"/>
                <w:bottom w:val="none" w:sz="0" w:space="0" w:color="auto"/>
                <w:right w:val="none" w:sz="0" w:space="0" w:color="auto"/>
              </w:divBdr>
            </w:div>
          </w:divsChild>
        </w:div>
        <w:div w:id="1847090254">
          <w:marLeft w:val="0"/>
          <w:marRight w:val="0"/>
          <w:marTop w:val="0"/>
          <w:marBottom w:val="0"/>
          <w:divBdr>
            <w:top w:val="none" w:sz="0" w:space="0" w:color="auto"/>
            <w:left w:val="none" w:sz="0" w:space="0" w:color="auto"/>
            <w:bottom w:val="none" w:sz="0" w:space="0" w:color="auto"/>
            <w:right w:val="none" w:sz="0" w:space="0" w:color="auto"/>
          </w:divBdr>
          <w:divsChild>
            <w:div w:id="1081178583">
              <w:marLeft w:val="0"/>
              <w:marRight w:val="0"/>
              <w:marTop w:val="0"/>
              <w:marBottom w:val="0"/>
              <w:divBdr>
                <w:top w:val="none" w:sz="0" w:space="0" w:color="auto"/>
                <w:left w:val="none" w:sz="0" w:space="0" w:color="auto"/>
                <w:bottom w:val="none" w:sz="0" w:space="0" w:color="auto"/>
                <w:right w:val="none" w:sz="0" w:space="0" w:color="auto"/>
              </w:divBdr>
            </w:div>
            <w:div w:id="1482502807">
              <w:marLeft w:val="0"/>
              <w:marRight w:val="0"/>
              <w:marTop w:val="0"/>
              <w:marBottom w:val="0"/>
              <w:divBdr>
                <w:top w:val="none" w:sz="0" w:space="0" w:color="auto"/>
                <w:left w:val="none" w:sz="0" w:space="0" w:color="auto"/>
                <w:bottom w:val="none" w:sz="0" w:space="0" w:color="auto"/>
                <w:right w:val="none" w:sz="0" w:space="0" w:color="auto"/>
              </w:divBdr>
            </w:div>
            <w:div w:id="1506824177">
              <w:marLeft w:val="0"/>
              <w:marRight w:val="0"/>
              <w:marTop w:val="0"/>
              <w:marBottom w:val="0"/>
              <w:divBdr>
                <w:top w:val="none" w:sz="0" w:space="0" w:color="auto"/>
                <w:left w:val="none" w:sz="0" w:space="0" w:color="auto"/>
                <w:bottom w:val="none" w:sz="0" w:space="0" w:color="auto"/>
                <w:right w:val="none" w:sz="0" w:space="0" w:color="auto"/>
              </w:divBdr>
            </w:div>
          </w:divsChild>
        </w:div>
        <w:div w:id="1790052950">
          <w:marLeft w:val="0"/>
          <w:marRight w:val="0"/>
          <w:marTop w:val="0"/>
          <w:marBottom w:val="0"/>
          <w:divBdr>
            <w:top w:val="none" w:sz="0" w:space="0" w:color="auto"/>
            <w:left w:val="none" w:sz="0" w:space="0" w:color="auto"/>
            <w:bottom w:val="none" w:sz="0" w:space="0" w:color="auto"/>
            <w:right w:val="none" w:sz="0" w:space="0" w:color="auto"/>
          </w:divBdr>
          <w:divsChild>
            <w:div w:id="948010019">
              <w:marLeft w:val="0"/>
              <w:marRight w:val="0"/>
              <w:marTop w:val="0"/>
              <w:marBottom w:val="0"/>
              <w:divBdr>
                <w:top w:val="none" w:sz="0" w:space="0" w:color="auto"/>
                <w:left w:val="none" w:sz="0" w:space="0" w:color="auto"/>
                <w:bottom w:val="none" w:sz="0" w:space="0" w:color="auto"/>
                <w:right w:val="none" w:sz="0" w:space="0" w:color="auto"/>
              </w:divBdr>
            </w:div>
          </w:divsChild>
        </w:div>
        <w:div w:id="1014188140">
          <w:marLeft w:val="0"/>
          <w:marRight w:val="0"/>
          <w:marTop w:val="0"/>
          <w:marBottom w:val="0"/>
          <w:divBdr>
            <w:top w:val="none" w:sz="0" w:space="0" w:color="auto"/>
            <w:left w:val="none" w:sz="0" w:space="0" w:color="auto"/>
            <w:bottom w:val="none" w:sz="0" w:space="0" w:color="auto"/>
            <w:right w:val="none" w:sz="0" w:space="0" w:color="auto"/>
          </w:divBdr>
          <w:divsChild>
            <w:div w:id="380713075">
              <w:marLeft w:val="0"/>
              <w:marRight w:val="0"/>
              <w:marTop w:val="0"/>
              <w:marBottom w:val="0"/>
              <w:divBdr>
                <w:top w:val="none" w:sz="0" w:space="0" w:color="auto"/>
                <w:left w:val="none" w:sz="0" w:space="0" w:color="auto"/>
                <w:bottom w:val="none" w:sz="0" w:space="0" w:color="auto"/>
                <w:right w:val="none" w:sz="0" w:space="0" w:color="auto"/>
              </w:divBdr>
            </w:div>
          </w:divsChild>
        </w:div>
        <w:div w:id="1559321955">
          <w:marLeft w:val="0"/>
          <w:marRight w:val="0"/>
          <w:marTop w:val="0"/>
          <w:marBottom w:val="0"/>
          <w:divBdr>
            <w:top w:val="none" w:sz="0" w:space="0" w:color="auto"/>
            <w:left w:val="none" w:sz="0" w:space="0" w:color="auto"/>
            <w:bottom w:val="none" w:sz="0" w:space="0" w:color="auto"/>
            <w:right w:val="none" w:sz="0" w:space="0" w:color="auto"/>
          </w:divBdr>
          <w:divsChild>
            <w:div w:id="92173553">
              <w:marLeft w:val="0"/>
              <w:marRight w:val="0"/>
              <w:marTop w:val="0"/>
              <w:marBottom w:val="0"/>
              <w:divBdr>
                <w:top w:val="none" w:sz="0" w:space="0" w:color="auto"/>
                <w:left w:val="none" w:sz="0" w:space="0" w:color="auto"/>
                <w:bottom w:val="none" w:sz="0" w:space="0" w:color="auto"/>
                <w:right w:val="none" w:sz="0" w:space="0" w:color="auto"/>
              </w:divBdr>
            </w:div>
          </w:divsChild>
        </w:div>
        <w:div w:id="1133207695">
          <w:marLeft w:val="0"/>
          <w:marRight w:val="0"/>
          <w:marTop w:val="0"/>
          <w:marBottom w:val="0"/>
          <w:divBdr>
            <w:top w:val="none" w:sz="0" w:space="0" w:color="auto"/>
            <w:left w:val="none" w:sz="0" w:space="0" w:color="auto"/>
            <w:bottom w:val="none" w:sz="0" w:space="0" w:color="auto"/>
            <w:right w:val="none" w:sz="0" w:space="0" w:color="auto"/>
          </w:divBdr>
          <w:divsChild>
            <w:div w:id="1309212857">
              <w:marLeft w:val="0"/>
              <w:marRight w:val="0"/>
              <w:marTop w:val="0"/>
              <w:marBottom w:val="0"/>
              <w:divBdr>
                <w:top w:val="none" w:sz="0" w:space="0" w:color="auto"/>
                <w:left w:val="none" w:sz="0" w:space="0" w:color="auto"/>
                <w:bottom w:val="none" w:sz="0" w:space="0" w:color="auto"/>
                <w:right w:val="none" w:sz="0" w:space="0" w:color="auto"/>
              </w:divBdr>
            </w:div>
          </w:divsChild>
        </w:div>
        <w:div w:id="34278282">
          <w:marLeft w:val="0"/>
          <w:marRight w:val="0"/>
          <w:marTop w:val="0"/>
          <w:marBottom w:val="0"/>
          <w:divBdr>
            <w:top w:val="none" w:sz="0" w:space="0" w:color="auto"/>
            <w:left w:val="none" w:sz="0" w:space="0" w:color="auto"/>
            <w:bottom w:val="none" w:sz="0" w:space="0" w:color="auto"/>
            <w:right w:val="none" w:sz="0" w:space="0" w:color="auto"/>
          </w:divBdr>
          <w:divsChild>
            <w:div w:id="1666012670">
              <w:marLeft w:val="0"/>
              <w:marRight w:val="0"/>
              <w:marTop w:val="0"/>
              <w:marBottom w:val="0"/>
              <w:divBdr>
                <w:top w:val="none" w:sz="0" w:space="0" w:color="auto"/>
                <w:left w:val="none" w:sz="0" w:space="0" w:color="auto"/>
                <w:bottom w:val="none" w:sz="0" w:space="0" w:color="auto"/>
                <w:right w:val="none" w:sz="0" w:space="0" w:color="auto"/>
              </w:divBdr>
            </w:div>
          </w:divsChild>
        </w:div>
        <w:div w:id="1122844002">
          <w:marLeft w:val="0"/>
          <w:marRight w:val="0"/>
          <w:marTop w:val="0"/>
          <w:marBottom w:val="0"/>
          <w:divBdr>
            <w:top w:val="none" w:sz="0" w:space="0" w:color="auto"/>
            <w:left w:val="none" w:sz="0" w:space="0" w:color="auto"/>
            <w:bottom w:val="none" w:sz="0" w:space="0" w:color="auto"/>
            <w:right w:val="none" w:sz="0" w:space="0" w:color="auto"/>
          </w:divBdr>
          <w:divsChild>
            <w:div w:id="1172724424">
              <w:marLeft w:val="0"/>
              <w:marRight w:val="0"/>
              <w:marTop w:val="0"/>
              <w:marBottom w:val="0"/>
              <w:divBdr>
                <w:top w:val="none" w:sz="0" w:space="0" w:color="auto"/>
                <w:left w:val="none" w:sz="0" w:space="0" w:color="auto"/>
                <w:bottom w:val="none" w:sz="0" w:space="0" w:color="auto"/>
                <w:right w:val="none" w:sz="0" w:space="0" w:color="auto"/>
              </w:divBdr>
            </w:div>
          </w:divsChild>
        </w:div>
        <w:div w:id="388499242">
          <w:marLeft w:val="0"/>
          <w:marRight w:val="0"/>
          <w:marTop w:val="0"/>
          <w:marBottom w:val="0"/>
          <w:divBdr>
            <w:top w:val="none" w:sz="0" w:space="0" w:color="auto"/>
            <w:left w:val="none" w:sz="0" w:space="0" w:color="auto"/>
            <w:bottom w:val="none" w:sz="0" w:space="0" w:color="auto"/>
            <w:right w:val="none" w:sz="0" w:space="0" w:color="auto"/>
          </w:divBdr>
          <w:divsChild>
            <w:div w:id="2111657217">
              <w:marLeft w:val="0"/>
              <w:marRight w:val="0"/>
              <w:marTop w:val="0"/>
              <w:marBottom w:val="0"/>
              <w:divBdr>
                <w:top w:val="none" w:sz="0" w:space="0" w:color="auto"/>
                <w:left w:val="none" w:sz="0" w:space="0" w:color="auto"/>
                <w:bottom w:val="none" w:sz="0" w:space="0" w:color="auto"/>
                <w:right w:val="none" w:sz="0" w:space="0" w:color="auto"/>
              </w:divBdr>
            </w:div>
          </w:divsChild>
        </w:div>
        <w:div w:id="1801847026">
          <w:marLeft w:val="0"/>
          <w:marRight w:val="0"/>
          <w:marTop w:val="0"/>
          <w:marBottom w:val="0"/>
          <w:divBdr>
            <w:top w:val="none" w:sz="0" w:space="0" w:color="auto"/>
            <w:left w:val="none" w:sz="0" w:space="0" w:color="auto"/>
            <w:bottom w:val="none" w:sz="0" w:space="0" w:color="auto"/>
            <w:right w:val="none" w:sz="0" w:space="0" w:color="auto"/>
          </w:divBdr>
          <w:divsChild>
            <w:div w:id="1801418646">
              <w:marLeft w:val="0"/>
              <w:marRight w:val="0"/>
              <w:marTop w:val="0"/>
              <w:marBottom w:val="0"/>
              <w:divBdr>
                <w:top w:val="none" w:sz="0" w:space="0" w:color="auto"/>
                <w:left w:val="none" w:sz="0" w:space="0" w:color="auto"/>
                <w:bottom w:val="none" w:sz="0" w:space="0" w:color="auto"/>
                <w:right w:val="none" w:sz="0" w:space="0" w:color="auto"/>
              </w:divBdr>
            </w:div>
          </w:divsChild>
        </w:div>
        <w:div w:id="1001082253">
          <w:marLeft w:val="0"/>
          <w:marRight w:val="0"/>
          <w:marTop w:val="0"/>
          <w:marBottom w:val="0"/>
          <w:divBdr>
            <w:top w:val="none" w:sz="0" w:space="0" w:color="auto"/>
            <w:left w:val="none" w:sz="0" w:space="0" w:color="auto"/>
            <w:bottom w:val="none" w:sz="0" w:space="0" w:color="auto"/>
            <w:right w:val="none" w:sz="0" w:space="0" w:color="auto"/>
          </w:divBdr>
          <w:divsChild>
            <w:div w:id="1344211900">
              <w:marLeft w:val="0"/>
              <w:marRight w:val="0"/>
              <w:marTop w:val="0"/>
              <w:marBottom w:val="0"/>
              <w:divBdr>
                <w:top w:val="none" w:sz="0" w:space="0" w:color="auto"/>
                <w:left w:val="none" w:sz="0" w:space="0" w:color="auto"/>
                <w:bottom w:val="none" w:sz="0" w:space="0" w:color="auto"/>
                <w:right w:val="none" w:sz="0" w:space="0" w:color="auto"/>
              </w:divBdr>
            </w:div>
          </w:divsChild>
        </w:div>
        <w:div w:id="2110352311">
          <w:marLeft w:val="0"/>
          <w:marRight w:val="0"/>
          <w:marTop w:val="0"/>
          <w:marBottom w:val="0"/>
          <w:divBdr>
            <w:top w:val="none" w:sz="0" w:space="0" w:color="auto"/>
            <w:left w:val="none" w:sz="0" w:space="0" w:color="auto"/>
            <w:bottom w:val="none" w:sz="0" w:space="0" w:color="auto"/>
            <w:right w:val="none" w:sz="0" w:space="0" w:color="auto"/>
          </w:divBdr>
          <w:divsChild>
            <w:div w:id="1226646517">
              <w:marLeft w:val="0"/>
              <w:marRight w:val="0"/>
              <w:marTop w:val="0"/>
              <w:marBottom w:val="0"/>
              <w:divBdr>
                <w:top w:val="none" w:sz="0" w:space="0" w:color="auto"/>
                <w:left w:val="none" w:sz="0" w:space="0" w:color="auto"/>
                <w:bottom w:val="none" w:sz="0" w:space="0" w:color="auto"/>
                <w:right w:val="none" w:sz="0" w:space="0" w:color="auto"/>
              </w:divBdr>
            </w:div>
          </w:divsChild>
        </w:div>
        <w:div w:id="1758942532">
          <w:marLeft w:val="0"/>
          <w:marRight w:val="0"/>
          <w:marTop w:val="0"/>
          <w:marBottom w:val="0"/>
          <w:divBdr>
            <w:top w:val="none" w:sz="0" w:space="0" w:color="auto"/>
            <w:left w:val="none" w:sz="0" w:space="0" w:color="auto"/>
            <w:bottom w:val="none" w:sz="0" w:space="0" w:color="auto"/>
            <w:right w:val="none" w:sz="0" w:space="0" w:color="auto"/>
          </w:divBdr>
          <w:divsChild>
            <w:div w:id="16982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5480">
      <w:bodyDiv w:val="1"/>
      <w:marLeft w:val="0"/>
      <w:marRight w:val="0"/>
      <w:marTop w:val="0"/>
      <w:marBottom w:val="0"/>
      <w:divBdr>
        <w:top w:val="none" w:sz="0" w:space="0" w:color="auto"/>
        <w:left w:val="none" w:sz="0" w:space="0" w:color="auto"/>
        <w:bottom w:val="none" w:sz="0" w:space="0" w:color="auto"/>
        <w:right w:val="none" w:sz="0" w:space="0" w:color="auto"/>
      </w:divBdr>
    </w:div>
    <w:div w:id="612327010">
      <w:bodyDiv w:val="1"/>
      <w:marLeft w:val="0"/>
      <w:marRight w:val="0"/>
      <w:marTop w:val="0"/>
      <w:marBottom w:val="0"/>
      <w:divBdr>
        <w:top w:val="none" w:sz="0" w:space="0" w:color="auto"/>
        <w:left w:val="none" w:sz="0" w:space="0" w:color="auto"/>
        <w:bottom w:val="none" w:sz="0" w:space="0" w:color="auto"/>
        <w:right w:val="none" w:sz="0" w:space="0" w:color="auto"/>
      </w:divBdr>
    </w:div>
    <w:div w:id="620185118">
      <w:bodyDiv w:val="1"/>
      <w:marLeft w:val="0"/>
      <w:marRight w:val="0"/>
      <w:marTop w:val="0"/>
      <w:marBottom w:val="0"/>
      <w:divBdr>
        <w:top w:val="none" w:sz="0" w:space="0" w:color="auto"/>
        <w:left w:val="none" w:sz="0" w:space="0" w:color="auto"/>
        <w:bottom w:val="none" w:sz="0" w:space="0" w:color="auto"/>
        <w:right w:val="none" w:sz="0" w:space="0" w:color="auto"/>
      </w:divBdr>
      <w:divsChild>
        <w:div w:id="1793286349">
          <w:marLeft w:val="0"/>
          <w:marRight w:val="0"/>
          <w:marTop w:val="0"/>
          <w:marBottom w:val="0"/>
          <w:divBdr>
            <w:top w:val="none" w:sz="0" w:space="0" w:color="auto"/>
            <w:left w:val="none" w:sz="0" w:space="0" w:color="auto"/>
            <w:bottom w:val="none" w:sz="0" w:space="0" w:color="auto"/>
            <w:right w:val="none" w:sz="0" w:space="0" w:color="auto"/>
          </w:divBdr>
          <w:divsChild>
            <w:div w:id="136386838">
              <w:marLeft w:val="0"/>
              <w:marRight w:val="0"/>
              <w:marTop w:val="0"/>
              <w:marBottom w:val="0"/>
              <w:divBdr>
                <w:top w:val="none" w:sz="0" w:space="0" w:color="auto"/>
                <w:left w:val="none" w:sz="0" w:space="0" w:color="auto"/>
                <w:bottom w:val="none" w:sz="0" w:space="0" w:color="auto"/>
                <w:right w:val="none" w:sz="0" w:space="0" w:color="auto"/>
              </w:divBdr>
            </w:div>
          </w:divsChild>
        </w:div>
        <w:div w:id="704522293">
          <w:marLeft w:val="0"/>
          <w:marRight w:val="0"/>
          <w:marTop w:val="0"/>
          <w:marBottom w:val="0"/>
          <w:divBdr>
            <w:top w:val="none" w:sz="0" w:space="0" w:color="auto"/>
            <w:left w:val="none" w:sz="0" w:space="0" w:color="auto"/>
            <w:bottom w:val="none" w:sz="0" w:space="0" w:color="auto"/>
            <w:right w:val="none" w:sz="0" w:space="0" w:color="auto"/>
          </w:divBdr>
          <w:divsChild>
            <w:div w:id="1322583068">
              <w:marLeft w:val="0"/>
              <w:marRight w:val="0"/>
              <w:marTop w:val="0"/>
              <w:marBottom w:val="0"/>
              <w:divBdr>
                <w:top w:val="none" w:sz="0" w:space="0" w:color="auto"/>
                <w:left w:val="none" w:sz="0" w:space="0" w:color="auto"/>
                <w:bottom w:val="none" w:sz="0" w:space="0" w:color="auto"/>
                <w:right w:val="none" w:sz="0" w:space="0" w:color="auto"/>
              </w:divBdr>
            </w:div>
          </w:divsChild>
        </w:div>
        <w:div w:id="2104568470">
          <w:marLeft w:val="0"/>
          <w:marRight w:val="0"/>
          <w:marTop w:val="0"/>
          <w:marBottom w:val="0"/>
          <w:divBdr>
            <w:top w:val="none" w:sz="0" w:space="0" w:color="auto"/>
            <w:left w:val="none" w:sz="0" w:space="0" w:color="auto"/>
            <w:bottom w:val="none" w:sz="0" w:space="0" w:color="auto"/>
            <w:right w:val="none" w:sz="0" w:space="0" w:color="auto"/>
          </w:divBdr>
          <w:divsChild>
            <w:div w:id="200675201">
              <w:marLeft w:val="0"/>
              <w:marRight w:val="0"/>
              <w:marTop w:val="0"/>
              <w:marBottom w:val="0"/>
              <w:divBdr>
                <w:top w:val="none" w:sz="0" w:space="0" w:color="auto"/>
                <w:left w:val="none" w:sz="0" w:space="0" w:color="auto"/>
                <w:bottom w:val="none" w:sz="0" w:space="0" w:color="auto"/>
                <w:right w:val="none" w:sz="0" w:space="0" w:color="auto"/>
              </w:divBdr>
            </w:div>
            <w:div w:id="1501896334">
              <w:marLeft w:val="0"/>
              <w:marRight w:val="0"/>
              <w:marTop w:val="0"/>
              <w:marBottom w:val="0"/>
              <w:divBdr>
                <w:top w:val="none" w:sz="0" w:space="0" w:color="auto"/>
                <w:left w:val="none" w:sz="0" w:space="0" w:color="auto"/>
                <w:bottom w:val="none" w:sz="0" w:space="0" w:color="auto"/>
                <w:right w:val="none" w:sz="0" w:space="0" w:color="auto"/>
              </w:divBdr>
            </w:div>
            <w:div w:id="1214581233">
              <w:marLeft w:val="0"/>
              <w:marRight w:val="0"/>
              <w:marTop w:val="0"/>
              <w:marBottom w:val="0"/>
              <w:divBdr>
                <w:top w:val="none" w:sz="0" w:space="0" w:color="auto"/>
                <w:left w:val="none" w:sz="0" w:space="0" w:color="auto"/>
                <w:bottom w:val="none" w:sz="0" w:space="0" w:color="auto"/>
                <w:right w:val="none" w:sz="0" w:space="0" w:color="auto"/>
              </w:divBdr>
            </w:div>
          </w:divsChild>
        </w:div>
        <w:div w:id="298190033">
          <w:marLeft w:val="0"/>
          <w:marRight w:val="0"/>
          <w:marTop w:val="0"/>
          <w:marBottom w:val="0"/>
          <w:divBdr>
            <w:top w:val="none" w:sz="0" w:space="0" w:color="auto"/>
            <w:left w:val="none" w:sz="0" w:space="0" w:color="auto"/>
            <w:bottom w:val="none" w:sz="0" w:space="0" w:color="auto"/>
            <w:right w:val="none" w:sz="0" w:space="0" w:color="auto"/>
          </w:divBdr>
          <w:divsChild>
            <w:div w:id="1232151945">
              <w:marLeft w:val="0"/>
              <w:marRight w:val="0"/>
              <w:marTop w:val="0"/>
              <w:marBottom w:val="0"/>
              <w:divBdr>
                <w:top w:val="none" w:sz="0" w:space="0" w:color="auto"/>
                <w:left w:val="none" w:sz="0" w:space="0" w:color="auto"/>
                <w:bottom w:val="none" w:sz="0" w:space="0" w:color="auto"/>
                <w:right w:val="none" w:sz="0" w:space="0" w:color="auto"/>
              </w:divBdr>
            </w:div>
          </w:divsChild>
        </w:div>
        <w:div w:id="429817411">
          <w:marLeft w:val="0"/>
          <w:marRight w:val="0"/>
          <w:marTop w:val="0"/>
          <w:marBottom w:val="0"/>
          <w:divBdr>
            <w:top w:val="none" w:sz="0" w:space="0" w:color="auto"/>
            <w:left w:val="none" w:sz="0" w:space="0" w:color="auto"/>
            <w:bottom w:val="none" w:sz="0" w:space="0" w:color="auto"/>
            <w:right w:val="none" w:sz="0" w:space="0" w:color="auto"/>
          </w:divBdr>
          <w:divsChild>
            <w:div w:id="1322542738">
              <w:marLeft w:val="0"/>
              <w:marRight w:val="0"/>
              <w:marTop w:val="0"/>
              <w:marBottom w:val="0"/>
              <w:divBdr>
                <w:top w:val="none" w:sz="0" w:space="0" w:color="auto"/>
                <w:left w:val="none" w:sz="0" w:space="0" w:color="auto"/>
                <w:bottom w:val="none" w:sz="0" w:space="0" w:color="auto"/>
                <w:right w:val="none" w:sz="0" w:space="0" w:color="auto"/>
              </w:divBdr>
            </w:div>
          </w:divsChild>
        </w:div>
        <w:div w:id="542444529">
          <w:marLeft w:val="0"/>
          <w:marRight w:val="0"/>
          <w:marTop w:val="0"/>
          <w:marBottom w:val="0"/>
          <w:divBdr>
            <w:top w:val="none" w:sz="0" w:space="0" w:color="auto"/>
            <w:left w:val="none" w:sz="0" w:space="0" w:color="auto"/>
            <w:bottom w:val="none" w:sz="0" w:space="0" w:color="auto"/>
            <w:right w:val="none" w:sz="0" w:space="0" w:color="auto"/>
          </w:divBdr>
          <w:divsChild>
            <w:div w:id="1837188015">
              <w:marLeft w:val="0"/>
              <w:marRight w:val="0"/>
              <w:marTop w:val="0"/>
              <w:marBottom w:val="0"/>
              <w:divBdr>
                <w:top w:val="none" w:sz="0" w:space="0" w:color="auto"/>
                <w:left w:val="none" w:sz="0" w:space="0" w:color="auto"/>
                <w:bottom w:val="none" w:sz="0" w:space="0" w:color="auto"/>
                <w:right w:val="none" w:sz="0" w:space="0" w:color="auto"/>
              </w:divBdr>
            </w:div>
          </w:divsChild>
        </w:div>
        <w:div w:id="1327200178">
          <w:marLeft w:val="0"/>
          <w:marRight w:val="0"/>
          <w:marTop w:val="0"/>
          <w:marBottom w:val="0"/>
          <w:divBdr>
            <w:top w:val="none" w:sz="0" w:space="0" w:color="auto"/>
            <w:left w:val="none" w:sz="0" w:space="0" w:color="auto"/>
            <w:bottom w:val="none" w:sz="0" w:space="0" w:color="auto"/>
            <w:right w:val="none" w:sz="0" w:space="0" w:color="auto"/>
          </w:divBdr>
          <w:divsChild>
            <w:div w:id="974607171">
              <w:marLeft w:val="0"/>
              <w:marRight w:val="0"/>
              <w:marTop w:val="0"/>
              <w:marBottom w:val="0"/>
              <w:divBdr>
                <w:top w:val="none" w:sz="0" w:space="0" w:color="auto"/>
                <w:left w:val="none" w:sz="0" w:space="0" w:color="auto"/>
                <w:bottom w:val="none" w:sz="0" w:space="0" w:color="auto"/>
                <w:right w:val="none" w:sz="0" w:space="0" w:color="auto"/>
              </w:divBdr>
            </w:div>
          </w:divsChild>
        </w:div>
        <w:div w:id="1604804875">
          <w:marLeft w:val="0"/>
          <w:marRight w:val="0"/>
          <w:marTop w:val="0"/>
          <w:marBottom w:val="0"/>
          <w:divBdr>
            <w:top w:val="none" w:sz="0" w:space="0" w:color="auto"/>
            <w:left w:val="none" w:sz="0" w:space="0" w:color="auto"/>
            <w:bottom w:val="none" w:sz="0" w:space="0" w:color="auto"/>
            <w:right w:val="none" w:sz="0" w:space="0" w:color="auto"/>
          </w:divBdr>
          <w:divsChild>
            <w:div w:id="498427193">
              <w:marLeft w:val="0"/>
              <w:marRight w:val="0"/>
              <w:marTop w:val="0"/>
              <w:marBottom w:val="0"/>
              <w:divBdr>
                <w:top w:val="none" w:sz="0" w:space="0" w:color="auto"/>
                <w:left w:val="none" w:sz="0" w:space="0" w:color="auto"/>
                <w:bottom w:val="none" w:sz="0" w:space="0" w:color="auto"/>
                <w:right w:val="none" w:sz="0" w:space="0" w:color="auto"/>
              </w:divBdr>
            </w:div>
          </w:divsChild>
        </w:div>
        <w:div w:id="1852641742">
          <w:marLeft w:val="0"/>
          <w:marRight w:val="0"/>
          <w:marTop w:val="0"/>
          <w:marBottom w:val="0"/>
          <w:divBdr>
            <w:top w:val="none" w:sz="0" w:space="0" w:color="auto"/>
            <w:left w:val="none" w:sz="0" w:space="0" w:color="auto"/>
            <w:bottom w:val="none" w:sz="0" w:space="0" w:color="auto"/>
            <w:right w:val="none" w:sz="0" w:space="0" w:color="auto"/>
          </w:divBdr>
          <w:divsChild>
            <w:div w:id="406421472">
              <w:marLeft w:val="0"/>
              <w:marRight w:val="0"/>
              <w:marTop w:val="0"/>
              <w:marBottom w:val="0"/>
              <w:divBdr>
                <w:top w:val="none" w:sz="0" w:space="0" w:color="auto"/>
                <w:left w:val="none" w:sz="0" w:space="0" w:color="auto"/>
                <w:bottom w:val="none" w:sz="0" w:space="0" w:color="auto"/>
                <w:right w:val="none" w:sz="0" w:space="0" w:color="auto"/>
              </w:divBdr>
            </w:div>
          </w:divsChild>
        </w:div>
        <w:div w:id="256863659">
          <w:marLeft w:val="0"/>
          <w:marRight w:val="0"/>
          <w:marTop w:val="0"/>
          <w:marBottom w:val="0"/>
          <w:divBdr>
            <w:top w:val="none" w:sz="0" w:space="0" w:color="auto"/>
            <w:left w:val="none" w:sz="0" w:space="0" w:color="auto"/>
            <w:bottom w:val="none" w:sz="0" w:space="0" w:color="auto"/>
            <w:right w:val="none" w:sz="0" w:space="0" w:color="auto"/>
          </w:divBdr>
          <w:divsChild>
            <w:div w:id="361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4099">
      <w:bodyDiv w:val="1"/>
      <w:marLeft w:val="0"/>
      <w:marRight w:val="0"/>
      <w:marTop w:val="0"/>
      <w:marBottom w:val="0"/>
      <w:divBdr>
        <w:top w:val="none" w:sz="0" w:space="0" w:color="auto"/>
        <w:left w:val="none" w:sz="0" w:space="0" w:color="auto"/>
        <w:bottom w:val="none" w:sz="0" w:space="0" w:color="auto"/>
        <w:right w:val="none" w:sz="0" w:space="0" w:color="auto"/>
      </w:divBdr>
    </w:div>
    <w:div w:id="632563814">
      <w:bodyDiv w:val="1"/>
      <w:marLeft w:val="0"/>
      <w:marRight w:val="0"/>
      <w:marTop w:val="0"/>
      <w:marBottom w:val="0"/>
      <w:divBdr>
        <w:top w:val="none" w:sz="0" w:space="0" w:color="auto"/>
        <w:left w:val="none" w:sz="0" w:space="0" w:color="auto"/>
        <w:bottom w:val="none" w:sz="0" w:space="0" w:color="auto"/>
        <w:right w:val="none" w:sz="0" w:space="0" w:color="auto"/>
      </w:divBdr>
    </w:div>
    <w:div w:id="692146481">
      <w:bodyDiv w:val="1"/>
      <w:marLeft w:val="0"/>
      <w:marRight w:val="0"/>
      <w:marTop w:val="0"/>
      <w:marBottom w:val="0"/>
      <w:divBdr>
        <w:top w:val="none" w:sz="0" w:space="0" w:color="auto"/>
        <w:left w:val="none" w:sz="0" w:space="0" w:color="auto"/>
        <w:bottom w:val="none" w:sz="0" w:space="0" w:color="auto"/>
        <w:right w:val="none" w:sz="0" w:space="0" w:color="auto"/>
      </w:divBdr>
      <w:divsChild>
        <w:div w:id="374352889">
          <w:marLeft w:val="0"/>
          <w:marRight w:val="0"/>
          <w:marTop w:val="0"/>
          <w:marBottom w:val="0"/>
          <w:divBdr>
            <w:top w:val="none" w:sz="0" w:space="0" w:color="auto"/>
            <w:left w:val="none" w:sz="0" w:space="0" w:color="auto"/>
            <w:bottom w:val="none" w:sz="0" w:space="0" w:color="auto"/>
            <w:right w:val="none" w:sz="0" w:space="0" w:color="auto"/>
          </w:divBdr>
        </w:div>
        <w:div w:id="834995059">
          <w:marLeft w:val="0"/>
          <w:marRight w:val="0"/>
          <w:marTop w:val="0"/>
          <w:marBottom w:val="0"/>
          <w:divBdr>
            <w:top w:val="none" w:sz="0" w:space="0" w:color="auto"/>
            <w:left w:val="none" w:sz="0" w:space="0" w:color="auto"/>
            <w:bottom w:val="none" w:sz="0" w:space="0" w:color="auto"/>
            <w:right w:val="none" w:sz="0" w:space="0" w:color="auto"/>
          </w:divBdr>
        </w:div>
        <w:div w:id="1250962876">
          <w:marLeft w:val="0"/>
          <w:marRight w:val="0"/>
          <w:marTop w:val="0"/>
          <w:marBottom w:val="0"/>
          <w:divBdr>
            <w:top w:val="none" w:sz="0" w:space="0" w:color="auto"/>
            <w:left w:val="none" w:sz="0" w:space="0" w:color="auto"/>
            <w:bottom w:val="none" w:sz="0" w:space="0" w:color="auto"/>
            <w:right w:val="none" w:sz="0" w:space="0" w:color="auto"/>
          </w:divBdr>
        </w:div>
        <w:div w:id="580680375">
          <w:marLeft w:val="0"/>
          <w:marRight w:val="0"/>
          <w:marTop w:val="0"/>
          <w:marBottom w:val="0"/>
          <w:divBdr>
            <w:top w:val="none" w:sz="0" w:space="0" w:color="auto"/>
            <w:left w:val="none" w:sz="0" w:space="0" w:color="auto"/>
            <w:bottom w:val="none" w:sz="0" w:space="0" w:color="auto"/>
            <w:right w:val="none" w:sz="0" w:space="0" w:color="auto"/>
          </w:divBdr>
        </w:div>
        <w:div w:id="2086412688">
          <w:marLeft w:val="0"/>
          <w:marRight w:val="0"/>
          <w:marTop w:val="0"/>
          <w:marBottom w:val="0"/>
          <w:divBdr>
            <w:top w:val="none" w:sz="0" w:space="0" w:color="auto"/>
            <w:left w:val="none" w:sz="0" w:space="0" w:color="auto"/>
            <w:bottom w:val="none" w:sz="0" w:space="0" w:color="auto"/>
            <w:right w:val="none" w:sz="0" w:space="0" w:color="auto"/>
          </w:divBdr>
        </w:div>
        <w:div w:id="1090006699">
          <w:marLeft w:val="0"/>
          <w:marRight w:val="0"/>
          <w:marTop w:val="0"/>
          <w:marBottom w:val="0"/>
          <w:divBdr>
            <w:top w:val="none" w:sz="0" w:space="0" w:color="auto"/>
            <w:left w:val="none" w:sz="0" w:space="0" w:color="auto"/>
            <w:bottom w:val="none" w:sz="0" w:space="0" w:color="auto"/>
            <w:right w:val="none" w:sz="0" w:space="0" w:color="auto"/>
          </w:divBdr>
        </w:div>
        <w:div w:id="1755933178">
          <w:marLeft w:val="0"/>
          <w:marRight w:val="0"/>
          <w:marTop w:val="0"/>
          <w:marBottom w:val="0"/>
          <w:divBdr>
            <w:top w:val="none" w:sz="0" w:space="0" w:color="auto"/>
            <w:left w:val="none" w:sz="0" w:space="0" w:color="auto"/>
            <w:bottom w:val="none" w:sz="0" w:space="0" w:color="auto"/>
            <w:right w:val="none" w:sz="0" w:space="0" w:color="auto"/>
          </w:divBdr>
        </w:div>
        <w:div w:id="77561214">
          <w:marLeft w:val="0"/>
          <w:marRight w:val="0"/>
          <w:marTop w:val="0"/>
          <w:marBottom w:val="0"/>
          <w:divBdr>
            <w:top w:val="none" w:sz="0" w:space="0" w:color="auto"/>
            <w:left w:val="none" w:sz="0" w:space="0" w:color="auto"/>
            <w:bottom w:val="none" w:sz="0" w:space="0" w:color="auto"/>
            <w:right w:val="none" w:sz="0" w:space="0" w:color="auto"/>
          </w:divBdr>
        </w:div>
        <w:div w:id="72163444">
          <w:marLeft w:val="0"/>
          <w:marRight w:val="0"/>
          <w:marTop w:val="0"/>
          <w:marBottom w:val="0"/>
          <w:divBdr>
            <w:top w:val="none" w:sz="0" w:space="0" w:color="auto"/>
            <w:left w:val="none" w:sz="0" w:space="0" w:color="auto"/>
            <w:bottom w:val="none" w:sz="0" w:space="0" w:color="auto"/>
            <w:right w:val="none" w:sz="0" w:space="0" w:color="auto"/>
          </w:divBdr>
        </w:div>
        <w:div w:id="1165901143">
          <w:marLeft w:val="0"/>
          <w:marRight w:val="0"/>
          <w:marTop w:val="0"/>
          <w:marBottom w:val="0"/>
          <w:divBdr>
            <w:top w:val="none" w:sz="0" w:space="0" w:color="auto"/>
            <w:left w:val="none" w:sz="0" w:space="0" w:color="auto"/>
            <w:bottom w:val="none" w:sz="0" w:space="0" w:color="auto"/>
            <w:right w:val="none" w:sz="0" w:space="0" w:color="auto"/>
          </w:divBdr>
        </w:div>
        <w:div w:id="1208031435">
          <w:marLeft w:val="0"/>
          <w:marRight w:val="0"/>
          <w:marTop w:val="0"/>
          <w:marBottom w:val="0"/>
          <w:divBdr>
            <w:top w:val="none" w:sz="0" w:space="0" w:color="auto"/>
            <w:left w:val="none" w:sz="0" w:space="0" w:color="auto"/>
            <w:bottom w:val="none" w:sz="0" w:space="0" w:color="auto"/>
            <w:right w:val="none" w:sz="0" w:space="0" w:color="auto"/>
          </w:divBdr>
        </w:div>
        <w:div w:id="729501559">
          <w:marLeft w:val="0"/>
          <w:marRight w:val="0"/>
          <w:marTop w:val="0"/>
          <w:marBottom w:val="0"/>
          <w:divBdr>
            <w:top w:val="none" w:sz="0" w:space="0" w:color="auto"/>
            <w:left w:val="none" w:sz="0" w:space="0" w:color="auto"/>
            <w:bottom w:val="none" w:sz="0" w:space="0" w:color="auto"/>
            <w:right w:val="none" w:sz="0" w:space="0" w:color="auto"/>
          </w:divBdr>
        </w:div>
        <w:div w:id="699476741">
          <w:marLeft w:val="0"/>
          <w:marRight w:val="0"/>
          <w:marTop w:val="0"/>
          <w:marBottom w:val="0"/>
          <w:divBdr>
            <w:top w:val="none" w:sz="0" w:space="0" w:color="auto"/>
            <w:left w:val="none" w:sz="0" w:space="0" w:color="auto"/>
            <w:bottom w:val="none" w:sz="0" w:space="0" w:color="auto"/>
            <w:right w:val="none" w:sz="0" w:space="0" w:color="auto"/>
          </w:divBdr>
        </w:div>
        <w:div w:id="1318538843">
          <w:marLeft w:val="0"/>
          <w:marRight w:val="0"/>
          <w:marTop w:val="0"/>
          <w:marBottom w:val="0"/>
          <w:divBdr>
            <w:top w:val="none" w:sz="0" w:space="0" w:color="auto"/>
            <w:left w:val="none" w:sz="0" w:space="0" w:color="auto"/>
            <w:bottom w:val="none" w:sz="0" w:space="0" w:color="auto"/>
            <w:right w:val="none" w:sz="0" w:space="0" w:color="auto"/>
          </w:divBdr>
        </w:div>
      </w:divsChild>
    </w:div>
    <w:div w:id="700085173">
      <w:bodyDiv w:val="1"/>
      <w:marLeft w:val="0"/>
      <w:marRight w:val="0"/>
      <w:marTop w:val="0"/>
      <w:marBottom w:val="0"/>
      <w:divBdr>
        <w:top w:val="none" w:sz="0" w:space="0" w:color="auto"/>
        <w:left w:val="none" w:sz="0" w:space="0" w:color="auto"/>
        <w:bottom w:val="none" w:sz="0" w:space="0" w:color="auto"/>
        <w:right w:val="none" w:sz="0" w:space="0" w:color="auto"/>
      </w:divBdr>
    </w:div>
    <w:div w:id="759569034">
      <w:bodyDiv w:val="1"/>
      <w:marLeft w:val="0"/>
      <w:marRight w:val="0"/>
      <w:marTop w:val="0"/>
      <w:marBottom w:val="0"/>
      <w:divBdr>
        <w:top w:val="none" w:sz="0" w:space="0" w:color="auto"/>
        <w:left w:val="none" w:sz="0" w:space="0" w:color="auto"/>
        <w:bottom w:val="none" w:sz="0" w:space="0" w:color="auto"/>
        <w:right w:val="none" w:sz="0" w:space="0" w:color="auto"/>
      </w:divBdr>
    </w:div>
    <w:div w:id="761340448">
      <w:bodyDiv w:val="1"/>
      <w:marLeft w:val="0"/>
      <w:marRight w:val="0"/>
      <w:marTop w:val="0"/>
      <w:marBottom w:val="0"/>
      <w:divBdr>
        <w:top w:val="none" w:sz="0" w:space="0" w:color="auto"/>
        <w:left w:val="none" w:sz="0" w:space="0" w:color="auto"/>
        <w:bottom w:val="none" w:sz="0" w:space="0" w:color="auto"/>
        <w:right w:val="none" w:sz="0" w:space="0" w:color="auto"/>
      </w:divBdr>
    </w:div>
    <w:div w:id="779035868">
      <w:bodyDiv w:val="1"/>
      <w:marLeft w:val="0"/>
      <w:marRight w:val="0"/>
      <w:marTop w:val="0"/>
      <w:marBottom w:val="0"/>
      <w:divBdr>
        <w:top w:val="none" w:sz="0" w:space="0" w:color="auto"/>
        <w:left w:val="none" w:sz="0" w:space="0" w:color="auto"/>
        <w:bottom w:val="none" w:sz="0" w:space="0" w:color="auto"/>
        <w:right w:val="none" w:sz="0" w:space="0" w:color="auto"/>
      </w:divBdr>
    </w:div>
    <w:div w:id="794061323">
      <w:bodyDiv w:val="1"/>
      <w:marLeft w:val="0"/>
      <w:marRight w:val="0"/>
      <w:marTop w:val="0"/>
      <w:marBottom w:val="0"/>
      <w:divBdr>
        <w:top w:val="none" w:sz="0" w:space="0" w:color="auto"/>
        <w:left w:val="none" w:sz="0" w:space="0" w:color="auto"/>
        <w:bottom w:val="none" w:sz="0" w:space="0" w:color="auto"/>
        <w:right w:val="none" w:sz="0" w:space="0" w:color="auto"/>
      </w:divBdr>
    </w:div>
    <w:div w:id="800077039">
      <w:bodyDiv w:val="1"/>
      <w:marLeft w:val="0"/>
      <w:marRight w:val="0"/>
      <w:marTop w:val="0"/>
      <w:marBottom w:val="0"/>
      <w:divBdr>
        <w:top w:val="none" w:sz="0" w:space="0" w:color="auto"/>
        <w:left w:val="none" w:sz="0" w:space="0" w:color="auto"/>
        <w:bottom w:val="none" w:sz="0" w:space="0" w:color="auto"/>
        <w:right w:val="none" w:sz="0" w:space="0" w:color="auto"/>
      </w:divBdr>
      <w:divsChild>
        <w:div w:id="1867714222">
          <w:marLeft w:val="0"/>
          <w:marRight w:val="0"/>
          <w:marTop w:val="0"/>
          <w:marBottom w:val="0"/>
          <w:divBdr>
            <w:top w:val="none" w:sz="0" w:space="0" w:color="auto"/>
            <w:left w:val="none" w:sz="0" w:space="0" w:color="auto"/>
            <w:bottom w:val="none" w:sz="0" w:space="0" w:color="auto"/>
            <w:right w:val="none" w:sz="0" w:space="0" w:color="auto"/>
          </w:divBdr>
          <w:divsChild>
            <w:div w:id="2027366616">
              <w:marLeft w:val="0"/>
              <w:marRight w:val="0"/>
              <w:marTop w:val="0"/>
              <w:marBottom w:val="0"/>
              <w:divBdr>
                <w:top w:val="none" w:sz="0" w:space="0" w:color="auto"/>
                <w:left w:val="none" w:sz="0" w:space="0" w:color="auto"/>
                <w:bottom w:val="none" w:sz="0" w:space="0" w:color="auto"/>
                <w:right w:val="none" w:sz="0" w:space="0" w:color="auto"/>
              </w:divBdr>
            </w:div>
          </w:divsChild>
        </w:div>
        <w:div w:id="1325280710">
          <w:marLeft w:val="0"/>
          <w:marRight w:val="0"/>
          <w:marTop w:val="0"/>
          <w:marBottom w:val="0"/>
          <w:divBdr>
            <w:top w:val="none" w:sz="0" w:space="0" w:color="auto"/>
            <w:left w:val="none" w:sz="0" w:space="0" w:color="auto"/>
            <w:bottom w:val="none" w:sz="0" w:space="0" w:color="auto"/>
            <w:right w:val="none" w:sz="0" w:space="0" w:color="auto"/>
          </w:divBdr>
          <w:divsChild>
            <w:div w:id="738557012">
              <w:marLeft w:val="0"/>
              <w:marRight w:val="0"/>
              <w:marTop w:val="0"/>
              <w:marBottom w:val="0"/>
              <w:divBdr>
                <w:top w:val="none" w:sz="0" w:space="0" w:color="auto"/>
                <w:left w:val="none" w:sz="0" w:space="0" w:color="auto"/>
                <w:bottom w:val="none" w:sz="0" w:space="0" w:color="auto"/>
                <w:right w:val="none" w:sz="0" w:space="0" w:color="auto"/>
              </w:divBdr>
            </w:div>
          </w:divsChild>
        </w:div>
        <w:div w:id="2086566394">
          <w:marLeft w:val="0"/>
          <w:marRight w:val="0"/>
          <w:marTop w:val="0"/>
          <w:marBottom w:val="0"/>
          <w:divBdr>
            <w:top w:val="none" w:sz="0" w:space="0" w:color="auto"/>
            <w:left w:val="none" w:sz="0" w:space="0" w:color="auto"/>
            <w:bottom w:val="none" w:sz="0" w:space="0" w:color="auto"/>
            <w:right w:val="none" w:sz="0" w:space="0" w:color="auto"/>
          </w:divBdr>
          <w:divsChild>
            <w:div w:id="342392751">
              <w:marLeft w:val="0"/>
              <w:marRight w:val="0"/>
              <w:marTop w:val="0"/>
              <w:marBottom w:val="0"/>
              <w:divBdr>
                <w:top w:val="none" w:sz="0" w:space="0" w:color="auto"/>
                <w:left w:val="none" w:sz="0" w:space="0" w:color="auto"/>
                <w:bottom w:val="none" w:sz="0" w:space="0" w:color="auto"/>
                <w:right w:val="none" w:sz="0" w:space="0" w:color="auto"/>
              </w:divBdr>
            </w:div>
          </w:divsChild>
        </w:div>
        <w:div w:id="1085608628">
          <w:marLeft w:val="0"/>
          <w:marRight w:val="0"/>
          <w:marTop w:val="0"/>
          <w:marBottom w:val="0"/>
          <w:divBdr>
            <w:top w:val="none" w:sz="0" w:space="0" w:color="auto"/>
            <w:left w:val="none" w:sz="0" w:space="0" w:color="auto"/>
            <w:bottom w:val="none" w:sz="0" w:space="0" w:color="auto"/>
            <w:right w:val="none" w:sz="0" w:space="0" w:color="auto"/>
          </w:divBdr>
          <w:divsChild>
            <w:div w:id="2090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950">
      <w:bodyDiv w:val="1"/>
      <w:marLeft w:val="0"/>
      <w:marRight w:val="0"/>
      <w:marTop w:val="0"/>
      <w:marBottom w:val="0"/>
      <w:divBdr>
        <w:top w:val="none" w:sz="0" w:space="0" w:color="auto"/>
        <w:left w:val="none" w:sz="0" w:space="0" w:color="auto"/>
        <w:bottom w:val="none" w:sz="0" w:space="0" w:color="auto"/>
        <w:right w:val="none" w:sz="0" w:space="0" w:color="auto"/>
      </w:divBdr>
    </w:div>
    <w:div w:id="935212186">
      <w:bodyDiv w:val="1"/>
      <w:marLeft w:val="0"/>
      <w:marRight w:val="0"/>
      <w:marTop w:val="0"/>
      <w:marBottom w:val="0"/>
      <w:divBdr>
        <w:top w:val="none" w:sz="0" w:space="0" w:color="auto"/>
        <w:left w:val="none" w:sz="0" w:space="0" w:color="auto"/>
        <w:bottom w:val="none" w:sz="0" w:space="0" w:color="auto"/>
        <w:right w:val="none" w:sz="0" w:space="0" w:color="auto"/>
      </w:divBdr>
    </w:div>
    <w:div w:id="971129363">
      <w:bodyDiv w:val="1"/>
      <w:marLeft w:val="0"/>
      <w:marRight w:val="0"/>
      <w:marTop w:val="0"/>
      <w:marBottom w:val="0"/>
      <w:divBdr>
        <w:top w:val="none" w:sz="0" w:space="0" w:color="auto"/>
        <w:left w:val="none" w:sz="0" w:space="0" w:color="auto"/>
        <w:bottom w:val="none" w:sz="0" w:space="0" w:color="auto"/>
        <w:right w:val="none" w:sz="0" w:space="0" w:color="auto"/>
      </w:divBdr>
    </w:div>
    <w:div w:id="1180197015">
      <w:bodyDiv w:val="1"/>
      <w:marLeft w:val="0"/>
      <w:marRight w:val="0"/>
      <w:marTop w:val="0"/>
      <w:marBottom w:val="0"/>
      <w:divBdr>
        <w:top w:val="none" w:sz="0" w:space="0" w:color="auto"/>
        <w:left w:val="none" w:sz="0" w:space="0" w:color="auto"/>
        <w:bottom w:val="none" w:sz="0" w:space="0" w:color="auto"/>
        <w:right w:val="none" w:sz="0" w:space="0" w:color="auto"/>
      </w:divBdr>
      <w:divsChild>
        <w:div w:id="486627831">
          <w:marLeft w:val="0"/>
          <w:marRight w:val="0"/>
          <w:marTop w:val="0"/>
          <w:marBottom w:val="0"/>
          <w:divBdr>
            <w:top w:val="none" w:sz="0" w:space="0" w:color="auto"/>
            <w:left w:val="none" w:sz="0" w:space="0" w:color="auto"/>
            <w:bottom w:val="none" w:sz="0" w:space="0" w:color="auto"/>
            <w:right w:val="none" w:sz="0" w:space="0" w:color="auto"/>
          </w:divBdr>
          <w:divsChild>
            <w:div w:id="954555616">
              <w:marLeft w:val="0"/>
              <w:marRight w:val="0"/>
              <w:marTop w:val="0"/>
              <w:marBottom w:val="0"/>
              <w:divBdr>
                <w:top w:val="none" w:sz="0" w:space="0" w:color="auto"/>
                <w:left w:val="none" w:sz="0" w:space="0" w:color="auto"/>
                <w:bottom w:val="none" w:sz="0" w:space="0" w:color="auto"/>
                <w:right w:val="none" w:sz="0" w:space="0" w:color="auto"/>
              </w:divBdr>
            </w:div>
          </w:divsChild>
        </w:div>
        <w:div w:id="1614898067">
          <w:marLeft w:val="0"/>
          <w:marRight w:val="0"/>
          <w:marTop w:val="0"/>
          <w:marBottom w:val="0"/>
          <w:divBdr>
            <w:top w:val="none" w:sz="0" w:space="0" w:color="auto"/>
            <w:left w:val="none" w:sz="0" w:space="0" w:color="auto"/>
            <w:bottom w:val="none" w:sz="0" w:space="0" w:color="auto"/>
            <w:right w:val="none" w:sz="0" w:space="0" w:color="auto"/>
          </w:divBdr>
          <w:divsChild>
            <w:div w:id="2133328178">
              <w:marLeft w:val="0"/>
              <w:marRight w:val="0"/>
              <w:marTop w:val="0"/>
              <w:marBottom w:val="0"/>
              <w:divBdr>
                <w:top w:val="none" w:sz="0" w:space="0" w:color="auto"/>
                <w:left w:val="none" w:sz="0" w:space="0" w:color="auto"/>
                <w:bottom w:val="none" w:sz="0" w:space="0" w:color="auto"/>
                <w:right w:val="none" w:sz="0" w:space="0" w:color="auto"/>
              </w:divBdr>
            </w:div>
          </w:divsChild>
        </w:div>
        <w:div w:id="702171140">
          <w:marLeft w:val="0"/>
          <w:marRight w:val="0"/>
          <w:marTop w:val="0"/>
          <w:marBottom w:val="0"/>
          <w:divBdr>
            <w:top w:val="none" w:sz="0" w:space="0" w:color="auto"/>
            <w:left w:val="none" w:sz="0" w:space="0" w:color="auto"/>
            <w:bottom w:val="none" w:sz="0" w:space="0" w:color="auto"/>
            <w:right w:val="none" w:sz="0" w:space="0" w:color="auto"/>
          </w:divBdr>
          <w:divsChild>
            <w:div w:id="895504607">
              <w:marLeft w:val="0"/>
              <w:marRight w:val="0"/>
              <w:marTop w:val="0"/>
              <w:marBottom w:val="0"/>
              <w:divBdr>
                <w:top w:val="none" w:sz="0" w:space="0" w:color="auto"/>
                <w:left w:val="none" w:sz="0" w:space="0" w:color="auto"/>
                <w:bottom w:val="none" w:sz="0" w:space="0" w:color="auto"/>
                <w:right w:val="none" w:sz="0" w:space="0" w:color="auto"/>
              </w:divBdr>
            </w:div>
          </w:divsChild>
        </w:div>
        <w:div w:id="90706174">
          <w:marLeft w:val="0"/>
          <w:marRight w:val="0"/>
          <w:marTop w:val="0"/>
          <w:marBottom w:val="0"/>
          <w:divBdr>
            <w:top w:val="none" w:sz="0" w:space="0" w:color="auto"/>
            <w:left w:val="none" w:sz="0" w:space="0" w:color="auto"/>
            <w:bottom w:val="none" w:sz="0" w:space="0" w:color="auto"/>
            <w:right w:val="none" w:sz="0" w:space="0" w:color="auto"/>
          </w:divBdr>
          <w:divsChild>
            <w:div w:id="1745758151">
              <w:marLeft w:val="0"/>
              <w:marRight w:val="0"/>
              <w:marTop w:val="0"/>
              <w:marBottom w:val="0"/>
              <w:divBdr>
                <w:top w:val="none" w:sz="0" w:space="0" w:color="auto"/>
                <w:left w:val="none" w:sz="0" w:space="0" w:color="auto"/>
                <w:bottom w:val="none" w:sz="0" w:space="0" w:color="auto"/>
                <w:right w:val="none" w:sz="0" w:space="0" w:color="auto"/>
              </w:divBdr>
            </w:div>
          </w:divsChild>
        </w:div>
        <w:div w:id="1234512872">
          <w:marLeft w:val="0"/>
          <w:marRight w:val="0"/>
          <w:marTop w:val="0"/>
          <w:marBottom w:val="0"/>
          <w:divBdr>
            <w:top w:val="none" w:sz="0" w:space="0" w:color="auto"/>
            <w:left w:val="none" w:sz="0" w:space="0" w:color="auto"/>
            <w:bottom w:val="none" w:sz="0" w:space="0" w:color="auto"/>
            <w:right w:val="none" w:sz="0" w:space="0" w:color="auto"/>
          </w:divBdr>
          <w:divsChild>
            <w:div w:id="2024627959">
              <w:marLeft w:val="0"/>
              <w:marRight w:val="0"/>
              <w:marTop w:val="0"/>
              <w:marBottom w:val="0"/>
              <w:divBdr>
                <w:top w:val="none" w:sz="0" w:space="0" w:color="auto"/>
                <w:left w:val="none" w:sz="0" w:space="0" w:color="auto"/>
                <w:bottom w:val="none" w:sz="0" w:space="0" w:color="auto"/>
                <w:right w:val="none" w:sz="0" w:space="0" w:color="auto"/>
              </w:divBdr>
            </w:div>
          </w:divsChild>
        </w:div>
        <w:div w:id="667639299">
          <w:marLeft w:val="0"/>
          <w:marRight w:val="0"/>
          <w:marTop w:val="0"/>
          <w:marBottom w:val="0"/>
          <w:divBdr>
            <w:top w:val="none" w:sz="0" w:space="0" w:color="auto"/>
            <w:left w:val="none" w:sz="0" w:space="0" w:color="auto"/>
            <w:bottom w:val="none" w:sz="0" w:space="0" w:color="auto"/>
            <w:right w:val="none" w:sz="0" w:space="0" w:color="auto"/>
          </w:divBdr>
          <w:divsChild>
            <w:div w:id="18667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373846896">
      <w:bodyDiv w:val="1"/>
      <w:marLeft w:val="0"/>
      <w:marRight w:val="0"/>
      <w:marTop w:val="0"/>
      <w:marBottom w:val="0"/>
      <w:divBdr>
        <w:top w:val="none" w:sz="0" w:space="0" w:color="auto"/>
        <w:left w:val="none" w:sz="0" w:space="0" w:color="auto"/>
        <w:bottom w:val="none" w:sz="0" w:space="0" w:color="auto"/>
        <w:right w:val="none" w:sz="0" w:space="0" w:color="auto"/>
      </w:divBdr>
      <w:divsChild>
        <w:div w:id="1498108298">
          <w:marLeft w:val="0"/>
          <w:marRight w:val="0"/>
          <w:marTop w:val="0"/>
          <w:marBottom w:val="0"/>
          <w:divBdr>
            <w:top w:val="none" w:sz="0" w:space="0" w:color="auto"/>
            <w:left w:val="none" w:sz="0" w:space="0" w:color="auto"/>
            <w:bottom w:val="none" w:sz="0" w:space="0" w:color="auto"/>
            <w:right w:val="none" w:sz="0" w:space="0" w:color="auto"/>
          </w:divBdr>
          <w:divsChild>
            <w:div w:id="192891838">
              <w:marLeft w:val="0"/>
              <w:marRight w:val="0"/>
              <w:marTop w:val="0"/>
              <w:marBottom w:val="0"/>
              <w:divBdr>
                <w:top w:val="none" w:sz="0" w:space="0" w:color="auto"/>
                <w:left w:val="none" w:sz="0" w:space="0" w:color="auto"/>
                <w:bottom w:val="none" w:sz="0" w:space="0" w:color="auto"/>
                <w:right w:val="none" w:sz="0" w:space="0" w:color="auto"/>
              </w:divBdr>
            </w:div>
          </w:divsChild>
        </w:div>
        <w:div w:id="820661010">
          <w:marLeft w:val="0"/>
          <w:marRight w:val="0"/>
          <w:marTop w:val="0"/>
          <w:marBottom w:val="0"/>
          <w:divBdr>
            <w:top w:val="none" w:sz="0" w:space="0" w:color="auto"/>
            <w:left w:val="none" w:sz="0" w:space="0" w:color="auto"/>
            <w:bottom w:val="none" w:sz="0" w:space="0" w:color="auto"/>
            <w:right w:val="none" w:sz="0" w:space="0" w:color="auto"/>
          </w:divBdr>
          <w:divsChild>
            <w:div w:id="1277566018">
              <w:marLeft w:val="0"/>
              <w:marRight w:val="0"/>
              <w:marTop w:val="0"/>
              <w:marBottom w:val="0"/>
              <w:divBdr>
                <w:top w:val="none" w:sz="0" w:space="0" w:color="auto"/>
                <w:left w:val="none" w:sz="0" w:space="0" w:color="auto"/>
                <w:bottom w:val="none" w:sz="0" w:space="0" w:color="auto"/>
                <w:right w:val="none" w:sz="0" w:space="0" w:color="auto"/>
              </w:divBdr>
            </w:div>
          </w:divsChild>
        </w:div>
        <w:div w:id="1080516589">
          <w:marLeft w:val="0"/>
          <w:marRight w:val="0"/>
          <w:marTop w:val="0"/>
          <w:marBottom w:val="0"/>
          <w:divBdr>
            <w:top w:val="none" w:sz="0" w:space="0" w:color="auto"/>
            <w:left w:val="none" w:sz="0" w:space="0" w:color="auto"/>
            <w:bottom w:val="none" w:sz="0" w:space="0" w:color="auto"/>
            <w:right w:val="none" w:sz="0" w:space="0" w:color="auto"/>
          </w:divBdr>
          <w:divsChild>
            <w:div w:id="402875067">
              <w:marLeft w:val="0"/>
              <w:marRight w:val="0"/>
              <w:marTop w:val="0"/>
              <w:marBottom w:val="0"/>
              <w:divBdr>
                <w:top w:val="none" w:sz="0" w:space="0" w:color="auto"/>
                <w:left w:val="none" w:sz="0" w:space="0" w:color="auto"/>
                <w:bottom w:val="none" w:sz="0" w:space="0" w:color="auto"/>
                <w:right w:val="none" w:sz="0" w:space="0" w:color="auto"/>
              </w:divBdr>
            </w:div>
          </w:divsChild>
        </w:div>
        <w:div w:id="68773330">
          <w:marLeft w:val="0"/>
          <w:marRight w:val="0"/>
          <w:marTop w:val="0"/>
          <w:marBottom w:val="0"/>
          <w:divBdr>
            <w:top w:val="none" w:sz="0" w:space="0" w:color="auto"/>
            <w:left w:val="none" w:sz="0" w:space="0" w:color="auto"/>
            <w:bottom w:val="none" w:sz="0" w:space="0" w:color="auto"/>
            <w:right w:val="none" w:sz="0" w:space="0" w:color="auto"/>
          </w:divBdr>
          <w:divsChild>
            <w:div w:id="615990764">
              <w:marLeft w:val="0"/>
              <w:marRight w:val="0"/>
              <w:marTop w:val="0"/>
              <w:marBottom w:val="0"/>
              <w:divBdr>
                <w:top w:val="none" w:sz="0" w:space="0" w:color="auto"/>
                <w:left w:val="none" w:sz="0" w:space="0" w:color="auto"/>
                <w:bottom w:val="none" w:sz="0" w:space="0" w:color="auto"/>
                <w:right w:val="none" w:sz="0" w:space="0" w:color="auto"/>
              </w:divBdr>
            </w:div>
          </w:divsChild>
        </w:div>
        <w:div w:id="1086731204">
          <w:marLeft w:val="0"/>
          <w:marRight w:val="0"/>
          <w:marTop w:val="0"/>
          <w:marBottom w:val="0"/>
          <w:divBdr>
            <w:top w:val="none" w:sz="0" w:space="0" w:color="auto"/>
            <w:left w:val="none" w:sz="0" w:space="0" w:color="auto"/>
            <w:bottom w:val="none" w:sz="0" w:space="0" w:color="auto"/>
            <w:right w:val="none" w:sz="0" w:space="0" w:color="auto"/>
          </w:divBdr>
          <w:divsChild>
            <w:div w:id="1449816033">
              <w:marLeft w:val="0"/>
              <w:marRight w:val="0"/>
              <w:marTop w:val="0"/>
              <w:marBottom w:val="0"/>
              <w:divBdr>
                <w:top w:val="none" w:sz="0" w:space="0" w:color="auto"/>
                <w:left w:val="none" w:sz="0" w:space="0" w:color="auto"/>
                <w:bottom w:val="none" w:sz="0" w:space="0" w:color="auto"/>
                <w:right w:val="none" w:sz="0" w:space="0" w:color="auto"/>
              </w:divBdr>
            </w:div>
          </w:divsChild>
        </w:div>
        <w:div w:id="623847579">
          <w:marLeft w:val="0"/>
          <w:marRight w:val="0"/>
          <w:marTop w:val="0"/>
          <w:marBottom w:val="0"/>
          <w:divBdr>
            <w:top w:val="none" w:sz="0" w:space="0" w:color="auto"/>
            <w:left w:val="none" w:sz="0" w:space="0" w:color="auto"/>
            <w:bottom w:val="none" w:sz="0" w:space="0" w:color="auto"/>
            <w:right w:val="none" w:sz="0" w:space="0" w:color="auto"/>
          </w:divBdr>
          <w:divsChild>
            <w:div w:id="20380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6413">
      <w:bodyDiv w:val="1"/>
      <w:marLeft w:val="0"/>
      <w:marRight w:val="0"/>
      <w:marTop w:val="0"/>
      <w:marBottom w:val="0"/>
      <w:divBdr>
        <w:top w:val="none" w:sz="0" w:space="0" w:color="auto"/>
        <w:left w:val="none" w:sz="0" w:space="0" w:color="auto"/>
        <w:bottom w:val="none" w:sz="0" w:space="0" w:color="auto"/>
        <w:right w:val="none" w:sz="0" w:space="0" w:color="auto"/>
      </w:divBdr>
    </w:div>
    <w:div w:id="1432041731">
      <w:bodyDiv w:val="1"/>
      <w:marLeft w:val="0"/>
      <w:marRight w:val="0"/>
      <w:marTop w:val="0"/>
      <w:marBottom w:val="0"/>
      <w:divBdr>
        <w:top w:val="none" w:sz="0" w:space="0" w:color="auto"/>
        <w:left w:val="none" w:sz="0" w:space="0" w:color="auto"/>
        <w:bottom w:val="none" w:sz="0" w:space="0" w:color="auto"/>
        <w:right w:val="none" w:sz="0" w:space="0" w:color="auto"/>
      </w:divBdr>
      <w:divsChild>
        <w:div w:id="687680985">
          <w:marLeft w:val="0"/>
          <w:marRight w:val="0"/>
          <w:marTop w:val="0"/>
          <w:marBottom w:val="0"/>
          <w:divBdr>
            <w:top w:val="none" w:sz="0" w:space="0" w:color="auto"/>
            <w:left w:val="none" w:sz="0" w:space="0" w:color="auto"/>
            <w:bottom w:val="none" w:sz="0" w:space="0" w:color="auto"/>
            <w:right w:val="none" w:sz="0" w:space="0" w:color="auto"/>
          </w:divBdr>
          <w:divsChild>
            <w:div w:id="152183649">
              <w:marLeft w:val="0"/>
              <w:marRight w:val="0"/>
              <w:marTop w:val="0"/>
              <w:marBottom w:val="0"/>
              <w:divBdr>
                <w:top w:val="none" w:sz="0" w:space="0" w:color="auto"/>
                <w:left w:val="none" w:sz="0" w:space="0" w:color="auto"/>
                <w:bottom w:val="none" w:sz="0" w:space="0" w:color="auto"/>
                <w:right w:val="none" w:sz="0" w:space="0" w:color="auto"/>
              </w:divBdr>
            </w:div>
            <w:div w:id="1594509440">
              <w:marLeft w:val="0"/>
              <w:marRight w:val="0"/>
              <w:marTop w:val="0"/>
              <w:marBottom w:val="0"/>
              <w:divBdr>
                <w:top w:val="none" w:sz="0" w:space="0" w:color="auto"/>
                <w:left w:val="none" w:sz="0" w:space="0" w:color="auto"/>
                <w:bottom w:val="none" w:sz="0" w:space="0" w:color="auto"/>
                <w:right w:val="none" w:sz="0" w:space="0" w:color="auto"/>
              </w:divBdr>
            </w:div>
            <w:div w:id="793328741">
              <w:marLeft w:val="0"/>
              <w:marRight w:val="0"/>
              <w:marTop w:val="0"/>
              <w:marBottom w:val="0"/>
              <w:divBdr>
                <w:top w:val="none" w:sz="0" w:space="0" w:color="auto"/>
                <w:left w:val="none" w:sz="0" w:space="0" w:color="auto"/>
                <w:bottom w:val="none" w:sz="0" w:space="0" w:color="auto"/>
                <w:right w:val="none" w:sz="0" w:space="0" w:color="auto"/>
              </w:divBdr>
            </w:div>
            <w:div w:id="2061052129">
              <w:marLeft w:val="0"/>
              <w:marRight w:val="0"/>
              <w:marTop w:val="0"/>
              <w:marBottom w:val="0"/>
              <w:divBdr>
                <w:top w:val="none" w:sz="0" w:space="0" w:color="auto"/>
                <w:left w:val="none" w:sz="0" w:space="0" w:color="auto"/>
                <w:bottom w:val="none" w:sz="0" w:space="0" w:color="auto"/>
                <w:right w:val="none" w:sz="0" w:space="0" w:color="auto"/>
              </w:divBdr>
            </w:div>
            <w:div w:id="1271352810">
              <w:marLeft w:val="0"/>
              <w:marRight w:val="0"/>
              <w:marTop w:val="0"/>
              <w:marBottom w:val="0"/>
              <w:divBdr>
                <w:top w:val="none" w:sz="0" w:space="0" w:color="auto"/>
                <w:left w:val="none" w:sz="0" w:space="0" w:color="auto"/>
                <w:bottom w:val="none" w:sz="0" w:space="0" w:color="auto"/>
                <w:right w:val="none" w:sz="0" w:space="0" w:color="auto"/>
              </w:divBdr>
            </w:div>
          </w:divsChild>
        </w:div>
        <w:div w:id="876039475">
          <w:marLeft w:val="0"/>
          <w:marRight w:val="0"/>
          <w:marTop w:val="0"/>
          <w:marBottom w:val="0"/>
          <w:divBdr>
            <w:top w:val="none" w:sz="0" w:space="0" w:color="auto"/>
            <w:left w:val="none" w:sz="0" w:space="0" w:color="auto"/>
            <w:bottom w:val="none" w:sz="0" w:space="0" w:color="auto"/>
            <w:right w:val="none" w:sz="0" w:space="0" w:color="auto"/>
          </w:divBdr>
          <w:divsChild>
            <w:div w:id="2006474806">
              <w:marLeft w:val="0"/>
              <w:marRight w:val="0"/>
              <w:marTop w:val="0"/>
              <w:marBottom w:val="0"/>
              <w:divBdr>
                <w:top w:val="none" w:sz="0" w:space="0" w:color="auto"/>
                <w:left w:val="none" w:sz="0" w:space="0" w:color="auto"/>
                <w:bottom w:val="none" w:sz="0" w:space="0" w:color="auto"/>
                <w:right w:val="none" w:sz="0" w:space="0" w:color="auto"/>
              </w:divBdr>
            </w:div>
            <w:div w:id="468480163">
              <w:marLeft w:val="0"/>
              <w:marRight w:val="0"/>
              <w:marTop w:val="0"/>
              <w:marBottom w:val="0"/>
              <w:divBdr>
                <w:top w:val="none" w:sz="0" w:space="0" w:color="auto"/>
                <w:left w:val="none" w:sz="0" w:space="0" w:color="auto"/>
                <w:bottom w:val="none" w:sz="0" w:space="0" w:color="auto"/>
                <w:right w:val="none" w:sz="0" w:space="0" w:color="auto"/>
              </w:divBdr>
            </w:div>
            <w:div w:id="1630090770">
              <w:marLeft w:val="0"/>
              <w:marRight w:val="0"/>
              <w:marTop w:val="0"/>
              <w:marBottom w:val="0"/>
              <w:divBdr>
                <w:top w:val="none" w:sz="0" w:space="0" w:color="auto"/>
                <w:left w:val="none" w:sz="0" w:space="0" w:color="auto"/>
                <w:bottom w:val="none" w:sz="0" w:space="0" w:color="auto"/>
                <w:right w:val="none" w:sz="0" w:space="0" w:color="auto"/>
              </w:divBdr>
            </w:div>
            <w:div w:id="13311459">
              <w:marLeft w:val="0"/>
              <w:marRight w:val="0"/>
              <w:marTop w:val="0"/>
              <w:marBottom w:val="0"/>
              <w:divBdr>
                <w:top w:val="none" w:sz="0" w:space="0" w:color="auto"/>
                <w:left w:val="none" w:sz="0" w:space="0" w:color="auto"/>
                <w:bottom w:val="none" w:sz="0" w:space="0" w:color="auto"/>
                <w:right w:val="none" w:sz="0" w:space="0" w:color="auto"/>
              </w:divBdr>
            </w:div>
            <w:div w:id="669910241">
              <w:marLeft w:val="0"/>
              <w:marRight w:val="0"/>
              <w:marTop w:val="0"/>
              <w:marBottom w:val="0"/>
              <w:divBdr>
                <w:top w:val="none" w:sz="0" w:space="0" w:color="auto"/>
                <w:left w:val="none" w:sz="0" w:space="0" w:color="auto"/>
                <w:bottom w:val="none" w:sz="0" w:space="0" w:color="auto"/>
                <w:right w:val="none" w:sz="0" w:space="0" w:color="auto"/>
              </w:divBdr>
            </w:div>
          </w:divsChild>
        </w:div>
        <w:div w:id="1846439415">
          <w:marLeft w:val="0"/>
          <w:marRight w:val="0"/>
          <w:marTop w:val="0"/>
          <w:marBottom w:val="0"/>
          <w:divBdr>
            <w:top w:val="none" w:sz="0" w:space="0" w:color="auto"/>
            <w:left w:val="none" w:sz="0" w:space="0" w:color="auto"/>
            <w:bottom w:val="none" w:sz="0" w:space="0" w:color="auto"/>
            <w:right w:val="none" w:sz="0" w:space="0" w:color="auto"/>
          </w:divBdr>
          <w:divsChild>
            <w:div w:id="743722362">
              <w:marLeft w:val="0"/>
              <w:marRight w:val="0"/>
              <w:marTop w:val="0"/>
              <w:marBottom w:val="0"/>
              <w:divBdr>
                <w:top w:val="none" w:sz="0" w:space="0" w:color="auto"/>
                <w:left w:val="none" w:sz="0" w:space="0" w:color="auto"/>
                <w:bottom w:val="none" w:sz="0" w:space="0" w:color="auto"/>
                <w:right w:val="none" w:sz="0" w:space="0" w:color="auto"/>
              </w:divBdr>
            </w:div>
            <w:div w:id="1444039055">
              <w:marLeft w:val="0"/>
              <w:marRight w:val="0"/>
              <w:marTop w:val="0"/>
              <w:marBottom w:val="0"/>
              <w:divBdr>
                <w:top w:val="none" w:sz="0" w:space="0" w:color="auto"/>
                <w:left w:val="none" w:sz="0" w:space="0" w:color="auto"/>
                <w:bottom w:val="none" w:sz="0" w:space="0" w:color="auto"/>
                <w:right w:val="none" w:sz="0" w:space="0" w:color="auto"/>
              </w:divBdr>
            </w:div>
            <w:div w:id="650986389">
              <w:marLeft w:val="0"/>
              <w:marRight w:val="0"/>
              <w:marTop w:val="0"/>
              <w:marBottom w:val="0"/>
              <w:divBdr>
                <w:top w:val="none" w:sz="0" w:space="0" w:color="auto"/>
                <w:left w:val="none" w:sz="0" w:space="0" w:color="auto"/>
                <w:bottom w:val="none" w:sz="0" w:space="0" w:color="auto"/>
                <w:right w:val="none" w:sz="0" w:space="0" w:color="auto"/>
              </w:divBdr>
            </w:div>
            <w:div w:id="99376090">
              <w:marLeft w:val="0"/>
              <w:marRight w:val="0"/>
              <w:marTop w:val="0"/>
              <w:marBottom w:val="0"/>
              <w:divBdr>
                <w:top w:val="none" w:sz="0" w:space="0" w:color="auto"/>
                <w:left w:val="none" w:sz="0" w:space="0" w:color="auto"/>
                <w:bottom w:val="none" w:sz="0" w:space="0" w:color="auto"/>
                <w:right w:val="none" w:sz="0" w:space="0" w:color="auto"/>
              </w:divBdr>
            </w:div>
          </w:divsChild>
        </w:div>
        <w:div w:id="449053337">
          <w:marLeft w:val="0"/>
          <w:marRight w:val="0"/>
          <w:marTop w:val="0"/>
          <w:marBottom w:val="0"/>
          <w:divBdr>
            <w:top w:val="none" w:sz="0" w:space="0" w:color="auto"/>
            <w:left w:val="none" w:sz="0" w:space="0" w:color="auto"/>
            <w:bottom w:val="none" w:sz="0" w:space="0" w:color="auto"/>
            <w:right w:val="none" w:sz="0" w:space="0" w:color="auto"/>
          </w:divBdr>
          <w:divsChild>
            <w:div w:id="1639261706">
              <w:marLeft w:val="0"/>
              <w:marRight w:val="0"/>
              <w:marTop w:val="0"/>
              <w:marBottom w:val="0"/>
              <w:divBdr>
                <w:top w:val="none" w:sz="0" w:space="0" w:color="auto"/>
                <w:left w:val="none" w:sz="0" w:space="0" w:color="auto"/>
                <w:bottom w:val="none" w:sz="0" w:space="0" w:color="auto"/>
                <w:right w:val="none" w:sz="0" w:space="0" w:color="auto"/>
              </w:divBdr>
            </w:div>
            <w:div w:id="1950352033">
              <w:marLeft w:val="0"/>
              <w:marRight w:val="0"/>
              <w:marTop w:val="0"/>
              <w:marBottom w:val="0"/>
              <w:divBdr>
                <w:top w:val="none" w:sz="0" w:space="0" w:color="auto"/>
                <w:left w:val="none" w:sz="0" w:space="0" w:color="auto"/>
                <w:bottom w:val="none" w:sz="0" w:space="0" w:color="auto"/>
                <w:right w:val="none" w:sz="0" w:space="0" w:color="auto"/>
              </w:divBdr>
            </w:div>
            <w:div w:id="1624342480">
              <w:marLeft w:val="0"/>
              <w:marRight w:val="0"/>
              <w:marTop w:val="0"/>
              <w:marBottom w:val="0"/>
              <w:divBdr>
                <w:top w:val="none" w:sz="0" w:space="0" w:color="auto"/>
                <w:left w:val="none" w:sz="0" w:space="0" w:color="auto"/>
                <w:bottom w:val="none" w:sz="0" w:space="0" w:color="auto"/>
                <w:right w:val="none" w:sz="0" w:space="0" w:color="auto"/>
              </w:divBdr>
            </w:div>
            <w:div w:id="227614793">
              <w:marLeft w:val="0"/>
              <w:marRight w:val="0"/>
              <w:marTop w:val="0"/>
              <w:marBottom w:val="0"/>
              <w:divBdr>
                <w:top w:val="none" w:sz="0" w:space="0" w:color="auto"/>
                <w:left w:val="none" w:sz="0" w:space="0" w:color="auto"/>
                <w:bottom w:val="none" w:sz="0" w:space="0" w:color="auto"/>
                <w:right w:val="none" w:sz="0" w:space="0" w:color="auto"/>
              </w:divBdr>
            </w:div>
          </w:divsChild>
        </w:div>
        <w:div w:id="1167011997">
          <w:marLeft w:val="0"/>
          <w:marRight w:val="0"/>
          <w:marTop w:val="0"/>
          <w:marBottom w:val="0"/>
          <w:divBdr>
            <w:top w:val="none" w:sz="0" w:space="0" w:color="auto"/>
            <w:left w:val="none" w:sz="0" w:space="0" w:color="auto"/>
            <w:bottom w:val="none" w:sz="0" w:space="0" w:color="auto"/>
            <w:right w:val="none" w:sz="0" w:space="0" w:color="auto"/>
          </w:divBdr>
          <w:divsChild>
            <w:div w:id="974336207">
              <w:marLeft w:val="0"/>
              <w:marRight w:val="0"/>
              <w:marTop w:val="0"/>
              <w:marBottom w:val="0"/>
              <w:divBdr>
                <w:top w:val="none" w:sz="0" w:space="0" w:color="auto"/>
                <w:left w:val="none" w:sz="0" w:space="0" w:color="auto"/>
                <w:bottom w:val="none" w:sz="0" w:space="0" w:color="auto"/>
                <w:right w:val="none" w:sz="0" w:space="0" w:color="auto"/>
              </w:divBdr>
            </w:div>
            <w:div w:id="2116290245">
              <w:marLeft w:val="0"/>
              <w:marRight w:val="0"/>
              <w:marTop w:val="0"/>
              <w:marBottom w:val="0"/>
              <w:divBdr>
                <w:top w:val="none" w:sz="0" w:space="0" w:color="auto"/>
                <w:left w:val="none" w:sz="0" w:space="0" w:color="auto"/>
                <w:bottom w:val="none" w:sz="0" w:space="0" w:color="auto"/>
                <w:right w:val="none" w:sz="0" w:space="0" w:color="auto"/>
              </w:divBdr>
            </w:div>
            <w:div w:id="718750082">
              <w:marLeft w:val="0"/>
              <w:marRight w:val="0"/>
              <w:marTop w:val="0"/>
              <w:marBottom w:val="0"/>
              <w:divBdr>
                <w:top w:val="none" w:sz="0" w:space="0" w:color="auto"/>
                <w:left w:val="none" w:sz="0" w:space="0" w:color="auto"/>
                <w:bottom w:val="none" w:sz="0" w:space="0" w:color="auto"/>
                <w:right w:val="none" w:sz="0" w:space="0" w:color="auto"/>
              </w:divBdr>
            </w:div>
          </w:divsChild>
        </w:div>
        <w:div w:id="1274703160">
          <w:marLeft w:val="0"/>
          <w:marRight w:val="0"/>
          <w:marTop w:val="0"/>
          <w:marBottom w:val="0"/>
          <w:divBdr>
            <w:top w:val="none" w:sz="0" w:space="0" w:color="auto"/>
            <w:left w:val="none" w:sz="0" w:space="0" w:color="auto"/>
            <w:bottom w:val="none" w:sz="0" w:space="0" w:color="auto"/>
            <w:right w:val="none" w:sz="0" w:space="0" w:color="auto"/>
          </w:divBdr>
          <w:divsChild>
            <w:div w:id="1063604231">
              <w:marLeft w:val="0"/>
              <w:marRight w:val="0"/>
              <w:marTop w:val="0"/>
              <w:marBottom w:val="0"/>
              <w:divBdr>
                <w:top w:val="none" w:sz="0" w:space="0" w:color="auto"/>
                <w:left w:val="none" w:sz="0" w:space="0" w:color="auto"/>
                <w:bottom w:val="none" w:sz="0" w:space="0" w:color="auto"/>
                <w:right w:val="none" w:sz="0" w:space="0" w:color="auto"/>
              </w:divBdr>
            </w:div>
            <w:div w:id="1243566472">
              <w:marLeft w:val="0"/>
              <w:marRight w:val="0"/>
              <w:marTop w:val="0"/>
              <w:marBottom w:val="0"/>
              <w:divBdr>
                <w:top w:val="none" w:sz="0" w:space="0" w:color="auto"/>
                <w:left w:val="none" w:sz="0" w:space="0" w:color="auto"/>
                <w:bottom w:val="none" w:sz="0" w:space="0" w:color="auto"/>
                <w:right w:val="none" w:sz="0" w:space="0" w:color="auto"/>
              </w:divBdr>
            </w:div>
            <w:div w:id="1100832110">
              <w:marLeft w:val="0"/>
              <w:marRight w:val="0"/>
              <w:marTop w:val="0"/>
              <w:marBottom w:val="0"/>
              <w:divBdr>
                <w:top w:val="none" w:sz="0" w:space="0" w:color="auto"/>
                <w:left w:val="none" w:sz="0" w:space="0" w:color="auto"/>
                <w:bottom w:val="none" w:sz="0" w:space="0" w:color="auto"/>
                <w:right w:val="none" w:sz="0" w:space="0" w:color="auto"/>
              </w:divBdr>
            </w:div>
            <w:div w:id="2043826685">
              <w:marLeft w:val="0"/>
              <w:marRight w:val="0"/>
              <w:marTop w:val="0"/>
              <w:marBottom w:val="0"/>
              <w:divBdr>
                <w:top w:val="none" w:sz="0" w:space="0" w:color="auto"/>
                <w:left w:val="none" w:sz="0" w:space="0" w:color="auto"/>
                <w:bottom w:val="none" w:sz="0" w:space="0" w:color="auto"/>
                <w:right w:val="none" w:sz="0" w:space="0" w:color="auto"/>
              </w:divBdr>
            </w:div>
            <w:div w:id="2087795593">
              <w:marLeft w:val="0"/>
              <w:marRight w:val="0"/>
              <w:marTop w:val="0"/>
              <w:marBottom w:val="0"/>
              <w:divBdr>
                <w:top w:val="none" w:sz="0" w:space="0" w:color="auto"/>
                <w:left w:val="none" w:sz="0" w:space="0" w:color="auto"/>
                <w:bottom w:val="none" w:sz="0" w:space="0" w:color="auto"/>
                <w:right w:val="none" w:sz="0" w:space="0" w:color="auto"/>
              </w:divBdr>
            </w:div>
            <w:div w:id="513421270">
              <w:marLeft w:val="0"/>
              <w:marRight w:val="0"/>
              <w:marTop w:val="0"/>
              <w:marBottom w:val="0"/>
              <w:divBdr>
                <w:top w:val="none" w:sz="0" w:space="0" w:color="auto"/>
                <w:left w:val="none" w:sz="0" w:space="0" w:color="auto"/>
                <w:bottom w:val="none" w:sz="0" w:space="0" w:color="auto"/>
                <w:right w:val="none" w:sz="0" w:space="0" w:color="auto"/>
              </w:divBdr>
            </w:div>
            <w:div w:id="160975125">
              <w:marLeft w:val="0"/>
              <w:marRight w:val="0"/>
              <w:marTop w:val="0"/>
              <w:marBottom w:val="0"/>
              <w:divBdr>
                <w:top w:val="none" w:sz="0" w:space="0" w:color="auto"/>
                <w:left w:val="none" w:sz="0" w:space="0" w:color="auto"/>
                <w:bottom w:val="none" w:sz="0" w:space="0" w:color="auto"/>
                <w:right w:val="none" w:sz="0" w:space="0" w:color="auto"/>
              </w:divBdr>
            </w:div>
          </w:divsChild>
        </w:div>
        <w:div w:id="2115054694">
          <w:marLeft w:val="0"/>
          <w:marRight w:val="0"/>
          <w:marTop w:val="0"/>
          <w:marBottom w:val="0"/>
          <w:divBdr>
            <w:top w:val="none" w:sz="0" w:space="0" w:color="auto"/>
            <w:left w:val="none" w:sz="0" w:space="0" w:color="auto"/>
            <w:bottom w:val="none" w:sz="0" w:space="0" w:color="auto"/>
            <w:right w:val="none" w:sz="0" w:space="0" w:color="auto"/>
          </w:divBdr>
          <w:divsChild>
            <w:div w:id="913127529">
              <w:marLeft w:val="0"/>
              <w:marRight w:val="0"/>
              <w:marTop w:val="0"/>
              <w:marBottom w:val="0"/>
              <w:divBdr>
                <w:top w:val="none" w:sz="0" w:space="0" w:color="auto"/>
                <w:left w:val="none" w:sz="0" w:space="0" w:color="auto"/>
                <w:bottom w:val="none" w:sz="0" w:space="0" w:color="auto"/>
                <w:right w:val="none" w:sz="0" w:space="0" w:color="auto"/>
              </w:divBdr>
            </w:div>
            <w:div w:id="651711953">
              <w:marLeft w:val="0"/>
              <w:marRight w:val="0"/>
              <w:marTop w:val="0"/>
              <w:marBottom w:val="0"/>
              <w:divBdr>
                <w:top w:val="none" w:sz="0" w:space="0" w:color="auto"/>
                <w:left w:val="none" w:sz="0" w:space="0" w:color="auto"/>
                <w:bottom w:val="none" w:sz="0" w:space="0" w:color="auto"/>
                <w:right w:val="none" w:sz="0" w:space="0" w:color="auto"/>
              </w:divBdr>
            </w:div>
            <w:div w:id="326591396">
              <w:marLeft w:val="0"/>
              <w:marRight w:val="0"/>
              <w:marTop w:val="0"/>
              <w:marBottom w:val="0"/>
              <w:divBdr>
                <w:top w:val="none" w:sz="0" w:space="0" w:color="auto"/>
                <w:left w:val="none" w:sz="0" w:space="0" w:color="auto"/>
                <w:bottom w:val="none" w:sz="0" w:space="0" w:color="auto"/>
                <w:right w:val="none" w:sz="0" w:space="0" w:color="auto"/>
              </w:divBdr>
            </w:div>
            <w:div w:id="80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4449">
      <w:bodyDiv w:val="1"/>
      <w:marLeft w:val="0"/>
      <w:marRight w:val="0"/>
      <w:marTop w:val="0"/>
      <w:marBottom w:val="0"/>
      <w:divBdr>
        <w:top w:val="none" w:sz="0" w:space="0" w:color="auto"/>
        <w:left w:val="none" w:sz="0" w:space="0" w:color="auto"/>
        <w:bottom w:val="none" w:sz="0" w:space="0" w:color="auto"/>
        <w:right w:val="none" w:sz="0" w:space="0" w:color="auto"/>
      </w:divBdr>
    </w:div>
    <w:div w:id="1489663387">
      <w:bodyDiv w:val="1"/>
      <w:marLeft w:val="0"/>
      <w:marRight w:val="0"/>
      <w:marTop w:val="0"/>
      <w:marBottom w:val="0"/>
      <w:divBdr>
        <w:top w:val="none" w:sz="0" w:space="0" w:color="auto"/>
        <w:left w:val="none" w:sz="0" w:space="0" w:color="auto"/>
        <w:bottom w:val="none" w:sz="0" w:space="0" w:color="auto"/>
        <w:right w:val="none" w:sz="0" w:space="0" w:color="auto"/>
      </w:divBdr>
    </w:div>
    <w:div w:id="1508322536">
      <w:bodyDiv w:val="1"/>
      <w:marLeft w:val="0"/>
      <w:marRight w:val="0"/>
      <w:marTop w:val="0"/>
      <w:marBottom w:val="0"/>
      <w:divBdr>
        <w:top w:val="none" w:sz="0" w:space="0" w:color="auto"/>
        <w:left w:val="none" w:sz="0" w:space="0" w:color="auto"/>
        <w:bottom w:val="none" w:sz="0" w:space="0" w:color="auto"/>
        <w:right w:val="none" w:sz="0" w:space="0" w:color="auto"/>
      </w:divBdr>
      <w:divsChild>
        <w:div w:id="238909408">
          <w:marLeft w:val="0"/>
          <w:marRight w:val="0"/>
          <w:marTop w:val="0"/>
          <w:marBottom w:val="0"/>
          <w:divBdr>
            <w:top w:val="none" w:sz="0" w:space="0" w:color="auto"/>
            <w:left w:val="none" w:sz="0" w:space="0" w:color="auto"/>
            <w:bottom w:val="none" w:sz="0" w:space="0" w:color="auto"/>
            <w:right w:val="none" w:sz="0" w:space="0" w:color="auto"/>
          </w:divBdr>
          <w:divsChild>
            <w:div w:id="664165419">
              <w:marLeft w:val="0"/>
              <w:marRight w:val="0"/>
              <w:marTop w:val="0"/>
              <w:marBottom w:val="0"/>
              <w:divBdr>
                <w:top w:val="none" w:sz="0" w:space="0" w:color="auto"/>
                <w:left w:val="none" w:sz="0" w:space="0" w:color="auto"/>
                <w:bottom w:val="none" w:sz="0" w:space="0" w:color="auto"/>
                <w:right w:val="none" w:sz="0" w:space="0" w:color="auto"/>
              </w:divBdr>
            </w:div>
          </w:divsChild>
        </w:div>
        <w:div w:id="2028675175">
          <w:marLeft w:val="0"/>
          <w:marRight w:val="0"/>
          <w:marTop w:val="0"/>
          <w:marBottom w:val="0"/>
          <w:divBdr>
            <w:top w:val="none" w:sz="0" w:space="0" w:color="auto"/>
            <w:left w:val="none" w:sz="0" w:space="0" w:color="auto"/>
            <w:bottom w:val="none" w:sz="0" w:space="0" w:color="auto"/>
            <w:right w:val="none" w:sz="0" w:space="0" w:color="auto"/>
          </w:divBdr>
          <w:divsChild>
            <w:div w:id="1708217780">
              <w:marLeft w:val="0"/>
              <w:marRight w:val="0"/>
              <w:marTop w:val="0"/>
              <w:marBottom w:val="0"/>
              <w:divBdr>
                <w:top w:val="none" w:sz="0" w:space="0" w:color="auto"/>
                <w:left w:val="none" w:sz="0" w:space="0" w:color="auto"/>
                <w:bottom w:val="none" w:sz="0" w:space="0" w:color="auto"/>
                <w:right w:val="none" w:sz="0" w:space="0" w:color="auto"/>
              </w:divBdr>
            </w:div>
          </w:divsChild>
        </w:div>
        <w:div w:id="1088965610">
          <w:marLeft w:val="0"/>
          <w:marRight w:val="0"/>
          <w:marTop w:val="0"/>
          <w:marBottom w:val="0"/>
          <w:divBdr>
            <w:top w:val="none" w:sz="0" w:space="0" w:color="auto"/>
            <w:left w:val="none" w:sz="0" w:space="0" w:color="auto"/>
            <w:bottom w:val="none" w:sz="0" w:space="0" w:color="auto"/>
            <w:right w:val="none" w:sz="0" w:space="0" w:color="auto"/>
          </w:divBdr>
          <w:divsChild>
            <w:div w:id="502354137">
              <w:marLeft w:val="0"/>
              <w:marRight w:val="0"/>
              <w:marTop w:val="0"/>
              <w:marBottom w:val="0"/>
              <w:divBdr>
                <w:top w:val="none" w:sz="0" w:space="0" w:color="auto"/>
                <w:left w:val="none" w:sz="0" w:space="0" w:color="auto"/>
                <w:bottom w:val="none" w:sz="0" w:space="0" w:color="auto"/>
                <w:right w:val="none" w:sz="0" w:space="0" w:color="auto"/>
              </w:divBdr>
            </w:div>
          </w:divsChild>
        </w:div>
        <w:div w:id="595942328">
          <w:marLeft w:val="0"/>
          <w:marRight w:val="0"/>
          <w:marTop w:val="0"/>
          <w:marBottom w:val="0"/>
          <w:divBdr>
            <w:top w:val="none" w:sz="0" w:space="0" w:color="auto"/>
            <w:left w:val="none" w:sz="0" w:space="0" w:color="auto"/>
            <w:bottom w:val="none" w:sz="0" w:space="0" w:color="auto"/>
            <w:right w:val="none" w:sz="0" w:space="0" w:color="auto"/>
          </w:divBdr>
          <w:divsChild>
            <w:div w:id="1615594143">
              <w:marLeft w:val="0"/>
              <w:marRight w:val="0"/>
              <w:marTop w:val="0"/>
              <w:marBottom w:val="0"/>
              <w:divBdr>
                <w:top w:val="none" w:sz="0" w:space="0" w:color="auto"/>
                <w:left w:val="none" w:sz="0" w:space="0" w:color="auto"/>
                <w:bottom w:val="none" w:sz="0" w:space="0" w:color="auto"/>
                <w:right w:val="none" w:sz="0" w:space="0" w:color="auto"/>
              </w:divBdr>
            </w:div>
          </w:divsChild>
        </w:div>
        <w:div w:id="988091366">
          <w:marLeft w:val="0"/>
          <w:marRight w:val="0"/>
          <w:marTop w:val="0"/>
          <w:marBottom w:val="0"/>
          <w:divBdr>
            <w:top w:val="none" w:sz="0" w:space="0" w:color="auto"/>
            <w:left w:val="none" w:sz="0" w:space="0" w:color="auto"/>
            <w:bottom w:val="none" w:sz="0" w:space="0" w:color="auto"/>
            <w:right w:val="none" w:sz="0" w:space="0" w:color="auto"/>
          </w:divBdr>
          <w:divsChild>
            <w:div w:id="1411541935">
              <w:marLeft w:val="0"/>
              <w:marRight w:val="0"/>
              <w:marTop w:val="0"/>
              <w:marBottom w:val="0"/>
              <w:divBdr>
                <w:top w:val="none" w:sz="0" w:space="0" w:color="auto"/>
                <w:left w:val="none" w:sz="0" w:space="0" w:color="auto"/>
                <w:bottom w:val="none" w:sz="0" w:space="0" w:color="auto"/>
                <w:right w:val="none" w:sz="0" w:space="0" w:color="auto"/>
              </w:divBdr>
            </w:div>
          </w:divsChild>
        </w:div>
        <w:div w:id="1432815671">
          <w:marLeft w:val="0"/>
          <w:marRight w:val="0"/>
          <w:marTop w:val="0"/>
          <w:marBottom w:val="0"/>
          <w:divBdr>
            <w:top w:val="none" w:sz="0" w:space="0" w:color="auto"/>
            <w:left w:val="none" w:sz="0" w:space="0" w:color="auto"/>
            <w:bottom w:val="none" w:sz="0" w:space="0" w:color="auto"/>
            <w:right w:val="none" w:sz="0" w:space="0" w:color="auto"/>
          </w:divBdr>
          <w:divsChild>
            <w:div w:id="15168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195">
      <w:bodyDiv w:val="1"/>
      <w:marLeft w:val="0"/>
      <w:marRight w:val="0"/>
      <w:marTop w:val="0"/>
      <w:marBottom w:val="0"/>
      <w:divBdr>
        <w:top w:val="none" w:sz="0" w:space="0" w:color="auto"/>
        <w:left w:val="none" w:sz="0" w:space="0" w:color="auto"/>
        <w:bottom w:val="none" w:sz="0" w:space="0" w:color="auto"/>
        <w:right w:val="none" w:sz="0" w:space="0" w:color="auto"/>
      </w:divBdr>
    </w:div>
    <w:div w:id="1613706283">
      <w:bodyDiv w:val="1"/>
      <w:marLeft w:val="0"/>
      <w:marRight w:val="0"/>
      <w:marTop w:val="0"/>
      <w:marBottom w:val="0"/>
      <w:divBdr>
        <w:top w:val="none" w:sz="0" w:space="0" w:color="auto"/>
        <w:left w:val="none" w:sz="0" w:space="0" w:color="auto"/>
        <w:bottom w:val="none" w:sz="0" w:space="0" w:color="auto"/>
        <w:right w:val="none" w:sz="0" w:space="0" w:color="auto"/>
      </w:divBdr>
      <w:divsChild>
        <w:div w:id="15235758">
          <w:marLeft w:val="0"/>
          <w:marRight w:val="0"/>
          <w:marTop w:val="0"/>
          <w:marBottom w:val="0"/>
          <w:divBdr>
            <w:top w:val="none" w:sz="0" w:space="0" w:color="auto"/>
            <w:left w:val="none" w:sz="0" w:space="0" w:color="auto"/>
            <w:bottom w:val="none" w:sz="0" w:space="0" w:color="auto"/>
            <w:right w:val="none" w:sz="0" w:space="0" w:color="auto"/>
          </w:divBdr>
          <w:divsChild>
            <w:div w:id="1522402808">
              <w:marLeft w:val="0"/>
              <w:marRight w:val="0"/>
              <w:marTop w:val="0"/>
              <w:marBottom w:val="0"/>
              <w:divBdr>
                <w:top w:val="none" w:sz="0" w:space="0" w:color="auto"/>
                <w:left w:val="none" w:sz="0" w:space="0" w:color="auto"/>
                <w:bottom w:val="none" w:sz="0" w:space="0" w:color="auto"/>
                <w:right w:val="none" w:sz="0" w:space="0" w:color="auto"/>
              </w:divBdr>
            </w:div>
          </w:divsChild>
        </w:div>
        <w:div w:id="528957832">
          <w:marLeft w:val="0"/>
          <w:marRight w:val="0"/>
          <w:marTop w:val="0"/>
          <w:marBottom w:val="0"/>
          <w:divBdr>
            <w:top w:val="none" w:sz="0" w:space="0" w:color="auto"/>
            <w:left w:val="none" w:sz="0" w:space="0" w:color="auto"/>
            <w:bottom w:val="none" w:sz="0" w:space="0" w:color="auto"/>
            <w:right w:val="none" w:sz="0" w:space="0" w:color="auto"/>
          </w:divBdr>
          <w:divsChild>
            <w:div w:id="322247743">
              <w:marLeft w:val="0"/>
              <w:marRight w:val="0"/>
              <w:marTop w:val="0"/>
              <w:marBottom w:val="0"/>
              <w:divBdr>
                <w:top w:val="none" w:sz="0" w:space="0" w:color="auto"/>
                <w:left w:val="none" w:sz="0" w:space="0" w:color="auto"/>
                <w:bottom w:val="none" w:sz="0" w:space="0" w:color="auto"/>
                <w:right w:val="none" w:sz="0" w:space="0" w:color="auto"/>
              </w:divBdr>
            </w:div>
          </w:divsChild>
        </w:div>
        <w:div w:id="538204260">
          <w:marLeft w:val="0"/>
          <w:marRight w:val="0"/>
          <w:marTop w:val="0"/>
          <w:marBottom w:val="0"/>
          <w:divBdr>
            <w:top w:val="none" w:sz="0" w:space="0" w:color="auto"/>
            <w:left w:val="none" w:sz="0" w:space="0" w:color="auto"/>
            <w:bottom w:val="none" w:sz="0" w:space="0" w:color="auto"/>
            <w:right w:val="none" w:sz="0" w:space="0" w:color="auto"/>
          </w:divBdr>
          <w:divsChild>
            <w:div w:id="210389315">
              <w:marLeft w:val="0"/>
              <w:marRight w:val="0"/>
              <w:marTop w:val="0"/>
              <w:marBottom w:val="0"/>
              <w:divBdr>
                <w:top w:val="none" w:sz="0" w:space="0" w:color="auto"/>
                <w:left w:val="none" w:sz="0" w:space="0" w:color="auto"/>
                <w:bottom w:val="none" w:sz="0" w:space="0" w:color="auto"/>
                <w:right w:val="none" w:sz="0" w:space="0" w:color="auto"/>
              </w:divBdr>
            </w:div>
          </w:divsChild>
        </w:div>
        <w:div w:id="1134756715">
          <w:marLeft w:val="0"/>
          <w:marRight w:val="0"/>
          <w:marTop w:val="0"/>
          <w:marBottom w:val="0"/>
          <w:divBdr>
            <w:top w:val="none" w:sz="0" w:space="0" w:color="auto"/>
            <w:left w:val="none" w:sz="0" w:space="0" w:color="auto"/>
            <w:bottom w:val="none" w:sz="0" w:space="0" w:color="auto"/>
            <w:right w:val="none" w:sz="0" w:space="0" w:color="auto"/>
          </w:divBdr>
          <w:divsChild>
            <w:div w:id="5877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2619">
      <w:bodyDiv w:val="1"/>
      <w:marLeft w:val="0"/>
      <w:marRight w:val="0"/>
      <w:marTop w:val="0"/>
      <w:marBottom w:val="0"/>
      <w:divBdr>
        <w:top w:val="none" w:sz="0" w:space="0" w:color="auto"/>
        <w:left w:val="none" w:sz="0" w:space="0" w:color="auto"/>
        <w:bottom w:val="none" w:sz="0" w:space="0" w:color="auto"/>
        <w:right w:val="none" w:sz="0" w:space="0" w:color="auto"/>
      </w:divBdr>
    </w:div>
    <w:div w:id="1659573404">
      <w:bodyDiv w:val="1"/>
      <w:marLeft w:val="0"/>
      <w:marRight w:val="0"/>
      <w:marTop w:val="0"/>
      <w:marBottom w:val="0"/>
      <w:divBdr>
        <w:top w:val="none" w:sz="0" w:space="0" w:color="auto"/>
        <w:left w:val="none" w:sz="0" w:space="0" w:color="auto"/>
        <w:bottom w:val="none" w:sz="0" w:space="0" w:color="auto"/>
        <w:right w:val="none" w:sz="0" w:space="0" w:color="auto"/>
      </w:divBdr>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783377477">
      <w:bodyDiv w:val="1"/>
      <w:marLeft w:val="0"/>
      <w:marRight w:val="0"/>
      <w:marTop w:val="0"/>
      <w:marBottom w:val="0"/>
      <w:divBdr>
        <w:top w:val="none" w:sz="0" w:space="0" w:color="auto"/>
        <w:left w:val="none" w:sz="0" w:space="0" w:color="auto"/>
        <w:bottom w:val="none" w:sz="0" w:space="0" w:color="auto"/>
        <w:right w:val="none" w:sz="0" w:space="0" w:color="auto"/>
      </w:divBdr>
    </w:div>
    <w:div w:id="1813592907">
      <w:bodyDiv w:val="1"/>
      <w:marLeft w:val="0"/>
      <w:marRight w:val="0"/>
      <w:marTop w:val="0"/>
      <w:marBottom w:val="0"/>
      <w:divBdr>
        <w:top w:val="none" w:sz="0" w:space="0" w:color="auto"/>
        <w:left w:val="none" w:sz="0" w:space="0" w:color="auto"/>
        <w:bottom w:val="none" w:sz="0" w:space="0" w:color="auto"/>
        <w:right w:val="none" w:sz="0" w:space="0" w:color="auto"/>
      </w:divBdr>
      <w:divsChild>
        <w:div w:id="171797415">
          <w:marLeft w:val="0"/>
          <w:marRight w:val="0"/>
          <w:marTop w:val="0"/>
          <w:marBottom w:val="0"/>
          <w:divBdr>
            <w:top w:val="none" w:sz="0" w:space="0" w:color="auto"/>
            <w:left w:val="none" w:sz="0" w:space="0" w:color="auto"/>
            <w:bottom w:val="none" w:sz="0" w:space="0" w:color="auto"/>
            <w:right w:val="none" w:sz="0" w:space="0" w:color="auto"/>
          </w:divBdr>
          <w:divsChild>
            <w:div w:id="946615230">
              <w:marLeft w:val="0"/>
              <w:marRight w:val="0"/>
              <w:marTop w:val="0"/>
              <w:marBottom w:val="0"/>
              <w:divBdr>
                <w:top w:val="none" w:sz="0" w:space="0" w:color="auto"/>
                <w:left w:val="none" w:sz="0" w:space="0" w:color="auto"/>
                <w:bottom w:val="none" w:sz="0" w:space="0" w:color="auto"/>
                <w:right w:val="none" w:sz="0" w:space="0" w:color="auto"/>
              </w:divBdr>
            </w:div>
          </w:divsChild>
        </w:div>
        <w:div w:id="1272591976">
          <w:marLeft w:val="0"/>
          <w:marRight w:val="0"/>
          <w:marTop w:val="0"/>
          <w:marBottom w:val="0"/>
          <w:divBdr>
            <w:top w:val="none" w:sz="0" w:space="0" w:color="auto"/>
            <w:left w:val="none" w:sz="0" w:space="0" w:color="auto"/>
            <w:bottom w:val="none" w:sz="0" w:space="0" w:color="auto"/>
            <w:right w:val="none" w:sz="0" w:space="0" w:color="auto"/>
          </w:divBdr>
          <w:divsChild>
            <w:div w:id="451484943">
              <w:marLeft w:val="0"/>
              <w:marRight w:val="0"/>
              <w:marTop w:val="0"/>
              <w:marBottom w:val="0"/>
              <w:divBdr>
                <w:top w:val="none" w:sz="0" w:space="0" w:color="auto"/>
                <w:left w:val="none" w:sz="0" w:space="0" w:color="auto"/>
                <w:bottom w:val="none" w:sz="0" w:space="0" w:color="auto"/>
                <w:right w:val="none" w:sz="0" w:space="0" w:color="auto"/>
              </w:divBdr>
            </w:div>
          </w:divsChild>
        </w:div>
        <w:div w:id="1214343438">
          <w:marLeft w:val="0"/>
          <w:marRight w:val="0"/>
          <w:marTop w:val="0"/>
          <w:marBottom w:val="0"/>
          <w:divBdr>
            <w:top w:val="none" w:sz="0" w:space="0" w:color="auto"/>
            <w:left w:val="none" w:sz="0" w:space="0" w:color="auto"/>
            <w:bottom w:val="none" w:sz="0" w:space="0" w:color="auto"/>
            <w:right w:val="none" w:sz="0" w:space="0" w:color="auto"/>
          </w:divBdr>
          <w:divsChild>
            <w:div w:id="1291479333">
              <w:marLeft w:val="0"/>
              <w:marRight w:val="0"/>
              <w:marTop w:val="0"/>
              <w:marBottom w:val="0"/>
              <w:divBdr>
                <w:top w:val="none" w:sz="0" w:space="0" w:color="auto"/>
                <w:left w:val="none" w:sz="0" w:space="0" w:color="auto"/>
                <w:bottom w:val="none" w:sz="0" w:space="0" w:color="auto"/>
                <w:right w:val="none" w:sz="0" w:space="0" w:color="auto"/>
              </w:divBdr>
            </w:div>
          </w:divsChild>
        </w:div>
        <w:div w:id="942878077">
          <w:marLeft w:val="0"/>
          <w:marRight w:val="0"/>
          <w:marTop w:val="0"/>
          <w:marBottom w:val="0"/>
          <w:divBdr>
            <w:top w:val="none" w:sz="0" w:space="0" w:color="auto"/>
            <w:left w:val="none" w:sz="0" w:space="0" w:color="auto"/>
            <w:bottom w:val="none" w:sz="0" w:space="0" w:color="auto"/>
            <w:right w:val="none" w:sz="0" w:space="0" w:color="auto"/>
          </w:divBdr>
          <w:divsChild>
            <w:div w:id="20179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2885205">
      <w:bodyDiv w:val="1"/>
      <w:marLeft w:val="0"/>
      <w:marRight w:val="0"/>
      <w:marTop w:val="0"/>
      <w:marBottom w:val="0"/>
      <w:divBdr>
        <w:top w:val="none" w:sz="0" w:space="0" w:color="auto"/>
        <w:left w:val="none" w:sz="0" w:space="0" w:color="auto"/>
        <w:bottom w:val="none" w:sz="0" w:space="0" w:color="auto"/>
        <w:right w:val="none" w:sz="0" w:space="0" w:color="auto"/>
      </w:divBdr>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21061113">
      <w:bodyDiv w:val="1"/>
      <w:marLeft w:val="0"/>
      <w:marRight w:val="0"/>
      <w:marTop w:val="0"/>
      <w:marBottom w:val="0"/>
      <w:divBdr>
        <w:top w:val="none" w:sz="0" w:space="0" w:color="auto"/>
        <w:left w:val="none" w:sz="0" w:space="0" w:color="auto"/>
        <w:bottom w:val="none" w:sz="0" w:space="0" w:color="auto"/>
        <w:right w:val="none" w:sz="0" w:space="0" w:color="auto"/>
      </w:divBdr>
      <w:divsChild>
        <w:div w:id="933703606">
          <w:marLeft w:val="0"/>
          <w:marRight w:val="0"/>
          <w:marTop w:val="0"/>
          <w:marBottom w:val="0"/>
          <w:divBdr>
            <w:top w:val="none" w:sz="0" w:space="0" w:color="auto"/>
            <w:left w:val="none" w:sz="0" w:space="0" w:color="auto"/>
            <w:bottom w:val="none" w:sz="0" w:space="0" w:color="auto"/>
            <w:right w:val="none" w:sz="0" w:space="0" w:color="auto"/>
          </w:divBdr>
          <w:divsChild>
            <w:div w:id="736438760">
              <w:marLeft w:val="0"/>
              <w:marRight w:val="0"/>
              <w:marTop w:val="0"/>
              <w:marBottom w:val="0"/>
              <w:divBdr>
                <w:top w:val="none" w:sz="0" w:space="0" w:color="auto"/>
                <w:left w:val="none" w:sz="0" w:space="0" w:color="auto"/>
                <w:bottom w:val="none" w:sz="0" w:space="0" w:color="auto"/>
                <w:right w:val="none" w:sz="0" w:space="0" w:color="auto"/>
              </w:divBdr>
            </w:div>
          </w:divsChild>
        </w:div>
        <w:div w:id="145705626">
          <w:marLeft w:val="0"/>
          <w:marRight w:val="0"/>
          <w:marTop w:val="0"/>
          <w:marBottom w:val="0"/>
          <w:divBdr>
            <w:top w:val="none" w:sz="0" w:space="0" w:color="auto"/>
            <w:left w:val="none" w:sz="0" w:space="0" w:color="auto"/>
            <w:bottom w:val="none" w:sz="0" w:space="0" w:color="auto"/>
            <w:right w:val="none" w:sz="0" w:space="0" w:color="auto"/>
          </w:divBdr>
          <w:divsChild>
            <w:div w:id="1845434810">
              <w:marLeft w:val="0"/>
              <w:marRight w:val="0"/>
              <w:marTop w:val="0"/>
              <w:marBottom w:val="0"/>
              <w:divBdr>
                <w:top w:val="none" w:sz="0" w:space="0" w:color="auto"/>
                <w:left w:val="none" w:sz="0" w:space="0" w:color="auto"/>
                <w:bottom w:val="none" w:sz="0" w:space="0" w:color="auto"/>
                <w:right w:val="none" w:sz="0" w:space="0" w:color="auto"/>
              </w:divBdr>
            </w:div>
          </w:divsChild>
        </w:div>
        <w:div w:id="2014913709">
          <w:marLeft w:val="0"/>
          <w:marRight w:val="0"/>
          <w:marTop w:val="0"/>
          <w:marBottom w:val="0"/>
          <w:divBdr>
            <w:top w:val="none" w:sz="0" w:space="0" w:color="auto"/>
            <w:left w:val="none" w:sz="0" w:space="0" w:color="auto"/>
            <w:bottom w:val="none" w:sz="0" w:space="0" w:color="auto"/>
            <w:right w:val="none" w:sz="0" w:space="0" w:color="auto"/>
          </w:divBdr>
          <w:divsChild>
            <w:div w:id="511458615">
              <w:marLeft w:val="0"/>
              <w:marRight w:val="0"/>
              <w:marTop w:val="0"/>
              <w:marBottom w:val="0"/>
              <w:divBdr>
                <w:top w:val="none" w:sz="0" w:space="0" w:color="auto"/>
                <w:left w:val="none" w:sz="0" w:space="0" w:color="auto"/>
                <w:bottom w:val="none" w:sz="0" w:space="0" w:color="auto"/>
                <w:right w:val="none" w:sz="0" w:space="0" w:color="auto"/>
              </w:divBdr>
            </w:div>
          </w:divsChild>
        </w:div>
        <w:div w:id="617373073">
          <w:marLeft w:val="0"/>
          <w:marRight w:val="0"/>
          <w:marTop w:val="0"/>
          <w:marBottom w:val="0"/>
          <w:divBdr>
            <w:top w:val="none" w:sz="0" w:space="0" w:color="auto"/>
            <w:left w:val="none" w:sz="0" w:space="0" w:color="auto"/>
            <w:bottom w:val="none" w:sz="0" w:space="0" w:color="auto"/>
            <w:right w:val="none" w:sz="0" w:space="0" w:color="auto"/>
          </w:divBdr>
          <w:divsChild>
            <w:div w:id="4969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60404">
      <w:bodyDiv w:val="1"/>
      <w:marLeft w:val="0"/>
      <w:marRight w:val="0"/>
      <w:marTop w:val="0"/>
      <w:marBottom w:val="0"/>
      <w:divBdr>
        <w:top w:val="none" w:sz="0" w:space="0" w:color="auto"/>
        <w:left w:val="none" w:sz="0" w:space="0" w:color="auto"/>
        <w:bottom w:val="none" w:sz="0" w:space="0" w:color="auto"/>
        <w:right w:val="none" w:sz="0" w:space="0" w:color="auto"/>
      </w:divBdr>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076">
      <w:bodyDiv w:val="1"/>
      <w:marLeft w:val="0"/>
      <w:marRight w:val="0"/>
      <w:marTop w:val="0"/>
      <w:marBottom w:val="0"/>
      <w:divBdr>
        <w:top w:val="none" w:sz="0" w:space="0" w:color="auto"/>
        <w:left w:val="none" w:sz="0" w:space="0" w:color="auto"/>
        <w:bottom w:val="none" w:sz="0" w:space="0" w:color="auto"/>
        <w:right w:val="none" w:sz="0" w:space="0" w:color="auto"/>
      </w:divBdr>
    </w:div>
    <w:div w:id="2003389248">
      <w:bodyDiv w:val="1"/>
      <w:marLeft w:val="0"/>
      <w:marRight w:val="0"/>
      <w:marTop w:val="0"/>
      <w:marBottom w:val="0"/>
      <w:divBdr>
        <w:top w:val="none" w:sz="0" w:space="0" w:color="auto"/>
        <w:left w:val="none" w:sz="0" w:space="0" w:color="auto"/>
        <w:bottom w:val="none" w:sz="0" w:space="0" w:color="auto"/>
        <w:right w:val="none" w:sz="0" w:space="0" w:color="auto"/>
      </w:divBdr>
      <w:divsChild>
        <w:div w:id="1069421862">
          <w:marLeft w:val="0"/>
          <w:marRight w:val="0"/>
          <w:marTop w:val="0"/>
          <w:marBottom w:val="0"/>
          <w:divBdr>
            <w:top w:val="none" w:sz="0" w:space="0" w:color="auto"/>
            <w:left w:val="none" w:sz="0" w:space="0" w:color="auto"/>
            <w:bottom w:val="none" w:sz="0" w:space="0" w:color="auto"/>
            <w:right w:val="none" w:sz="0" w:space="0" w:color="auto"/>
          </w:divBdr>
          <w:divsChild>
            <w:div w:id="1010836574">
              <w:marLeft w:val="0"/>
              <w:marRight w:val="0"/>
              <w:marTop w:val="0"/>
              <w:marBottom w:val="0"/>
              <w:divBdr>
                <w:top w:val="none" w:sz="0" w:space="0" w:color="auto"/>
                <w:left w:val="none" w:sz="0" w:space="0" w:color="auto"/>
                <w:bottom w:val="none" w:sz="0" w:space="0" w:color="auto"/>
                <w:right w:val="none" w:sz="0" w:space="0" w:color="auto"/>
              </w:divBdr>
            </w:div>
          </w:divsChild>
        </w:div>
        <w:div w:id="1595939486">
          <w:marLeft w:val="0"/>
          <w:marRight w:val="0"/>
          <w:marTop w:val="0"/>
          <w:marBottom w:val="0"/>
          <w:divBdr>
            <w:top w:val="none" w:sz="0" w:space="0" w:color="auto"/>
            <w:left w:val="none" w:sz="0" w:space="0" w:color="auto"/>
            <w:bottom w:val="none" w:sz="0" w:space="0" w:color="auto"/>
            <w:right w:val="none" w:sz="0" w:space="0" w:color="auto"/>
          </w:divBdr>
          <w:divsChild>
            <w:div w:id="1746680071">
              <w:marLeft w:val="0"/>
              <w:marRight w:val="0"/>
              <w:marTop w:val="0"/>
              <w:marBottom w:val="0"/>
              <w:divBdr>
                <w:top w:val="none" w:sz="0" w:space="0" w:color="auto"/>
                <w:left w:val="none" w:sz="0" w:space="0" w:color="auto"/>
                <w:bottom w:val="none" w:sz="0" w:space="0" w:color="auto"/>
                <w:right w:val="none" w:sz="0" w:space="0" w:color="auto"/>
              </w:divBdr>
            </w:div>
          </w:divsChild>
        </w:div>
        <w:div w:id="1587151196">
          <w:marLeft w:val="0"/>
          <w:marRight w:val="0"/>
          <w:marTop w:val="0"/>
          <w:marBottom w:val="0"/>
          <w:divBdr>
            <w:top w:val="none" w:sz="0" w:space="0" w:color="auto"/>
            <w:left w:val="none" w:sz="0" w:space="0" w:color="auto"/>
            <w:bottom w:val="none" w:sz="0" w:space="0" w:color="auto"/>
            <w:right w:val="none" w:sz="0" w:space="0" w:color="auto"/>
          </w:divBdr>
          <w:divsChild>
            <w:div w:id="878278553">
              <w:marLeft w:val="0"/>
              <w:marRight w:val="0"/>
              <w:marTop w:val="0"/>
              <w:marBottom w:val="0"/>
              <w:divBdr>
                <w:top w:val="none" w:sz="0" w:space="0" w:color="auto"/>
                <w:left w:val="none" w:sz="0" w:space="0" w:color="auto"/>
                <w:bottom w:val="none" w:sz="0" w:space="0" w:color="auto"/>
                <w:right w:val="none" w:sz="0" w:space="0" w:color="auto"/>
              </w:divBdr>
            </w:div>
          </w:divsChild>
        </w:div>
        <w:div w:id="410929434">
          <w:marLeft w:val="0"/>
          <w:marRight w:val="0"/>
          <w:marTop w:val="0"/>
          <w:marBottom w:val="0"/>
          <w:divBdr>
            <w:top w:val="none" w:sz="0" w:space="0" w:color="auto"/>
            <w:left w:val="none" w:sz="0" w:space="0" w:color="auto"/>
            <w:bottom w:val="none" w:sz="0" w:space="0" w:color="auto"/>
            <w:right w:val="none" w:sz="0" w:space="0" w:color="auto"/>
          </w:divBdr>
          <w:divsChild>
            <w:div w:id="9184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ortessaopaulo@prefeitura.sp.gov.br" TargetMode="Externa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25734</Words>
  <Characters>138967</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Rapp de Eston Pinto Coelho</dc:creator>
  <cp:lastModifiedBy>Guilherme Barcellos Anhe</cp:lastModifiedBy>
  <cp:revision>2</cp:revision>
  <dcterms:created xsi:type="dcterms:W3CDTF">2023-11-17T14:53:00Z</dcterms:created>
  <dcterms:modified xsi:type="dcterms:W3CDTF">2023-11-17T14:53:00Z</dcterms:modified>
</cp:coreProperties>
</file>